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80" w:lineRule="auto"/>
        <w:jc w:val="center"/>
        <w:rPr>
          <w:rFonts w:ascii="华文新魏" w:eastAsia="华文新魏"/>
          <w:b/>
          <w:color w:val="000000"/>
          <w:sz w:val="48"/>
          <w:szCs w:val="48"/>
        </w:rPr>
      </w:pPr>
    </w:p>
    <w:p>
      <w:pPr>
        <w:spacing w:line="480" w:lineRule="auto"/>
        <w:jc w:val="center"/>
        <w:rPr>
          <w:rFonts w:hint="eastAsia" w:ascii="华文新魏" w:eastAsia="华文新魏"/>
          <w:b/>
          <w:color w:val="000000"/>
          <w:sz w:val="48"/>
          <w:szCs w:val="48"/>
          <w:lang w:val="en-US" w:eastAsia="zh-CN"/>
        </w:rPr>
      </w:pPr>
      <w:r>
        <w:rPr>
          <w:rFonts w:hint="eastAsia" w:ascii="华文新魏" w:eastAsia="华文新魏"/>
          <w:b/>
          <w:color w:val="000000"/>
          <w:sz w:val="48"/>
          <w:szCs w:val="48"/>
          <w:lang w:val="en-US" w:eastAsia="zh-CN"/>
        </w:rPr>
        <w:t>泸州市纳溪区大洲驿CNG加气站（纳溪护国高速互通LNG汽车加气站）项目</w:t>
      </w:r>
    </w:p>
    <w:p>
      <w:pPr>
        <w:spacing w:line="480" w:lineRule="auto"/>
        <w:jc w:val="center"/>
        <w:rPr>
          <w:rFonts w:ascii="华文新魏" w:eastAsia="华文新魏"/>
          <w:b/>
          <w:color w:val="000000"/>
          <w:sz w:val="48"/>
          <w:szCs w:val="48"/>
        </w:rPr>
      </w:pPr>
      <w:r>
        <w:rPr>
          <w:rFonts w:hint="eastAsia" w:ascii="华文新魏" w:eastAsia="华文新魏"/>
          <w:b/>
          <w:color w:val="000000"/>
          <w:sz w:val="48"/>
          <w:szCs w:val="48"/>
        </w:rPr>
        <w:tab/>
      </w:r>
      <w:r>
        <w:rPr>
          <w:rFonts w:hint="eastAsia" w:ascii="华文新魏" w:eastAsia="华文新魏"/>
          <w:b/>
          <w:color w:val="000000"/>
          <w:sz w:val="48"/>
          <w:szCs w:val="48"/>
        </w:rPr>
        <w:t>竣工环境保护</w:t>
      </w:r>
      <w:r>
        <w:rPr>
          <w:rFonts w:ascii="华文新魏" w:eastAsia="华文新魏"/>
          <w:b/>
          <w:color w:val="000000"/>
          <w:sz w:val="48"/>
          <w:szCs w:val="48"/>
        </w:rPr>
        <w:t>验收监测</w:t>
      </w:r>
      <w:r>
        <w:rPr>
          <w:rFonts w:hint="eastAsia" w:ascii="华文新魏" w:eastAsia="华文新魏"/>
          <w:b/>
          <w:color w:val="000000"/>
          <w:sz w:val="48"/>
          <w:szCs w:val="48"/>
        </w:rPr>
        <w:t>报告</w:t>
      </w:r>
      <w:r>
        <w:rPr>
          <w:rFonts w:ascii="华文新魏" w:eastAsia="华文新魏"/>
          <w:b/>
          <w:color w:val="000000"/>
          <w:sz w:val="48"/>
          <w:szCs w:val="48"/>
        </w:rPr>
        <w:t>表</w:t>
      </w:r>
    </w:p>
    <w:p>
      <w:pPr>
        <w:jc w:val="center"/>
        <w:rPr>
          <w:rFonts w:eastAsia="黑体"/>
          <w:color w:val="000000"/>
          <w:sz w:val="44"/>
        </w:rPr>
      </w:pPr>
    </w:p>
    <w:p>
      <w:pPr>
        <w:rPr>
          <w:color w:val="000000"/>
        </w:rPr>
      </w:pPr>
    </w:p>
    <w:p>
      <w:pPr>
        <w:rPr>
          <w:color w:val="000000"/>
        </w:rPr>
      </w:pPr>
    </w:p>
    <w:p>
      <w:pPr>
        <w:jc w:val="center"/>
        <w:rPr>
          <w:rFonts w:ascii="华文新魏" w:eastAsia="华文新魏"/>
          <w:color w:val="auto"/>
          <w:sz w:val="30"/>
        </w:rPr>
      </w:pPr>
      <w:r>
        <w:rPr>
          <w:rFonts w:eastAsia="华文新魏"/>
          <w:color w:val="auto"/>
          <w:sz w:val="30"/>
        </w:rPr>
        <w:t>中衡</w:t>
      </w:r>
      <w:r>
        <w:rPr>
          <w:rFonts w:hint="eastAsia" w:eastAsia="华文新魏"/>
          <w:color w:val="auto"/>
          <w:sz w:val="30"/>
        </w:rPr>
        <w:t>科创</w:t>
      </w:r>
      <w:r>
        <w:rPr>
          <w:rFonts w:eastAsia="华文新魏"/>
          <w:color w:val="auto"/>
          <w:sz w:val="30"/>
        </w:rPr>
        <w:t>验字[20</w:t>
      </w:r>
      <w:r>
        <w:rPr>
          <w:rFonts w:hint="eastAsia" w:eastAsia="华文新魏"/>
          <w:color w:val="auto"/>
          <w:sz w:val="30"/>
        </w:rPr>
        <w:t>2</w:t>
      </w:r>
      <w:r>
        <w:rPr>
          <w:rFonts w:hint="eastAsia" w:eastAsia="华文新魏"/>
          <w:color w:val="auto"/>
          <w:sz w:val="30"/>
          <w:lang w:val="en-US" w:eastAsia="zh-CN"/>
        </w:rPr>
        <w:t>1</w:t>
      </w:r>
      <w:r>
        <w:rPr>
          <w:rFonts w:eastAsia="华文新魏"/>
          <w:color w:val="auto"/>
          <w:sz w:val="30"/>
        </w:rPr>
        <w:t>]第</w:t>
      </w:r>
      <w:r>
        <w:rPr>
          <w:rFonts w:hint="eastAsia" w:eastAsia="华文新魏"/>
          <w:color w:val="auto"/>
          <w:sz w:val="30"/>
          <w:lang w:val="en-US" w:eastAsia="zh-CN"/>
        </w:rPr>
        <w:t>1</w:t>
      </w:r>
      <w:r>
        <w:rPr>
          <w:rFonts w:eastAsia="华文新魏"/>
          <w:color w:val="auto"/>
          <w:sz w:val="30"/>
        </w:rPr>
        <w:t>号</w:t>
      </w:r>
    </w:p>
    <w:p>
      <w:pPr>
        <w:jc w:val="center"/>
        <w:rPr>
          <w:color w:val="000000"/>
          <w:sz w:val="30"/>
        </w:rPr>
      </w:pPr>
    </w:p>
    <w:p>
      <w:pPr>
        <w:rPr>
          <w:color w:val="000000"/>
          <w:sz w:val="30"/>
        </w:rPr>
      </w:pPr>
    </w:p>
    <w:p>
      <w:pPr>
        <w:rPr>
          <w:color w:val="000000"/>
          <w:sz w:val="30"/>
        </w:rPr>
      </w:pPr>
    </w:p>
    <w:p>
      <w:pPr>
        <w:rPr>
          <w:color w:val="000000"/>
          <w:sz w:val="30"/>
        </w:rPr>
      </w:pPr>
    </w:p>
    <w:p>
      <w:pPr>
        <w:rPr>
          <w:color w:val="000000"/>
          <w:sz w:val="30"/>
        </w:rPr>
      </w:pPr>
    </w:p>
    <w:p>
      <w:pPr>
        <w:spacing w:line="600" w:lineRule="atLeast"/>
        <w:rPr>
          <w:color w:val="000000"/>
          <w:sz w:val="30"/>
        </w:rPr>
      </w:pPr>
    </w:p>
    <w:p>
      <w:pPr>
        <w:rPr>
          <w:b/>
          <w:color w:val="000000"/>
          <w:sz w:val="32"/>
          <w:szCs w:val="32"/>
          <w:u w:val="single"/>
        </w:rPr>
      </w:pPr>
    </w:p>
    <w:p>
      <w:pPr>
        <w:rPr>
          <w:b/>
          <w:color w:val="000000"/>
          <w:sz w:val="32"/>
          <w:szCs w:val="32"/>
          <w:u w:val="single"/>
        </w:rPr>
      </w:pPr>
    </w:p>
    <w:p>
      <w:pPr>
        <w:rPr>
          <w:b/>
          <w:color w:val="000000"/>
          <w:sz w:val="32"/>
          <w:szCs w:val="32"/>
        </w:rPr>
      </w:pPr>
    </w:p>
    <w:p>
      <w:pPr>
        <w:rPr>
          <w:b/>
          <w:color w:val="000000"/>
          <w:sz w:val="32"/>
          <w:szCs w:val="32"/>
        </w:rPr>
      </w:pPr>
    </w:p>
    <w:p>
      <w:pPr>
        <w:spacing w:line="480" w:lineRule="auto"/>
        <w:jc w:val="left"/>
        <w:rPr>
          <w:rFonts w:ascii="华文新魏" w:eastAsia="华文新魏"/>
          <w:b/>
          <w:color w:val="000000"/>
          <w:sz w:val="32"/>
          <w:szCs w:val="32"/>
          <w:u w:val="single"/>
        </w:rPr>
      </w:pPr>
      <w:r>
        <w:rPr>
          <w:rFonts w:hint="eastAsia" w:ascii="华文新魏" w:eastAsia="华文新魏"/>
          <w:b/>
          <w:color w:val="000000"/>
          <w:sz w:val="32"/>
          <w:szCs w:val="32"/>
        </w:rPr>
        <w:t>建设单位：</w:t>
      </w:r>
      <w:r>
        <w:rPr>
          <w:rFonts w:hint="eastAsia" w:ascii="华文新魏" w:eastAsia="华文新魏"/>
          <w:b/>
          <w:color w:val="000000"/>
          <w:sz w:val="32"/>
          <w:szCs w:val="32"/>
          <w:u w:val="single"/>
        </w:rPr>
        <w:t xml:space="preserve">          泸州</w:t>
      </w:r>
      <w:r>
        <w:rPr>
          <w:rFonts w:hint="eastAsia" w:ascii="华文新魏" w:eastAsia="华文新魏"/>
          <w:b/>
          <w:color w:val="000000"/>
          <w:sz w:val="32"/>
          <w:szCs w:val="32"/>
          <w:u w:val="single"/>
          <w:lang w:val="en-US" w:eastAsia="zh-CN"/>
        </w:rPr>
        <w:t>纳溪祥博天然</w:t>
      </w:r>
      <w:r>
        <w:rPr>
          <w:rFonts w:hint="eastAsia" w:ascii="华文新魏" w:eastAsia="华文新魏"/>
          <w:b/>
          <w:color w:val="000000"/>
          <w:sz w:val="32"/>
          <w:szCs w:val="32"/>
          <w:u w:val="single"/>
        </w:rPr>
        <w:t xml:space="preserve">气有限公司         </w:t>
      </w:r>
    </w:p>
    <w:p>
      <w:pPr>
        <w:spacing w:line="480" w:lineRule="auto"/>
        <w:jc w:val="left"/>
        <w:rPr>
          <w:color w:val="000000"/>
        </w:rPr>
      </w:pPr>
      <w:r>
        <w:rPr>
          <w:rFonts w:hint="eastAsia" w:ascii="华文新魏" w:eastAsia="华文新魏"/>
          <w:b/>
          <w:color w:val="000000"/>
          <w:sz w:val="32"/>
          <w:szCs w:val="32"/>
        </w:rPr>
        <w:t>编制单位：</w:t>
      </w:r>
      <w:r>
        <w:rPr>
          <w:rFonts w:hint="eastAsia" w:ascii="华文新魏" w:eastAsia="华文新魏"/>
          <w:b/>
          <w:color w:val="000000"/>
          <w:sz w:val="32"/>
          <w:szCs w:val="32"/>
          <w:u w:val="single"/>
        </w:rPr>
        <w:t xml:space="preserve">      四川中衡科创安全环境科技有限公司       </w:t>
      </w:r>
    </w:p>
    <w:p>
      <w:pPr>
        <w:rPr>
          <w:color w:val="000000"/>
        </w:rPr>
      </w:pPr>
    </w:p>
    <w:p>
      <w:pPr>
        <w:rPr>
          <w:color w:val="000000"/>
        </w:rPr>
      </w:pPr>
    </w:p>
    <w:p>
      <w:pPr>
        <w:rPr>
          <w:color w:val="000000"/>
        </w:rPr>
      </w:pPr>
    </w:p>
    <w:p>
      <w:pPr>
        <w:jc w:val="center"/>
        <w:rPr>
          <w:rFonts w:ascii="华文新魏" w:eastAsia="华文新魏"/>
          <w:color w:val="000000"/>
          <w:sz w:val="32"/>
          <w:szCs w:val="32"/>
          <w:highlight w:val="yellow"/>
        </w:rPr>
      </w:pPr>
      <w:r>
        <w:rPr>
          <w:rFonts w:hint="eastAsia" w:ascii="华文新魏" w:eastAsia="华文新魏"/>
          <w:color w:val="000000"/>
          <w:sz w:val="32"/>
          <w:szCs w:val="32"/>
        </w:rPr>
        <w:t>2021年</w:t>
      </w:r>
      <w:r>
        <w:rPr>
          <w:rFonts w:hint="eastAsia" w:ascii="华文新魏" w:eastAsia="华文新魏"/>
          <w:color w:val="000000"/>
          <w:sz w:val="32"/>
          <w:szCs w:val="32"/>
          <w:lang w:val="en-US" w:eastAsia="zh-CN"/>
        </w:rPr>
        <w:t>6</w:t>
      </w:r>
      <w:r>
        <w:rPr>
          <w:rFonts w:hint="eastAsia" w:ascii="华文新魏" w:eastAsia="华文新魏"/>
          <w:color w:val="000000"/>
          <w:sz w:val="32"/>
          <w:szCs w:val="32"/>
        </w:rPr>
        <w:t>月</w:t>
      </w:r>
    </w:p>
    <w:p>
      <w:pPr>
        <w:spacing w:line="360" w:lineRule="auto"/>
        <w:ind w:left="1"/>
        <w:rPr>
          <w:rFonts w:eastAsia="华文新魏"/>
          <w:b/>
          <w:bCs/>
          <w:color w:val="000000"/>
          <w:sz w:val="36"/>
          <w:szCs w:val="36"/>
        </w:rPr>
      </w:pPr>
      <w:r>
        <w:rPr>
          <w:color w:val="000000"/>
          <w:spacing w:val="42"/>
          <w:sz w:val="32"/>
        </w:rPr>
        <w:br w:type="page"/>
      </w:r>
    </w:p>
    <w:tbl>
      <w:tblPr>
        <w:tblStyle w:val="38"/>
        <w:tblW w:w="9055" w:type="dxa"/>
        <w:tblInd w:w="1" w:type="dxa"/>
        <w:tblLayout w:type="fixed"/>
        <w:tblCellMar>
          <w:top w:w="0" w:type="dxa"/>
          <w:left w:w="108" w:type="dxa"/>
          <w:bottom w:w="0" w:type="dxa"/>
          <w:right w:w="108" w:type="dxa"/>
        </w:tblCellMar>
      </w:tblPr>
      <w:tblGrid>
        <w:gridCol w:w="2801"/>
        <w:gridCol w:w="6254"/>
      </w:tblGrid>
      <w:tr>
        <w:tblPrEx>
          <w:tblCellMar>
            <w:top w:w="0" w:type="dxa"/>
            <w:left w:w="108" w:type="dxa"/>
            <w:bottom w:w="0" w:type="dxa"/>
            <w:right w:w="108" w:type="dxa"/>
          </w:tblCellMar>
        </w:tblPrEx>
        <w:tc>
          <w:tcPr>
            <w:tcW w:w="2801" w:type="dxa"/>
            <w:vAlign w:val="center"/>
          </w:tcPr>
          <w:p>
            <w:pPr>
              <w:spacing w:line="440" w:lineRule="exact"/>
              <w:rPr>
                <w:rFonts w:ascii="仿宋_GB2312" w:eastAsia="仿宋_GB2312"/>
                <w:color w:val="000000"/>
                <w:szCs w:val="28"/>
              </w:rPr>
            </w:pPr>
            <w:r>
              <w:rPr>
                <w:rFonts w:hint="eastAsia" w:ascii="仿宋_GB2312" w:eastAsia="仿宋_GB2312"/>
                <w:b/>
                <w:color w:val="000000"/>
                <w:szCs w:val="28"/>
              </w:rPr>
              <w:t>建设单位法人代表:</w:t>
            </w:r>
          </w:p>
        </w:tc>
        <w:tc>
          <w:tcPr>
            <w:tcW w:w="6254" w:type="dxa"/>
            <w:vAlign w:val="center"/>
          </w:tcPr>
          <w:p>
            <w:pPr>
              <w:spacing w:line="440" w:lineRule="exact"/>
              <w:rPr>
                <w:rFonts w:hint="default" w:ascii="仿宋_GB2312" w:eastAsia="仿宋_GB2312"/>
                <w:color w:val="000000"/>
                <w:szCs w:val="28"/>
                <w:lang w:val="en-US" w:eastAsia="zh-CN"/>
              </w:rPr>
            </w:pPr>
            <w:r>
              <w:rPr>
                <w:rFonts w:hint="eastAsia" w:ascii="仿宋_GB2312" w:eastAsia="仿宋_GB2312"/>
                <w:color w:val="000000"/>
                <w:szCs w:val="28"/>
                <w:lang w:val="en-US" w:eastAsia="zh-CN"/>
              </w:rPr>
              <w:t>赖秋宇</w:t>
            </w:r>
          </w:p>
        </w:tc>
      </w:tr>
      <w:tr>
        <w:tblPrEx>
          <w:tblCellMar>
            <w:top w:w="0" w:type="dxa"/>
            <w:left w:w="108" w:type="dxa"/>
            <w:bottom w:w="0" w:type="dxa"/>
            <w:right w:w="108" w:type="dxa"/>
          </w:tblCellMar>
        </w:tblPrEx>
        <w:tc>
          <w:tcPr>
            <w:tcW w:w="2801" w:type="dxa"/>
            <w:vAlign w:val="center"/>
          </w:tcPr>
          <w:p>
            <w:pPr>
              <w:spacing w:line="440" w:lineRule="exact"/>
              <w:rPr>
                <w:rFonts w:ascii="仿宋_GB2312" w:eastAsia="仿宋_GB2312"/>
                <w:color w:val="000000"/>
                <w:szCs w:val="28"/>
              </w:rPr>
            </w:pPr>
            <w:r>
              <w:rPr>
                <w:rFonts w:hint="eastAsia" w:ascii="仿宋_GB2312" w:eastAsia="仿宋_GB2312"/>
                <w:b/>
                <w:color w:val="000000"/>
                <w:szCs w:val="28"/>
              </w:rPr>
              <w:t>编制单位法人代表:</w:t>
            </w:r>
          </w:p>
        </w:tc>
        <w:tc>
          <w:tcPr>
            <w:tcW w:w="6254" w:type="dxa"/>
            <w:vAlign w:val="center"/>
          </w:tcPr>
          <w:p>
            <w:pPr>
              <w:spacing w:line="440" w:lineRule="exact"/>
              <w:rPr>
                <w:rFonts w:hint="default" w:ascii="仿宋_GB2312" w:eastAsia="仿宋_GB2312"/>
                <w:b/>
                <w:bCs/>
                <w:color w:val="000000"/>
                <w:szCs w:val="28"/>
                <w:lang w:val="en-US" w:eastAsia="zh-CN"/>
              </w:rPr>
            </w:pPr>
            <w:r>
              <w:rPr>
                <w:rFonts w:hint="eastAsia" w:ascii="仿宋_GB2312" w:eastAsia="仿宋_GB2312"/>
                <w:b w:val="0"/>
                <w:bCs w:val="0"/>
                <w:color w:val="000000"/>
                <w:szCs w:val="28"/>
                <w:lang w:val="en-US" w:eastAsia="zh-CN"/>
              </w:rPr>
              <w:t>石思琴</w:t>
            </w:r>
          </w:p>
        </w:tc>
      </w:tr>
      <w:tr>
        <w:tblPrEx>
          <w:tblCellMar>
            <w:top w:w="0" w:type="dxa"/>
            <w:left w:w="108" w:type="dxa"/>
            <w:bottom w:w="0" w:type="dxa"/>
            <w:right w:w="108" w:type="dxa"/>
          </w:tblCellMar>
        </w:tblPrEx>
        <w:tc>
          <w:tcPr>
            <w:tcW w:w="2801" w:type="dxa"/>
            <w:vAlign w:val="center"/>
          </w:tcPr>
          <w:p>
            <w:pPr>
              <w:spacing w:line="440" w:lineRule="exact"/>
              <w:rPr>
                <w:rFonts w:ascii="仿宋_GB2312" w:eastAsia="仿宋_GB2312"/>
                <w:b/>
                <w:bCs/>
                <w:color w:val="000000"/>
                <w:szCs w:val="28"/>
              </w:rPr>
            </w:pPr>
            <w:r>
              <w:rPr>
                <w:rFonts w:hint="eastAsia" w:ascii="仿宋_GB2312" w:eastAsia="仿宋_GB2312"/>
                <w:b/>
                <w:color w:val="000000"/>
                <w:spacing w:val="20"/>
                <w:w w:val="79"/>
                <w:szCs w:val="28"/>
              </w:rPr>
              <w:t>项目负责人</w:t>
            </w:r>
            <w:r>
              <w:rPr>
                <w:rFonts w:hint="eastAsia" w:ascii="仿宋_GB2312" w:eastAsia="仿宋_GB2312"/>
                <w:b/>
                <w:color w:val="000000"/>
                <w:spacing w:val="10"/>
                <w:w w:val="79"/>
                <w:szCs w:val="28"/>
              </w:rPr>
              <w:t>:</w:t>
            </w:r>
          </w:p>
        </w:tc>
        <w:tc>
          <w:tcPr>
            <w:tcW w:w="6254" w:type="dxa"/>
            <w:vAlign w:val="center"/>
          </w:tcPr>
          <w:p>
            <w:pPr>
              <w:spacing w:line="440" w:lineRule="exact"/>
              <w:rPr>
                <w:rFonts w:hint="default" w:ascii="仿宋_GB2312" w:eastAsia="仿宋_GB2312"/>
                <w:b/>
                <w:color w:val="000000"/>
                <w:szCs w:val="28"/>
                <w:lang w:val="en-US" w:eastAsia="zh-CN"/>
              </w:rPr>
            </w:pPr>
            <w:r>
              <w:rPr>
                <w:rFonts w:hint="eastAsia" w:ascii="仿宋_GB2312" w:eastAsia="仿宋_GB2312"/>
                <w:b w:val="0"/>
                <w:bCs/>
                <w:color w:val="000000"/>
                <w:szCs w:val="28"/>
                <w:lang w:val="en-US" w:eastAsia="zh-CN"/>
              </w:rPr>
              <w:t xml:space="preserve">张  </w:t>
            </w:r>
            <w:bookmarkStart w:id="0" w:name="_GoBack"/>
            <w:bookmarkEnd w:id="0"/>
            <w:r>
              <w:rPr>
                <w:rFonts w:hint="eastAsia" w:ascii="仿宋_GB2312" w:eastAsia="仿宋_GB2312"/>
                <w:b w:val="0"/>
                <w:bCs/>
                <w:color w:val="000000"/>
                <w:szCs w:val="28"/>
                <w:lang w:val="en-US" w:eastAsia="zh-CN"/>
              </w:rPr>
              <w:t>聪</w:t>
            </w:r>
          </w:p>
        </w:tc>
      </w:tr>
      <w:tr>
        <w:tblPrEx>
          <w:tblCellMar>
            <w:top w:w="0" w:type="dxa"/>
            <w:left w:w="108" w:type="dxa"/>
            <w:bottom w:w="0" w:type="dxa"/>
            <w:right w:w="108" w:type="dxa"/>
          </w:tblCellMar>
        </w:tblPrEx>
        <w:tc>
          <w:tcPr>
            <w:tcW w:w="2801" w:type="dxa"/>
            <w:vAlign w:val="center"/>
          </w:tcPr>
          <w:p>
            <w:pPr>
              <w:spacing w:line="440" w:lineRule="exact"/>
              <w:rPr>
                <w:rFonts w:ascii="仿宋_GB2312" w:eastAsia="仿宋_GB2312"/>
                <w:b/>
                <w:bCs/>
                <w:color w:val="000000"/>
                <w:szCs w:val="28"/>
              </w:rPr>
            </w:pPr>
            <w:r>
              <w:rPr>
                <w:rFonts w:hint="eastAsia" w:ascii="仿宋_GB2312" w:eastAsia="仿宋_GB2312"/>
                <w:b/>
                <w:color w:val="000000"/>
                <w:szCs w:val="28"/>
              </w:rPr>
              <w:t>填表人：</w:t>
            </w:r>
          </w:p>
        </w:tc>
        <w:tc>
          <w:tcPr>
            <w:tcW w:w="6254" w:type="dxa"/>
            <w:vAlign w:val="center"/>
          </w:tcPr>
          <w:p>
            <w:pPr>
              <w:spacing w:line="440" w:lineRule="exact"/>
              <w:rPr>
                <w:rFonts w:hint="eastAsia" w:ascii="仿宋_GB2312" w:eastAsia="仿宋_GB2312"/>
                <w:color w:val="000000"/>
                <w:szCs w:val="28"/>
                <w:lang w:val="en-US" w:eastAsia="zh-CN"/>
              </w:rPr>
            </w:pPr>
            <w:r>
              <w:rPr>
                <w:rFonts w:hint="eastAsia" w:ascii="仿宋_GB2312" w:eastAsia="仿宋_GB2312"/>
                <w:color w:val="000000"/>
                <w:szCs w:val="28"/>
                <w:lang w:val="en-US" w:eastAsia="zh-CN"/>
              </w:rPr>
              <w:t>刘雪梅</w:t>
            </w:r>
          </w:p>
        </w:tc>
      </w:tr>
    </w:tbl>
    <w:p>
      <w:pPr>
        <w:spacing w:line="360" w:lineRule="auto"/>
        <w:ind w:left="1"/>
        <w:rPr>
          <w:rFonts w:eastAsia="华文新魏"/>
          <w:b/>
          <w:bCs/>
          <w:color w:val="000000"/>
          <w:sz w:val="36"/>
          <w:szCs w:val="36"/>
        </w:rPr>
      </w:pPr>
    </w:p>
    <w:p>
      <w:pPr>
        <w:spacing w:line="360" w:lineRule="auto"/>
        <w:rPr>
          <w:rFonts w:ascii="仿宋_GB2312" w:eastAsia="仿宋_GB2312"/>
          <w:b/>
          <w:color w:val="000000"/>
        </w:rPr>
      </w:pPr>
    </w:p>
    <w:p>
      <w:pPr>
        <w:spacing w:line="360" w:lineRule="auto"/>
        <w:rPr>
          <w:rFonts w:ascii="仿宋_GB2312" w:eastAsia="仿宋_GB2312"/>
          <w:b/>
          <w:color w:val="000000"/>
        </w:rPr>
      </w:pPr>
    </w:p>
    <w:p>
      <w:pPr>
        <w:spacing w:line="360" w:lineRule="auto"/>
        <w:rPr>
          <w:rFonts w:ascii="仿宋_GB2312" w:eastAsia="仿宋_GB2312"/>
          <w:b/>
          <w:color w:val="000000"/>
        </w:rPr>
      </w:pPr>
    </w:p>
    <w:p>
      <w:pPr>
        <w:spacing w:line="360" w:lineRule="auto"/>
        <w:rPr>
          <w:rFonts w:ascii="仿宋_GB2312" w:eastAsia="仿宋_GB2312"/>
          <w:color w:val="000000"/>
        </w:rPr>
      </w:pPr>
      <w:r>
        <w:rPr>
          <w:rFonts w:ascii="仿宋_GB2312" w:eastAsia="仿宋_GB2312"/>
          <w:color w:val="000000"/>
        </w:rPr>
        <w:tab/>
      </w:r>
    </w:p>
    <w:p>
      <w:pPr>
        <w:spacing w:line="360" w:lineRule="auto"/>
        <w:rPr>
          <w:rFonts w:ascii="仿宋_GB2312" w:eastAsia="仿宋_GB2312"/>
          <w:color w:val="000000"/>
        </w:rPr>
      </w:pPr>
    </w:p>
    <w:p>
      <w:pPr>
        <w:tabs>
          <w:tab w:val="left" w:pos="984"/>
        </w:tabs>
        <w:spacing w:line="360" w:lineRule="auto"/>
        <w:rPr>
          <w:rFonts w:ascii="仿宋_GB2312" w:eastAsia="仿宋_GB2312"/>
          <w:color w:val="000000"/>
        </w:rPr>
      </w:pPr>
      <w:r>
        <w:rPr>
          <w:rFonts w:ascii="仿宋_GB2312" w:eastAsia="仿宋_GB2312"/>
          <w:color w:val="000000"/>
        </w:rPr>
        <w:tab/>
      </w:r>
    </w:p>
    <w:p>
      <w:pPr>
        <w:tabs>
          <w:tab w:val="left" w:pos="984"/>
        </w:tabs>
        <w:spacing w:line="360" w:lineRule="auto"/>
        <w:rPr>
          <w:rFonts w:ascii="仿宋_GB2312" w:eastAsia="仿宋_GB2312"/>
          <w:color w:val="000000"/>
        </w:rPr>
      </w:pPr>
    </w:p>
    <w:p>
      <w:pPr>
        <w:spacing w:line="360" w:lineRule="auto"/>
        <w:rPr>
          <w:rFonts w:ascii="仿宋_GB2312" w:eastAsia="仿宋_GB2312"/>
          <w:color w:val="000000"/>
        </w:rPr>
      </w:pPr>
    </w:p>
    <w:p>
      <w:pPr>
        <w:spacing w:line="360" w:lineRule="auto"/>
        <w:rPr>
          <w:rFonts w:ascii="仿宋_GB2312" w:eastAsia="仿宋_GB2312"/>
          <w:color w:val="000000"/>
        </w:rPr>
      </w:pPr>
    </w:p>
    <w:p>
      <w:pPr>
        <w:spacing w:line="360" w:lineRule="auto"/>
        <w:rPr>
          <w:rFonts w:ascii="仿宋_GB2312" w:eastAsia="仿宋_GB2312"/>
          <w:color w:val="000000"/>
        </w:rPr>
      </w:pPr>
    </w:p>
    <w:p>
      <w:pPr>
        <w:spacing w:line="360" w:lineRule="auto"/>
        <w:rPr>
          <w:rFonts w:ascii="仿宋_GB2312" w:eastAsia="仿宋_GB2312"/>
          <w:color w:val="000000"/>
        </w:rPr>
      </w:pPr>
    </w:p>
    <w:p>
      <w:pPr>
        <w:spacing w:line="360" w:lineRule="auto"/>
        <w:rPr>
          <w:rFonts w:ascii="仿宋_GB2312" w:eastAsia="仿宋_GB2312"/>
          <w:color w:val="000000"/>
        </w:rPr>
      </w:pPr>
    </w:p>
    <w:p>
      <w:pPr>
        <w:spacing w:line="360" w:lineRule="auto"/>
        <w:rPr>
          <w:rFonts w:ascii="仿宋_GB2312" w:eastAsia="仿宋_GB2312"/>
          <w:color w:val="000000"/>
        </w:rPr>
      </w:pPr>
    </w:p>
    <w:tbl>
      <w:tblPr>
        <w:tblStyle w:val="38"/>
        <w:tblW w:w="0" w:type="auto"/>
        <w:tblInd w:w="0" w:type="dxa"/>
        <w:tblLayout w:type="autofit"/>
        <w:tblCellMar>
          <w:top w:w="0" w:type="dxa"/>
          <w:left w:w="108" w:type="dxa"/>
          <w:bottom w:w="0" w:type="dxa"/>
          <w:right w:w="108" w:type="dxa"/>
        </w:tblCellMar>
      </w:tblPr>
      <w:tblGrid>
        <w:gridCol w:w="4528"/>
        <w:gridCol w:w="4528"/>
      </w:tblGrid>
      <w:tr>
        <w:tc>
          <w:tcPr>
            <w:tcW w:w="4528" w:type="dxa"/>
          </w:tcPr>
          <w:p>
            <w:pPr>
              <w:spacing w:line="440" w:lineRule="exact"/>
              <w:rPr>
                <w:rFonts w:eastAsia="仿宋_GB2312"/>
                <w:color w:val="000000"/>
              </w:rPr>
            </w:pPr>
            <w:r>
              <w:rPr>
                <w:rFonts w:eastAsia="仿宋_GB2312"/>
                <w:color w:val="000000"/>
              </w:rPr>
              <w:t>建设单位：</w:t>
            </w:r>
            <w:r>
              <w:rPr>
                <w:rFonts w:hint="eastAsia" w:eastAsia="仿宋_GB2312"/>
                <w:color w:val="000000"/>
              </w:rPr>
              <w:t>泸州</w:t>
            </w:r>
            <w:r>
              <w:rPr>
                <w:rFonts w:hint="eastAsia" w:eastAsia="仿宋_GB2312"/>
                <w:color w:val="000000"/>
                <w:lang w:val="en-US" w:eastAsia="zh-CN"/>
              </w:rPr>
              <w:t>纳溪祥博天然</w:t>
            </w:r>
            <w:r>
              <w:rPr>
                <w:rFonts w:hint="eastAsia" w:eastAsia="仿宋_GB2312"/>
                <w:color w:val="000000"/>
              </w:rPr>
              <w:t>气有限公司</w:t>
            </w:r>
            <w:r>
              <w:rPr>
                <w:rFonts w:eastAsia="仿宋_GB2312"/>
                <w:color w:val="000000"/>
              </w:rPr>
              <w:t>（盖章）</w:t>
            </w:r>
          </w:p>
        </w:tc>
        <w:tc>
          <w:tcPr>
            <w:tcW w:w="4528" w:type="dxa"/>
          </w:tcPr>
          <w:p>
            <w:pPr>
              <w:spacing w:line="440" w:lineRule="exact"/>
              <w:ind w:left="140" w:leftChars="50"/>
              <w:rPr>
                <w:rFonts w:eastAsia="仿宋_GB2312"/>
                <w:color w:val="000000"/>
              </w:rPr>
            </w:pPr>
            <w:r>
              <w:rPr>
                <w:rFonts w:eastAsia="仿宋_GB2312"/>
                <w:color w:val="000000"/>
              </w:rPr>
              <w:t>编制单位：四川中衡科创安全环境科技有限公司（盖章）</w:t>
            </w:r>
          </w:p>
        </w:tc>
      </w:tr>
      <w:tr>
        <w:tblPrEx>
          <w:tblCellMar>
            <w:top w:w="0" w:type="dxa"/>
            <w:left w:w="108" w:type="dxa"/>
            <w:bottom w:w="0" w:type="dxa"/>
            <w:right w:w="108" w:type="dxa"/>
          </w:tblCellMar>
        </w:tblPrEx>
        <w:tc>
          <w:tcPr>
            <w:tcW w:w="4528" w:type="dxa"/>
          </w:tcPr>
          <w:p>
            <w:pPr>
              <w:spacing w:line="440" w:lineRule="exact"/>
              <w:rPr>
                <w:rFonts w:hint="default" w:eastAsia="仿宋_GB2312"/>
                <w:color w:val="000000"/>
                <w:lang w:val="en-US" w:eastAsia="zh-CN"/>
              </w:rPr>
            </w:pPr>
            <w:r>
              <w:rPr>
                <w:rFonts w:eastAsia="仿宋_GB2312"/>
                <w:color w:val="000000"/>
              </w:rPr>
              <w:t>电话：</w:t>
            </w:r>
            <w:r>
              <w:rPr>
                <w:rFonts w:hint="eastAsia" w:eastAsia="仿宋_GB2312"/>
                <w:color w:val="000000"/>
              </w:rPr>
              <w:t>17380052152</w:t>
            </w:r>
          </w:p>
        </w:tc>
        <w:tc>
          <w:tcPr>
            <w:tcW w:w="4528" w:type="dxa"/>
          </w:tcPr>
          <w:p>
            <w:pPr>
              <w:spacing w:line="440" w:lineRule="exact"/>
              <w:ind w:firstLine="140" w:firstLineChars="50"/>
              <w:rPr>
                <w:rFonts w:eastAsia="仿宋_GB2312"/>
                <w:color w:val="000000"/>
              </w:rPr>
            </w:pPr>
            <w:r>
              <w:rPr>
                <w:rFonts w:eastAsia="仿宋_GB2312"/>
                <w:color w:val="000000"/>
              </w:rPr>
              <w:t>电话：</w:t>
            </w:r>
            <w:r>
              <w:rPr>
                <w:rFonts w:hint="eastAsia" w:eastAsia="仿宋_GB2312"/>
                <w:color w:val="000000"/>
              </w:rPr>
              <w:t>028-62752282</w:t>
            </w:r>
          </w:p>
        </w:tc>
      </w:tr>
      <w:tr>
        <w:tblPrEx>
          <w:tblCellMar>
            <w:top w:w="0" w:type="dxa"/>
            <w:left w:w="108" w:type="dxa"/>
            <w:bottom w:w="0" w:type="dxa"/>
            <w:right w:w="108" w:type="dxa"/>
          </w:tblCellMar>
        </w:tblPrEx>
        <w:tc>
          <w:tcPr>
            <w:tcW w:w="4528" w:type="dxa"/>
          </w:tcPr>
          <w:p>
            <w:pPr>
              <w:spacing w:line="440" w:lineRule="exact"/>
              <w:rPr>
                <w:rFonts w:eastAsia="仿宋_GB2312"/>
                <w:color w:val="000000"/>
              </w:rPr>
            </w:pPr>
            <w:r>
              <w:rPr>
                <w:rFonts w:eastAsia="仿宋_GB2312"/>
                <w:color w:val="000000"/>
              </w:rPr>
              <w:t>传真：</w:t>
            </w:r>
            <w:r>
              <w:rPr>
                <w:rFonts w:hint="eastAsia" w:eastAsia="仿宋_GB2312"/>
                <w:color w:val="000000"/>
              </w:rPr>
              <w:t>/</w:t>
            </w:r>
          </w:p>
        </w:tc>
        <w:tc>
          <w:tcPr>
            <w:tcW w:w="4528" w:type="dxa"/>
          </w:tcPr>
          <w:p>
            <w:pPr>
              <w:spacing w:line="440" w:lineRule="exact"/>
              <w:ind w:firstLine="140" w:firstLineChars="50"/>
              <w:rPr>
                <w:rFonts w:eastAsia="仿宋_GB2312"/>
                <w:color w:val="000000"/>
              </w:rPr>
            </w:pPr>
            <w:r>
              <w:rPr>
                <w:rFonts w:eastAsia="仿宋_GB2312"/>
                <w:color w:val="000000"/>
              </w:rPr>
              <w:t>传真：</w:t>
            </w:r>
          </w:p>
        </w:tc>
      </w:tr>
      <w:tr>
        <w:tblPrEx>
          <w:tblCellMar>
            <w:top w:w="0" w:type="dxa"/>
            <w:left w:w="108" w:type="dxa"/>
            <w:bottom w:w="0" w:type="dxa"/>
            <w:right w:w="108" w:type="dxa"/>
          </w:tblCellMar>
        </w:tblPrEx>
        <w:tc>
          <w:tcPr>
            <w:tcW w:w="4528" w:type="dxa"/>
          </w:tcPr>
          <w:p>
            <w:pPr>
              <w:spacing w:line="440" w:lineRule="exact"/>
              <w:rPr>
                <w:rFonts w:hint="default" w:eastAsia="仿宋_GB2312"/>
                <w:color w:val="000000"/>
                <w:lang w:val="en-US" w:eastAsia="zh-CN"/>
              </w:rPr>
            </w:pPr>
            <w:r>
              <w:rPr>
                <w:rFonts w:eastAsia="仿宋_GB2312"/>
                <w:color w:val="000000"/>
              </w:rPr>
              <w:t>邮编：</w:t>
            </w:r>
            <w:r>
              <w:rPr>
                <w:rFonts w:hint="eastAsia" w:eastAsia="仿宋_GB2312"/>
                <w:color w:val="000000"/>
                <w:lang w:val="en-US" w:eastAsia="zh-CN"/>
              </w:rPr>
              <w:t>646300</w:t>
            </w:r>
          </w:p>
        </w:tc>
        <w:tc>
          <w:tcPr>
            <w:tcW w:w="4528" w:type="dxa"/>
          </w:tcPr>
          <w:p>
            <w:pPr>
              <w:spacing w:line="440" w:lineRule="exact"/>
              <w:ind w:firstLine="140" w:firstLineChars="50"/>
              <w:rPr>
                <w:rFonts w:eastAsia="仿宋_GB2312"/>
                <w:color w:val="000000"/>
              </w:rPr>
            </w:pPr>
            <w:r>
              <w:rPr>
                <w:rFonts w:eastAsia="仿宋_GB2312"/>
                <w:color w:val="000000"/>
              </w:rPr>
              <w:t>邮编：61</w:t>
            </w:r>
            <w:r>
              <w:rPr>
                <w:rFonts w:hint="eastAsia" w:eastAsia="仿宋_GB2312"/>
                <w:color w:val="000000"/>
              </w:rPr>
              <w:t>0200</w:t>
            </w:r>
          </w:p>
        </w:tc>
      </w:tr>
      <w:tr>
        <w:tblPrEx>
          <w:tblCellMar>
            <w:top w:w="0" w:type="dxa"/>
            <w:left w:w="108" w:type="dxa"/>
            <w:bottom w:w="0" w:type="dxa"/>
            <w:right w:w="108" w:type="dxa"/>
          </w:tblCellMar>
        </w:tblPrEx>
        <w:tc>
          <w:tcPr>
            <w:tcW w:w="4528" w:type="dxa"/>
          </w:tcPr>
          <w:p>
            <w:pPr>
              <w:spacing w:line="440" w:lineRule="exact"/>
              <w:rPr>
                <w:rFonts w:hint="default" w:eastAsia="仿宋_GB2312"/>
                <w:color w:val="000000"/>
                <w:lang w:val="en-US" w:eastAsia="zh-CN"/>
              </w:rPr>
            </w:pPr>
            <w:r>
              <w:rPr>
                <w:rFonts w:eastAsia="仿宋_GB2312"/>
                <w:color w:val="000000"/>
              </w:rPr>
              <w:t>地址：</w:t>
            </w:r>
            <w:r>
              <w:rPr>
                <w:rFonts w:hint="eastAsia" w:eastAsia="仿宋_GB2312"/>
                <w:bCs/>
                <w:color w:val="000000"/>
              </w:rPr>
              <w:t>泸州市</w:t>
            </w:r>
            <w:r>
              <w:rPr>
                <w:rFonts w:hint="eastAsia" w:eastAsia="仿宋_GB2312"/>
                <w:bCs/>
                <w:color w:val="000000"/>
                <w:lang w:val="en-US" w:eastAsia="zh-CN"/>
              </w:rPr>
              <w:t>纳溪区护国镇乾隆村三社</w:t>
            </w:r>
          </w:p>
        </w:tc>
        <w:tc>
          <w:tcPr>
            <w:tcW w:w="4528" w:type="dxa"/>
          </w:tcPr>
          <w:p>
            <w:pPr>
              <w:spacing w:line="440" w:lineRule="exact"/>
              <w:ind w:left="140" w:leftChars="50"/>
              <w:rPr>
                <w:rFonts w:eastAsia="仿宋_GB2312"/>
                <w:color w:val="000000"/>
              </w:rPr>
            </w:pPr>
            <w:r>
              <w:rPr>
                <w:rFonts w:eastAsia="仿宋_GB2312"/>
                <w:color w:val="000000"/>
              </w:rPr>
              <w:t>地址：</w:t>
            </w:r>
            <w:r>
              <w:rPr>
                <w:rFonts w:hint="eastAsia" w:eastAsia="仿宋_GB2312"/>
                <w:color w:val="000000"/>
              </w:rPr>
              <w:t>成都市双流区西南航空港经济开发区物联三路588号</w:t>
            </w:r>
          </w:p>
        </w:tc>
      </w:tr>
    </w:tbl>
    <w:p>
      <w:pPr>
        <w:spacing w:line="360" w:lineRule="auto"/>
        <w:ind w:left="1"/>
        <w:rPr>
          <w:bCs/>
          <w:color w:val="000000"/>
          <w:sz w:val="32"/>
          <w:szCs w:val="32"/>
        </w:rPr>
        <w:sectPr>
          <w:headerReference r:id="rId3" w:type="default"/>
          <w:pgSz w:w="12242" w:h="15842"/>
          <w:pgMar w:top="1021" w:right="1701" w:bottom="851" w:left="1701" w:header="380" w:footer="380" w:gutter="0"/>
          <w:pgNumType w:fmt="upperRoman" w:start="1"/>
          <w:cols w:space="720" w:num="1"/>
          <w:docGrid w:linePitch="381" w:charSpace="0"/>
        </w:sectPr>
      </w:pPr>
    </w:p>
    <w:p>
      <w:pPr>
        <w:pStyle w:val="7"/>
        <w:tabs>
          <w:tab w:val="center" w:pos="4252"/>
        </w:tabs>
        <w:adjustRightInd/>
        <w:spacing w:before="0" w:after="0" w:line="120" w:lineRule="atLeast"/>
        <w:textAlignment w:val="auto"/>
        <w:rPr>
          <w:rFonts w:ascii="仿宋_GB2312" w:eastAsia="仿宋_GB2312"/>
          <w:b w:val="0"/>
          <w:bCs/>
          <w:color w:val="000000"/>
          <w:sz w:val="32"/>
          <w:szCs w:val="32"/>
        </w:rPr>
      </w:pPr>
      <w:r>
        <w:rPr>
          <w:rFonts w:hint="eastAsia" w:ascii="仿宋_GB2312" w:eastAsia="仿宋_GB2312"/>
          <w:bCs/>
          <w:color w:val="000000"/>
          <w:kern w:val="2"/>
          <w:sz w:val="32"/>
          <w:szCs w:val="32"/>
        </w:rPr>
        <w:t>表一</w:t>
      </w:r>
      <w:r>
        <w:rPr>
          <w:rFonts w:hint="eastAsia" w:ascii="仿宋_GB2312" w:eastAsia="仿宋_GB2312"/>
          <w:b w:val="0"/>
          <w:bCs/>
          <w:color w:val="000000"/>
          <w:sz w:val="32"/>
          <w:szCs w:val="32"/>
        </w:rPr>
        <w:tab/>
      </w:r>
    </w:p>
    <w:tbl>
      <w:tblPr>
        <w:tblStyle w:val="38"/>
        <w:tblW w:w="1020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760"/>
        <w:gridCol w:w="1892"/>
        <w:gridCol w:w="2268"/>
        <w:gridCol w:w="1274"/>
        <w:gridCol w:w="739"/>
        <w:gridCol w:w="12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2760" w:type="dxa"/>
            <w:vAlign w:val="center"/>
          </w:tcPr>
          <w:p>
            <w:pPr>
              <w:jc w:val="center"/>
              <w:rPr>
                <w:b/>
                <w:color w:val="000000"/>
                <w:szCs w:val="28"/>
              </w:rPr>
            </w:pPr>
            <w:r>
              <w:rPr>
                <w:b/>
                <w:color w:val="000000"/>
                <w:szCs w:val="28"/>
              </w:rPr>
              <w:t>建设项目名称</w:t>
            </w:r>
          </w:p>
        </w:tc>
        <w:tc>
          <w:tcPr>
            <w:tcW w:w="7446" w:type="dxa"/>
            <w:gridSpan w:val="5"/>
            <w:vAlign w:val="center"/>
          </w:tcPr>
          <w:p>
            <w:pPr>
              <w:jc w:val="center"/>
              <w:rPr>
                <w:szCs w:val="28"/>
              </w:rPr>
            </w:pPr>
            <w:r>
              <w:rPr>
                <w:rFonts w:hint="eastAsia"/>
                <w:lang w:val="en-US" w:eastAsia="zh-CN"/>
              </w:rPr>
              <w:t>泸州市纳溪区大洲驿CNG加气站（纳溪护国高速互通LNG汽车加气站）项目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760" w:type="dxa"/>
            <w:vAlign w:val="center"/>
          </w:tcPr>
          <w:p>
            <w:pPr>
              <w:spacing w:line="500" w:lineRule="exact"/>
              <w:jc w:val="center"/>
              <w:rPr>
                <w:b/>
                <w:color w:val="000000"/>
                <w:szCs w:val="28"/>
              </w:rPr>
            </w:pPr>
            <w:r>
              <w:rPr>
                <w:b/>
                <w:color w:val="000000"/>
                <w:szCs w:val="28"/>
              </w:rPr>
              <w:t>建设单位名称</w:t>
            </w:r>
          </w:p>
        </w:tc>
        <w:tc>
          <w:tcPr>
            <w:tcW w:w="7446" w:type="dxa"/>
            <w:gridSpan w:val="5"/>
            <w:vAlign w:val="center"/>
          </w:tcPr>
          <w:p>
            <w:pPr>
              <w:adjustRightInd w:val="0"/>
              <w:snapToGrid w:val="0"/>
              <w:jc w:val="center"/>
            </w:pPr>
            <w:r>
              <w:rPr>
                <w:rFonts w:hint="eastAsia"/>
              </w:rPr>
              <w:t>泸州</w:t>
            </w:r>
            <w:r>
              <w:rPr>
                <w:rFonts w:hint="eastAsia"/>
                <w:lang w:val="en-US" w:eastAsia="zh-CN"/>
              </w:rPr>
              <w:t>纳溪祥博天然</w:t>
            </w:r>
            <w:r>
              <w:rPr>
                <w:rFonts w:hint="eastAsia"/>
              </w:rPr>
              <w:t>气有限公司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760" w:type="dxa"/>
            <w:vAlign w:val="center"/>
          </w:tcPr>
          <w:p>
            <w:pPr>
              <w:spacing w:line="500" w:lineRule="exact"/>
              <w:jc w:val="center"/>
              <w:rPr>
                <w:b/>
                <w:color w:val="000000"/>
                <w:szCs w:val="28"/>
              </w:rPr>
            </w:pPr>
            <w:r>
              <w:rPr>
                <w:b/>
                <w:color w:val="000000"/>
                <w:szCs w:val="28"/>
              </w:rPr>
              <w:t>建设项目性质</w:t>
            </w:r>
          </w:p>
        </w:tc>
        <w:tc>
          <w:tcPr>
            <w:tcW w:w="7446" w:type="dxa"/>
            <w:gridSpan w:val="5"/>
            <w:vAlign w:val="center"/>
          </w:tcPr>
          <w:p>
            <w:pPr>
              <w:spacing w:line="500" w:lineRule="exact"/>
              <w:jc w:val="center"/>
              <w:rPr>
                <w:color w:val="000000"/>
                <w:szCs w:val="28"/>
              </w:rPr>
            </w:pPr>
            <w:r>
              <w:rPr>
                <w:color w:val="000000"/>
                <w:szCs w:val="28"/>
              </w:rPr>
              <w:t>新建   改扩建</w:t>
            </w:r>
            <w:r>
              <w:rPr>
                <w:b/>
                <w:color w:val="000000"/>
                <w:szCs w:val="28"/>
              </w:rPr>
              <w:t>√</w:t>
            </w:r>
            <w:r>
              <w:rPr>
                <w:color w:val="000000"/>
                <w:szCs w:val="28"/>
              </w:rPr>
              <w:t xml:space="preserve">  技改  迁建  （划√）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760" w:type="dxa"/>
            <w:vAlign w:val="center"/>
          </w:tcPr>
          <w:p>
            <w:pPr>
              <w:spacing w:line="500" w:lineRule="exact"/>
              <w:jc w:val="center"/>
              <w:rPr>
                <w:b/>
                <w:color w:val="000000"/>
                <w:szCs w:val="28"/>
              </w:rPr>
            </w:pPr>
            <w:r>
              <w:rPr>
                <w:rFonts w:hint="eastAsia"/>
                <w:b/>
                <w:color w:val="000000"/>
                <w:szCs w:val="28"/>
              </w:rPr>
              <w:t>建设地点</w:t>
            </w:r>
          </w:p>
        </w:tc>
        <w:tc>
          <w:tcPr>
            <w:tcW w:w="7446" w:type="dxa"/>
            <w:gridSpan w:val="5"/>
            <w:vAlign w:val="center"/>
          </w:tcPr>
          <w:p>
            <w:pPr>
              <w:ind w:firstLine="25" w:firstLineChars="9"/>
              <w:jc w:val="center"/>
              <w:rPr>
                <w:rFonts w:hint="default" w:eastAsia="宋体"/>
                <w:color w:val="000000"/>
                <w:szCs w:val="28"/>
                <w:lang w:val="en-US" w:eastAsia="zh-CN"/>
              </w:rPr>
            </w:pPr>
            <w:r>
              <w:rPr>
                <w:rFonts w:hint="eastAsia"/>
                <w:color w:val="000000"/>
                <w:szCs w:val="28"/>
              </w:rPr>
              <w:t>泸州市</w:t>
            </w:r>
            <w:r>
              <w:rPr>
                <w:rFonts w:hint="eastAsia"/>
                <w:color w:val="000000"/>
                <w:szCs w:val="28"/>
                <w:lang w:val="en-US" w:eastAsia="zh-CN"/>
              </w:rPr>
              <w:t>纳溪区护国镇乾隆村三社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2760" w:type="dxa"/>
            <w:vAlign w:val="center"/>
          </w:tcPr>
          <w:p>
            <w:pPr>
              <w:spacing w:line="360" w:lineRule="exact"/>
              <w:ind w:firstLine="138" w:firstLineChars="49"/>
              <w:jc w:val="center"/>
              <w:rPr>
                <w:b/>
                <w:color w:val="000000"/>
                <w:szCs w:val="28"/>
              </w:rPr>
            </w:pPr>
            <w:r>
              <w:rPr>
                <w:b/>
                <w:color w:val="000000"/>
                <w:szCs w:val="28"/>
              </w:rPr>
              <w:t>主要产品名称</w:t>
            </w:r>
          </w:p>
        </w:tc>
        <w:tc>
          <w:tcPr>
            <w:tcW w:w="7446" w:type="dxa"/>
            <w:gridSpan w:val="5"/>
            <w:vAlign w:val="center"/>
          </w:tcPr>
          <w:p>
            <w:pPr>
              <w:ind w:firstLine="25" w:firstLineChars="9"/>
              <w:jc w:val="center"/>
              <w:rPr>
                <w:color w:val="000000"/>
                <w:szCs w:val="28"/>
              </w:rPr>
            </w:pPr>
            <w:r>
              <w:rPr>
                <w:rFonts w:hint="eastAsia"/>
                <w:color w:val="000000"/>
                <w:szCs w:val="28"/>
              </w:rPr>
              <w:t>CNG、LNG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2760" w:type="dxa"/>
            <w:vAlign w:val="center"/>
          </w:tcPr>
          <w:p>
            <w:pPr>
              <w:spacing w:line="360" w:lineRule="exact"/>
              <w:ind w:firstLine="138" w:firstLineChars="49"/>
              <w:jc w:val="center"/>
              <w:rPr>
                <w:b/>
                <w:color w:val="000000"/>
                <w:szCs w:val="28"/>
              </w:rPr>
            </w:pPr>
            <w:r>
              <w:rPr>
                <w:b/>
                <w:color w:val="000000"/>
                <w:szCs w:val="28"/>
              </w:rPr>
              <w:t>设计生产能力</w:t>
            </w:r>
          </w:p>
        </w:tc>
        <w:tc>
          <w:tcPr>
            <w:tcW w:w="7446" w:type="dxa"/>
            <w:gridSpan w:val="5"/>
            <w:vAlign w:val="center"/>
          </w:tcPr>
          <w:p>
            <w:pPr>
              <w:jc w:val="center"/>
              <w:rPr>
                <w:rFonts w:hint="eastAsia" w:eastAsia="宋体"/>
                <w:color w:val="000000"/>
                <w:szCs w:val="28"/>
                <w:lang w:eastAsia="zh-CN"/>
              </w:rPr>
            </w:pPr>
            <w:r>
              <w:rPr>
                <w:rFonts w:hint="eastAsia"/>
                <w:color w:val="000000"/>
                <w:szCs w:val="28"/>
              </w:rPr>
              <w:t>CNG加气规模为</w:t>
            </w:r>
            <w:r>
              <w:rPr>
                <w:rFonts w:hint="eastAsia"/>
                <w:color w:val="000000"/>
                <w:szCs w:val="28"/>
                <w:lang w:val="en-US" w:eastAsia="zh-CN"/>
              </w:rPr>
              <w:t>2555</w:t>
            </w:r>
            <w:r>
              <w:rPr>
                <w:rFonts w:hint="eastAsia"/>
                <w:color w:val="000000"/>
                <w:szCs w:val="28"/>
              </w:rPr>
              <w:t>×10</w:t>
            </w:r>
            <w:r>
              <w:rPr>
                <w:rFonts w:hint="eastAsia"/>
                <w:color w:val="000000"/>
                <w:szCs w:val="28"/>
                <w:vertAlign w:val="superscript"/>
              </w:rPr>
              <w:t>4</w:t>
            </w:r>
            <w:r>
              <w:rPr>
                <w:rFonts w:hint="eastAsia"/>
                <w:color w:val="000000"/>
                <w:szCs w:val="28"/>
              </w:rPr>
              <w:t>Nm</w:t>
            </w:r>
            <w:r>
              <w:rPr>
                <w:rFonts w:hint="eastAsia"/>
                <w:color w:val="000000"/>
                <w:szCs w:val="28"/>
                <w:vertAlign w:val="superscript"/>
              </w:rPr>
              <w:t>3</w:t>
            </w:r>
            <w:r>
              <w:rPr>
                <w:rFonts w:hint="eastAsia"/>
                <w:color w:val="000000"/>
                <w:szCs w:val="28"/>
              </w:rPr>
              <w:t>/</w:t>
            </w:r>
            <w:r>
              <w:rPr>
                <w:rFonts w:hint="eastAsia"/>
                <w:color w:val="000000"/>
                <w:szCs w:val="28"/>
                <w:lang w:val="en-US" w:eastAsia="zh-CN"/>
              </w:rPr>
              <w:t>a</w:t>
            </w:r>
            <w:r>
              <w:rPr>
                <w:rFonts w:hint="eastAsia"/>
                <w:color w:val="000000"/>
                <w:szCs w:val="28"/>
              </w:rPr>
              <w:t>；LNG加气规模</w:t>
            </w:r>
            <w:r>
              <w:rPr>
                <w:rFonts w:hint="eastAsia"/>
                <w:color w:val="000000"/>
                <w:szCs w:val="28"/>
                <w:lang w:val="en-US" w:eastAsia="zh-CN"/>
              </w:rPr>
              <w:t>730</w:t>
            </w:r>
            <w:r>
              <w:rPr>
                <w:rFonts w:hint="eastAsia"/>
                <w:color w:val="000000"/>
                <w:szCs w:val="28"/>
              </w:rPr>
              <w:t>×10</w:t>
            </w:r>
            <w:r>
              <w:rPr>
                <w:rFonts w:hint="eastAsia"/>
                <w:color w:val="000000"/>
                <w:szCs w:val="28"/>
                <w:vertAlign w:val="superscript"/>
              </w:rPr>
              <w:t>4</w:t>
            </w:r>
            <w:r>
              <w:rPr>
                <w:rFonts w:hint="eastAsia"/>
                <w:color w:val="000000"/>
                <w:szCs w:val="28"/>
              </w:rPr>
              <w:t>Nm</w:t>
            </w:r>
            <w:r>
              <w:rPr>
                <w:rFonts w:hint="eastAsia"/>
                <w:color w:val="000000"/>
                <w:szCs w:val="28"/>
                <w:vertAlign w:val="superscript"/>
              </w:rPr>
              <w:t>3</w:t>
            </w:r>
            <w:r>
              <w:rPr>
                <w:rFonts w:hint="eastAsia"/>
                <w:color w:val="000000"/>
                <w:szCs w:val="28"/>
                <w:vertAlign w:val="baseline"/>
                <w:lang w:val="en-US" w:eastAsia="zh-CN"/>
              </w:rPr>
              <w:t>/</w:t>
            </w:r>
            <w:r>
              <w:rPr>
                <w:rFonts w:hint="eastAsia"/>
                <w:color w:val="000000"/>
                <w:szCs w:val="28"/>
                <w:lang w:val="en-US" w:eastAsia="zh-CN"/>
              </w:rPr>
              <w: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64" w:hRule="atLeast"/>
          <w:jc w:val="center"/>
        </w:trPr>
        <w:tc>
          <w:tcPr>
            <w:tcW w:w="2760" w:type="dxa"/>
            <w:vAlign w:val="center"/>
          </w:tcPr>
          <w:p>
            <w:pPr>
              <w:spacing w:line="360" w:lineRule="exact"/>
              <w:ind w:firstLine="138" w:firstLineChars="49"/>
              <w:jc w:val="center"/>
              <w:rPr>
                <w:b/>
                <w:color w:val="000000"/>
                <w:szCs w:val="28"/>
              </w:rPr>
            </w:pPr>
            <w:r>
              <w:rPr>
                <w:b/>
                <w:color w:val="000000"/>
                <w:szCs w:val="28"/>
              </w:rPr>
              <w:t>实际生产能力</w:t>
            </w:r>
          </w:p>
        </w:tc>
        <w:tc>
          <w:tcPr>
            <w:tcW w:w="7446" w:type="dxa"/>
            <w:gridSpan w:val="5"/>
            <w:vAlign w:val="center"/>
          </w:tcPr>
          <w:p>
            <w:pPr>
              <w:jc w:val="center"/>
              <w:rPr>
                <w:rFonts w:hint="eastAsia" w:eastAsia="宋体"/>
                <w:color w:val="000000"/>
                <w:szCs w:val="28"/>
                <w:lang w:eastAsia="zh-CN"/>
              </w:rPr>
            </w:pPr>
            <w:r>
              <w:rPr>
                <w:rFonts w:hint="eastAsia"/>
                <w:color w:val="000000"/>
                <w:szCs w:val="28"/>
              </w:rPr>
              <w:t>CNG加气规模为</w:t>
            </w:r>
            <w:r>
              <w:rPr>
                <w:rFonts w:hint="eastAsia"/>
                <w:color w:val="000000"/>
                <w:szCs w:val="28"/>
                <w:lang w:val="en-US" w:eastAsia="zh-CN"/>
              </w:rPr>
              <w:t>2555</w:t>
            </w:r>
            <w:r>
              <w:rPr>
                <w:rFonts w:hint="eastAsia"/>
                <w:color w:val="000000"/>
                <w:szCs w:val="28"/>
              </w:rPr>
              <w:t>×10</w:t>
            </w:r>
            <w:r>
              <w:rPr>
                <w:rFonts w:hint="eastAsia"/>
                <w:color w:val="000000"/>
                <w:szCs w:val="28"/>
                <w:vertAlign w:val="superscript"/>
              </w:rPr>
              <w:t>4</w:t>
            </w:r>
            <w:r>
              <w:rPr>
                <w:rFonts w:hint="eastAsia"/>
                <w:color w:val="000000"/>
                <w:szCs w:val="28"/>
              </w:rPr>
              <w:t>Nm</w:t>
            </w:r>
            <w:r>
              <w:rPr>
                <w:rFonts w:hint="eastAsia"/>
                <w:color w:val="000000"/>
                <w:szCs w:val="28"/>
                <w:vertAlign w:val="superscript"/>
              </w:rPr>
              <w:t>3</w:t>
            </w:r>
            <w:r>
              <w:rPr>
                <w:rFonts w:hint="eastAsia"/>
                <w:color w:val="000000"/>
                <w:szCs w:val="28"/>
              </w:rPr>
              <w:t>/</w:t>
            </w:r>
            <w:r>
              <w:rPr>
                <w:rFonts w:hint="eastAsia"/>
                <w:color w:val="000000"/>
                <w:szCs w:val="28"/>
                <w:lang w:val="en-US" w:eastAsia="zh-CN"/>
              </w:rPr>
              <w:t>a</w:t>
            </w:r>
            <w:r>
              <w:rPr>
                <w:rFonts w:hint="eastAsia"/>
                <w:color w:val="000000"/>
                <w:szCs w:val="28"/>
              </w:rPr>
              <w:t>；LNG加气规模</w:t>
            </w:r>
            <w:r>
              <w:rPr>
                <w:rFonts w:hint="eastAsia"/>
                <w:color w:val="000000"/>
                <w:szCs w:val="28"/>
                <w:lang w:val="en-US" w:eastAsia="zh-CN"/>
              </w:rPr>
              <w:t>730</w:t>
            </w:r>
            <w:r>
              <w:rPr>
                <w:rFonts w:hint="eastAsia"/>
                <w:color w:val="000000"/>
                <w:szCs w:val="28"/>
              </w:rPr>
              <w:t>×10</w:t>
            </w:r>
            <w:r>
              <w:rPr>
                <w:rFonts w:hint="eastAsia"/>
                <w:color w:val="000000"/>
                <w:szCs w:val="28"/>
                <w:vertAlign w:val="superscript"/>
              </w:rPr>
              <w:t>4</w:t>
            </w:r>
            <w:r>
              <w:rPr>
                <w:rFonts w:hint="eastAsia"/>
                <w:color w:val="000000"/>
                <w:szCs w:val="28"/>
              </w:rPr>
              <w:t>Nm</w:t>
            </w:r>
            <w:r>
              <w:rPr>
                <w:rFonts w:hint="eastAsia"/>
                <w:color w:val="000000"/>
                <w:szCs w:val="28"/>
                <w:vertAlign w:val="superscript"/>
              </w:rPr>
              <w:t>3</w:t>
            </w:r>
            <w:r>
              <w:rPr>
                <w:rFonts w:hint="eastAsia"/>
                <w:color w:val="000000"/>
                <w:szCs w:val="28"/>
              </w:rPr>
              <w:t>/</w:t>
            </w:r>
            <w:r>
              <w:rPr>
                <w:rFonts w:hint="eastAsia"/>
                <w:color w:val="000000"/>
                <w:szCs w:val="28"/>
                <w:lang w:val="en-US" w:eastAsia="zh-CN"/>
              </w:rPr>
              <w: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760" w:type="dxa"/>
            <w:vAlign w:val="center"/>
          </w:tcPr>
          <w:p>
            <w:pPr>
              <w:spacing w:line="500" w:lineRule="exact"/>
              <w:jc w:val="center"/>
              <w:rPr>
                <w:b/>
                <w:color w:val="000000"/>
                <w:szCs w:val="28"/>
              </w:rPr>
            </w:pPr>
            <w:r>
              <w:rPr>
                <w:rFonts w:hint="eastAsia"/>
                <w:b/>
                <w:color w:val="000000"/>
                <w:szCs w:val="28"/>
              </w:rPr>
              <w:t>建设项目</w:t>
            </w:r>
            <w:r>
              <w:rPr>
                <w:b/>
                <w:color w:val="000000"/>
                <w:szCs w:val="28"/>
              </w:rPr>
              <w:t>环评时间</w:t>
            </w:r>
          </w:p>
        </w:tc>
        <w:tc>
          <w:tcPr>
            <w:tcW w:w="1892" w:type="dxa"/>
            <w:vAlign w:val="center"/>
          </w:tcPr>
          <w:p>
            <w:pPr>
              <w:spacing w:line="500" w:lineRule="exact"/>
              <w:jc w:val="center"/>
              <w:rPr>
                <w:color w:val="000000"/>
                <w:szCs w:val="28"/>
              </w:rPr>
            </w:pPr>
            <w:r>
              <w:rPr>
                <w:szCs w:val="28"/>
              </w:rPr>
              <w:t>20</w:t>
            </w:r>
            <w:r>
              <w:rPr>
                <w:rFonts w:hint="eastAsia"/>
                <w:szCs w:val="28"/>
              </w:rPr>
              <w:t>1</w:t>
            </w:r>
            <w:r>
              <w:rPr>
                <w:rFonts w:hint="eastAsia"/>
                <w:szCs w:val="28"/>
                <w:lang w:val="en-US" w:eastAsia="zh-CN"/>
              </w:rPr>
              <w:t>8</w:t>
            </w:r>
            <w:r>
              <w:rPr>
                <w:szCs w:val="28"/>
              </w:rPr>
              <w:t>年</w:t>
            </w:r>
            <w:r>
              <w:rPr>
                <w:rFonts w:hint="eastAsia"/>
                <w:szCs w:val="28"/>
              </w:rPr>
              <w:t>3</w:t>
            </w:r>
            <w:r>
              <w:rPr>
                <w:szCs w:val="28"/>
              </w:rPr>
              <w:t>月</w:t>
            </w:r>
          </w:p>
        </w:tc>
        <w:tc>
          <w:tcPr>
            <w:tcW w:w="2268" w:type="dxa"/>
            <w:vAlign w:val="center"/>
          </w:tcPr>
          <w:p>
            <w:pPr>
              <w:spacing w:line="500" w:lineRule="exact"/>
              <w:jc w:val="center"/>
              <w:rPr>
                <w:b/>
                <w:color w:val="000000"/>
                <w:szCs w:val="28"/>
              </w:rPr>
            </w:pPr>
            <w:r>
              <w:rPr>
                <w:b/>
                <w:color w:val="000000"/>
                <w:szCs w:val="28"/>
              </w:rPr>
              <w:t>开工</w:t>
            </w:r>
            <w:r>
              <w:rPr>
                <w:rFonts w:hint="eastAsia"/>
                <w:b/>
                <w:color w:val="000000"/>
                <w:szCs w:val="28"/>
              </w:rPr>
              <w:t>建设时间</w:t>
            </w:r>
          </w:p>
        </w:tc>
        <w:tc>
          <w:tcPr>
            <w:tcW w:w="3286" w:type="dxa"/>
            <w:gridSpan w:val="3"/>
            <w:vAlign w:val="center"/>
          </w:tcPr>
          <w:p>
            <w:pPr>
              <w:spacing w:line="500" w:lineRule="exact"/>
              <w:jc w:val="center"/>
              <w:rPr>
                <w:szCs w:val="28"/>
              </w:rPr>
            </w:pPr>
            <w:r>
              <w:rPr>
                <w:color w:val="auto"/>
                <w:szCs w:val="28"/>
              </w:rPr>
              <w:t>20</w:t>
            </w:r>
            <w:r>
              <w:rPr>
                <w:rFonts w:hint="eastAsia"/>
                <w:color w:val="auto"/>
                <w:szCs w:val="28"/>
                <w:lang w:val="en-US" w:eastAsia="zh-CN"/>
              </w:rPr>
              <w:t>18</w:t>
            </w:r>
            <w:r>
              <w:rPr>
                <w:color w:val="auto"/>
                <w:szCs w:val="28"/>
              </w:rPr>
              <w:t>年</w:t>
            </w:r>
            <w:r>
              <w:rPr>
                <w:rFonts w:hint="eastAsia"/>
                <w:color w:val="auto"/>
                <w:szCs w:val="28"/>
              </w:rPr>
              <w:t>7月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760" w:type="dxa"/>
            <w:vAlign w:val="center"/>
          </w:tcPr>
          <w:p>
            <w:pPr>
              <w:spacing w:line="500" w:lineRule="exact"/>
              <w:jc w:val="center"/>
              <w:rPr>
                <w:b/>
                <w:color w:val="000000"/>
                <w:szCs w:val="28"/>
              </w:rPr>
            </w:pPr>
            <w:r>
              <w:rPr>
                <w:rFonts w:hint="eastAsia"/>
                <w:b/>
                <w:color w:val="000000"/>
                <w:szCs w:val="28"/>
              </w:rPr>
              <w:t>调试</w:t>
            </w:r>
            <w:r>
              <w:rPr>
                <w:b/>
                <w:color w:val="000000"/>
                <w:szCs w:val="28"/>
              </w:rPr>
              <w:t>时间</w:t>
            </w:r>
          </w:p>
        </w:tc>
        <w:tc>
          <w:tcPr>
            <w:tcW w:w="1892" w:type="dxa"/>
            <w:vAlign w:val="center"/>
          </w:tcPr>
          <w:p>
            <w:pPr>
              <w:spacing w:line="500" w:lineRule="exact"/>
              <w:jc w:val="center"/>
              <w:rPr>
                <w:color w:val="000000"/>
                <w:szCs w:val="28"/>
              </w:rPr>
            </w:pPr>
            <w:r>
              <w:rPr>
                <w:szCs w:val="28"/>
              </w:rPr>
              <w:t>20</w:t>
            </w:r>
            <w:r>
              <w:rPr>
                <w:rFonts w:hint="eastAsia"/>
                <w:szCs w:val="28"/>
              </w:rPr>
              <w:t>2</w:t>
            </w:r>
            <w:r>
              <w:rPr>
                <w:rFonts w:hint="eastAsia"/>
                <w:szCs w:val="28"/>
                <w:lang w:val="en-US" w:eastAsia="zh-CN"/>
              </w:rPr>
              <w:t>1</w:t>
            </w:r>
            <w:r>
              <w:rPr>
                <w:szCs w:val="28"/>
              </w:rPr>
              <w:t>年</w:t>
            </w:r>
            <w:r>
              <w:rPr>
                <w:rFonts w:hint="eastAsia"/>
                <w:szCs w:val="28"/>
                <w:lang w:val="en-US" w:eastAsia="zh-CN"/>
              </w:rPr>
              <w:t>4</w:t>
            </w:r>
            <w:r>
              <w:rPr>
                <w:rFonts w:hint="eastAsia"/>
                <w:szCs w:val="28"/>
              </w:rPr>
              <w:t>月</w:t>
            </w:r>
          </w:p>
        </w:tc>
        <w:tc>
          <w:tcPr>
            <w:tcW w:w="2268" w:type="dxa"/>
            <w:vAlign w:val="center"/>
          </w:tcPr>
          <w:p>
            <w:pPr>
              <w:spacing w:line="500" w:lineRule="exact"/>
              <w:jc w:val="center"/>
              <w:rPr>
                <w:b/>
                <w:color w:val="000000"/>
                <w:szCs w:val="28"/>
              </w:rPr>
            </w:pPr>
            <w:r>
              <w:rPr>
                <w:rFonts w:hint="eastAsia"/>
                <w:b/>
                <w:color w:val="000000"/>
                <w:szCs w:val="28"/>
              </w:rPr>
              <w:t>验收</w:t>
            </w:r>
            <w:r>
              <w:rPr>
                <w:b/>
                <w:color w:val="000000"/>
                <w:szCs w:val="28"/>
              </w:rPr>
              <w:t>现场监测时间</w:t>
            </w:r>
          </w:p>
        </w:tc>
        <w:tc>
          <w:tcPr>
            <w:tcW w:w="3286" w:type="dxa"/>
            <w:gridSpan w:val="3"/>
            <w:vAlign w:val="center"/>
          </w:tcPr>
          <w:p>
            <w:pPr>
              <w:spacing w:line="240" w:lineRule="atLeast"/>
              <w:jc w:val="center"/>
              <w:rPr>
                <w:szCs w:val="28"/>
              </w:rPr>
            </w:pPr>
            <w:r>
              <w:rPr>
                <w:rFonts w:hint="eastAsia"/>
                <w:color w:val="auto"/>
                <w:szCs w:val="28"/>
              </w:rPr>
              <w:t>202</w:t>
            </w:r>
            <w:r>
              <w:rPr>
                <w:rFonts w:hint="eastAsia"/>
                <w:color w:val="auto"/>
                <w:szCs w:val="28"/>
                <w:lang w:val="en-US" w:eastAsia="zh-CN"/>
              </w:rPr>
              <w:t>1</w:t>
            </w:r>
            <w:r>
              <w:rPr>
                <w:rFonts w:hint="eastAsia"/>
                <w:color w:val="auto"/>
                <w:szCs w:val="28"/>
              </w:rPr>
              <w:t>年</w:t>
            </w:r>
            <w:r>
              <w:rPr>
                <w:rFonts w:hint="eastAsia"/>
                <w:color w:val="auto"/>
                <w:szCs w:val="28"/>
                <w:lang w:val="en-US" w:eastAsia="zh-CN"/>
              </w:rPr>
              <w:t>5</w:t>
            </w:r>
            <w:r>
              <w:rPr>
                <w:rFonts w:hint="eastAsia"/>
                <w:color w:val="auto"/>
                <w:szCs w:val="28"/>
              </w:rPr>
              <w:t>月</w:t>
            </w:r>
            <w:r>
              <w:rPr>
                <w:rFonts w:hint="eastAsia"/>
                <w:color w:val="auto"/>
                <w:szCs w:val="28"/>
                <w:lang w:val="en-US" w:eastAsia="zh-CN"/>
              </w:rPr>
              <w:t>17</w:t>
            </w:r>
            <w:r>
              <w:rPr>
                <w:rFonts w:hint="eastAsia"/>
                <w:color w:val="auto"/>
                <w:szCs w:val="28"/>
              </w:rPr>
              <w:t>日~202</w:t>
            </w:r>
            <w:r>
              <w:rPr>
                <w:rFonts w:hint="eastAsia"/>
                <w:color w:val="auto"/>
                <w:szCs w:val="28"/>
                <w:lang w:val="en-US" w:eastAsia="zh-CN"/>
              </w:rPr>
              <w:t>1</w:t>
            </w:r>
            <w:r>
              <w:rPr>
                <w:rFonts w:hint="eastAsia"/>
                <w:color w:val="auto"/>
                <w:szCs w:val="28"/>
              </w:rPr>
              <w:t>年</w:t>
            </w:r>
            <w:r>
              <w:rPr>
                <w:rFonts w:hint="eastAsia"/>
                <w:color w:val="auto"/>
                <w:szCs w:val="28"/>
                <w:lang w:val="en-US" w:eastAsia="zh-CN"/>
              </w:rPr>
              <w:t>5</w:t>
            </w:r>
            <w:r>
              <w:rPr>
                <w:rFonts w:hint="eastAsia"/>
                <w:color w:val="auto"/>
                <w:szCs w:val="28"/>
              </w:rPr>
              <w:t>月</w:t>
            </w:r>
            <w:r>
              <w:rPr>
                <w:rFonts w:hint="eastAsia"/>
                <w:color w:val="auto"/>
                <w:szCs w:val="28"/>
                <w:lang w:val="en-US" w:eastAsia="zh-CN"/>
              </w:rPr>
              <w:t>18</w:t>
            </w:r>
            <w:r>
              <w:rPr>
                <w:rFonts w:hint="eastAsia"/>
                <w:color w:val="auto"/>
                <w:szCs w:val="28"/>
              </w:rPr>
              <w:t>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760" w:type="dxa"/>
            <w:vAlign w:val="center"/>
          </w:tcPr>
          <w:p>
            <w:pPr>
              <w:spacing w:line="360" w:lineRule="exact"/>
              <w:jc w:val="center"/>
              <w:rPr>
                <w:b/>
                <w:color w:val="000000"/>
                <w:szCs w:val="28"/>
              </w:rPr>
            </w:pPr>
            <w:r>
              <w:rPr>
                <w:b/>
                <w:color w:val="000000"/>
                <w:szCs w:val="28"/>
              </w:rPr>
              <w:t>环评</w:t>
            </w:r>
            <w:r>
              <w:rPr>
                <w:rFonts w:hint="eastAsia"/>
                <w:b/>
                <w:color w:val="000000"/>
                <w:szCs w:val="28"/>
              </w:rPr>
              <w:t>报告</w:t>
            </w:r>
            <w:r>
              <w:rPr>
                <w:b/>
                <w:color w:val="000000"/>
                <w:szCs w:val="28"/>
              </w:rPr>
              <w:t>表</w:t>
            </w:r>
          </w:p>
          <w:p>
            <w:pPr>
              <w:spacing w:line="360" w:lineRule="exact"/>
              <w:jc w:val="center"/>
              <w:rPr>
                <w:b/>
                <w:color w:val="000000"/>
                <w:szCs w:val="28"/>
              </w:rPr>
            </w:pPr>
            <w:r>
              <w:rPr>
                <w:b/>
                <w:color w:val="000000"/>
                <w:szCs w:val="28"/>
              </w:rPr>
              <w:t>审批部门</w:t>
            </w:r>
          </w:p>
        </w:tc>
        <w:tc>
          <w:tcPr>
            <w:tcW w:w="1892" w:type="dxa"/>
            <w:vAlign w:val="center"/>
          </w:tcPr>
          <w:p>
            <w:pPr>
              <w:spacing w:line="360" w:lineRule="exact"/>
              <w:jc w:val="center"/>
              <w:rPr>
                <w:szCs w:val="28"/>
              </w:rPr>
            </w:pPr>
            <w:r>
              <w:rPr>
                <w:rFonts w:hint="eastAsia"/>
                <w:color w:val="auto"/>
                <w:szCs w:val="28"/>
              </w:rPr>
              <w:t>泸州市</w:t>
            </w:r>
            <w:r>
              <w:rPr>
                <w:rFonts w:hint="eastAsia"/>
                <w:color w:val="auto"/>
                <w:szCs w:val="28"/>
                <w:lang w:val="en-US" w:eastAsia="zh-CN"/>
              </w:rPr>
              <w:t>纳溪</w:t>
            </w:r>
            <w:r>
              <w:rPr>
                <w:rFonts w:hint="eastAsia"/>
                <w:color w:val="auto"/>
                <w:szCs w:val="28"/>
              </w:rPr>
              <w:t>区环境保护局</w:t>
            </w:r>
          </w:p>
        </w:tc>
        <w:tc>
          <w:tcPr>
            <w:tcW w:w="2268" w:type="dxa"/>
            <w:vAlign w:val="center"/>
          </w:tcPr>
          <w:p>
            <w:pPr>
              <w:spacing w:line="360" w:lineRule="exact"/>
              <w:jc w:val="center"/>
              <w:rPr>
                <w:b/>
                <w:szCs w:val="28"/>
              </w:rPr>
            </w:pPr>
            <w:r>
              <w:rPr>
                <w:b/>
                <w:szCs w:val="28"/>
              </w:rPr>
              <w:t>环评报告表</w:t>
            </w:r>
          </w:p>
          <w:p>
            <w:pPr>
              <w:spacing w:line="360" w:lineRule="exact"/>
              <w:jc w:val="center"/>
              <w:rPr>
                <w:b/>
                <w:szCs w:val="28"/>
              </w:rPr>
            </w:pPr>
            <w:r>
              <w:rPr>
                <w:b/>
                <w:szCs w:val="28"/>
              </w:rPr>
              <w:t>编制单位</w:t>
            </w:r>
          </w:p>
        </w:tc>
        <w:tc>
          <w:tcPr>
            <w:tcW w:w="3286" w:type="dxa"/>
            <w:gridSpan w:val="3"/>
            <w:vAlign w:val="center"/>
          </w:tcPr>
          <w:p>
            <w:pPr>
              <w:jc w:val="center"/>
              <w:rPr>
                <w:spacing w:val="-10"/>
                <w:szCs w:val="28"/>
              </w:rPr>
            </w:pPr>
            <w:r>
              <w:rPr>
                <w:rFonts w:hint="eastAsia"/>
                <w:szCs w:val="28"/>
                <w:lang w:val="en-US" w:eastAsia="zh-CN"/>
              </w:rPr>
              <w:t>安徽通济环保科技</w:t>
            </w:r>
            <w:r>
              <w:rPr>
                <w:rFonts w:hint="eastAsia"/>
                <w:szCs w:val="2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760" w:type="dxa"/>
            <w:vAlign w:val="center"/>
          </w:tcPr>
          <w:p>
            <w:pPr>
              <w:spacing w:line="360" w:lineRule="exact"/>
              <w:jc w:val="center"/>
              <w:rPr>
                <w:b/>
                <w:color w:val="000000"/>
                <w:szCs w:val="28"/>
              </w:rPr>
            </w:pPr>
            <w:r>
              <w:rPr>
                <w:b/>
                <w:color w:val="000000"/>
                <w:szCs w:val="28"/>
              </w:rPr>
              <w:t>环保设施</w:t>
            </w:r>
          </w:p>
          <w:p>
            <w:pPr>
              <w:spacing w:line="360" w:lineRule="exact"/>
              <w:jc w:val="center"/>
              <w:rPr>
                <w:b/>
                <w:color w:val="000000"/>
                <w:szCs w:val="28"/>
              </w:rPr>
            </w:pPr>
            <w:r>
              <w:rPr>
                <w:b/>
                <w:color w:val="000000"/>
                <w:szCs w:val="28"/>
              </w:rPr>
              <w:t>设计单位</w:t>
            </w:r>
          </w:p>
        </w:tc>
        <w:tc>
          <w:tcPr>
            <w:tcW w:w="1892" w:type="dxa"/>
            <w:vAlign w:val="center"/>
          </w:tcPr>
          <w:p>
            <w:pPr>
              <w:spacing w:line="360" w:lineRule="exact"/>
              <w:jc w:val="center"/>
              <w:rPr>
                <w:spacing w:val="-10"/>
                <w:szCs w:val="28"/>
              </w:rPr>
            </w:pPr>
            <w:r>
              <w:rPr>
                <w:rFonts w:hint="eastAsia"/>
                <w:spacing w:val="-10"/>
                <w:szCs w:val="28"/>
              </w:rPr>
              <w:t>/</w:t>
            </w:r>
          </w:p>
        </w:tc>
        <w:tc>
          <w:tcPr>
            <w:tcW w:w="2268" w:type="dxa"/>
            <w:vAlign w:val="center"/>
          </w:tcPr>
          <w:p>
            <w:pPr>
              <w:spacing w:line="360" w:lineRule="exact"/>
              <w:jc w:val="center"/>
              <w:rPr>
                <w:b/>
                <w:szCs w:val="28"/>
              </w:rPr>
            </w:pPr>
            <w:r>
              <w:rPr>
                <w:b/>
                <w:szCs w:val="28"/>
              </w:rPr>
              <w:t>环保设施</w:t>
            </w:r>
          </w:p>
          <w:p>
            <w:pPr>
              <w:spacing w:line="360" w:lineRule="exact"/>
              <w:jc w:val="center"/>
              <w:rPr>
                <w:b/>
                <w:szCs w:val="28"/>
              </w:rPr>
            </w:pPr>
            <w:r>
              <w:rPr>
                <w:b/>
                <w:szCs w:val="28"/>
              </w:rPr>
              <w:t>施工单位</w:t>
            </w:r>
          </w:p>
        </w:tc>
        <w:tc>
          <w:tcPr>
            <w:tcW w:w="3286" w:type="dxa"/>
            <w:gridSpan w:val="3"/>
            <w:vAlign w:val="center"/>
          </w:tcPr>
          <w:p>
            <w:pPr>
              <w:spacing w:line="360" w:lineRule="exact"/>
              <w:jc w:val="center"/>
              <w:rPr>
                <w:szCs w:val="28"/>
              </w:rPr>
            </w:pPr>
            <w:r>
              <w:rPr>
                <w:rFonts w:hint="eastAsia"/>
                <w:spacing w:val="-10"/>
                <w:szCs w:val="2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760" w:type="dxa"/>
            <w:vAlign w:val="center"/>
          </w:tcPr>
          <w:p>
            <w:pPr>
              <w:spacing w:line="500" w:lineRule="exact"/>
              <w:jc w:val="center"/>
              <w:rPr>
                <w:b/>
                <w:color w:val="000000"/>
                <w:szCs w:val="28"/>
              </w:rPr>
            </w:pPr>
            <w:r>
              <w:rPr>
                <w:b/>
                <w:color w:val="000000"/>
                <w:szCs w:val="28"/>
              </w:rPr>
              <w:t>投资总概算</w:t>
            </w:r>
          </w:p>
        </w:tc>
        <w:tc>
          <w:tcPr>
            <w:tcW w:w="1892" w:type="dxa"/>
            <w:vAlign w:val="center"/>
          </w:tcPr>
          <w:p>
            <w:pPr>
              <w:spacing w:line="500" w:lineRule="exact"/>
              <w:jc w:val="center"/>
              <w:rPr>
                <w:szCs w:val="28"/>
              </w:rPr>
            </w:pPr>
            <w:r>
              <w:rPr>
                <w:rFonts w:hint="eastAsia"/>
                <w:szCs w:val="24"/>
                <w:lang w:val="en-US" w:eastAsia="zh-CN"/>
              </w:rPr>
              <w:t>2000</w:t>
            </w:r>
            <w:r>
              <w:rPr>
                <w:szCs w:val="28"/>
              </w:rPr>
              <w:t>万元</w:t>
            </w:r>
          </w:p>
        </w:tc>
        <w:tc>
          <w:tcPr>
            <w:tcW w:w="2268" w:type="dxa"/>
            <w:vAlign w:val="center"/>
          </w:tcPr>
          <w:p>
            <w:pPr>
              <w:spacing w:line="500" w:lineRule="exact"/>
              <w:jc w:val="center"/>
              <w:rPr>
                <w:b/>
                <w:color w:val="000000"/>
                <w:spacing w:val="-20"/>
                <w:szCs w:val="28"/>
              </w:rPr>
            </w:pPr>
            <w:r>
              <w:rPr>
                <w:b/>
                <w:color w:val="000000"/>
                <w:spacing w:val="-20"/>
                <w:szCs w:val="28"/>
              </w:rPr>
              <w:t>环保投资总概算</w:t>
            </w:r>
          </w:p>
        </w:tc>
        <w:tc>
          <w:tcPr>
            <w:tcW w:w="1274" w:type="dxa"/>
            <w:vAlign w:val="center"/>
          </w:tcPr>
          <w:p>
            <w:pPr>
              <w:spacing w:line="500" w:lineRule="exact"/>
              <w:jc w:val="center"/>
              <w:rPr>
                <w:szCs w:val="28"/>
              </w:rPr>
            </w:pPr>
            <w:r>
              <w:rPr>
                <w:rFonts w:hint="eastAsia"/>
                <w:szCs w:val="28"/>
                <w:lang w:val="en-US" w:eastAsia="zh-CN"/>
              </w:rPr>
              <w:t>6.5</w:t>
            </w:r>
            <w:r>
              <w:rPr>
                <w:szCs w:val="28"/>
              </w:rPr>
              <w:t>万元</w:t>
            </w:r>
          </w:p>
        </w:tc>
        <w:tc>
          <w:tcPr>
            <w:tcW w:w="739" w:type="dxa"/>
            <w:vAlign w:val="center"/>
          </w:tcPr>
          <w:p>
            <w:pPr>
              <w:spacing w:line="500" w:lineRule="exact"/>
              <w:jc w:val="center"/>
              <w:rPr>
                <w:b/>
                <w:color w:val="000000"/>
                <w:szCs w:val="28"/>
              </w:rPr>
            </w:pPr>
            <w:r>
              <w:rPr>
                <w:b/>
                <w:color w:val="000000"/>
                <w:szCs w:val="28"/>
              </w:rPr>
              <w:t>比例</w:t>
            </w:r>
          </w:p>
        </w:tc>
        <w:tc>
          <w:tcPr>
            <w:tcW w:w="1273" w:type="dxa"/>
            <w:vAlign w:val="center"/>
          </w:tcPr>
          <w:p>
            <w:pPr>
              <w:spacing w:line="500" w:lineRule="exact"/>
              <w:jc w:val="center"/>
              <w:rPr>
                <w:szCs w:val="28"/>
              </w:rPr>
            </w:pPr>
            <w:r>
              <w:rPr>
                <w:rFonts w:hint="eastAsia"/>
                <w:szCs w:val="28"/>
                <w:lang w:val="en-US" w:eastAsia="zh-CN"/>
              </w:rPr>
              <w:t>0.33</w:t>
            </w:r>
            <w:r>
              <w:rPr>
                <w:szCs w:val="2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760" w:type="dxa"/>
            <w:vAlign w:val="center"/>
          </w:tcPr>
          <w:p>
            <w:pPr>
              <w:spacing w:line="500" w:lineRule="exact"/>
              <w:jc w:val="center"/>
              <w:rPr>
                <w:b/>
                <w:color w:val="000000"/>
                <w:szCs w:val="28"/>
              </w:rPr>
            </w:pPr>
            <w:r>
              <w:rPr>
                <w:b/>
                <w:color w:val="000000"/>
                <w:szCs w:val="28"/>
              </w:rPr>
              <w:t>实际总投资</w:t>
            </w:r>
          </w:p>
        </w:tc>
        <w:tc>
          <w:tcPr>
            <w:tcW w:w="1892" w:type="dxa"/>
            <w:vAlign w:val="center"/>
          </w:tcPr>
          <w:p>
            <w:pPr>
              <w:spacing w:line="500" w:lineRule="exact"/>
              <w:jc w:val="center"/>
              <w:rPr>
                <w:szCs w:val="28"/>
              </w:rPr>
            </w:pPr>
            <w:r>
              <w:rPr>
                <w:rFonts w:hint="eastAsia"/>
                <w:szCs w:val="24"/>
                <w:lang w:val="en-US" w:eastAsia="zh-CN"/>
              </w:rPr>
              <w:t>2000</w:t>
            </w:r>
            <w:r>
              <w:rPr>
                <w:szCs w:val="28"/>
              </w:rPr>
              <w:t>万元</w:t>
            </w:r>
          </w:p>
        </w:tc>
        <w:tc>
          <w:tcPr>
            <w:tcW w:w="2268" w:type="dxa"/>
            <w:vAlign w:val="center"/>
          </w:tcPr>
          <w:p>
            <w:pPr>
              <w:spacing w:line="500" w:lineRule="exact"/>
              <w:jc w:val="center"/>
              <w:rPr>
                <w:b/>
                <w:color w:val="000000"/>
                <w:szCs w:val="28"/>
              </w:rPr>
            </w:pPr>
            <w:r>
              <w:rPr>
                <w:b/>
                <w:color w:val="000000"/>
                <w:szCs w:val="28"/>
              </w:rPr>
              <w:t>实际环保投资</w:t>
            </w:r>
          </w:p>
        </w:tc>
        <w:tc>
          <w:tcPr>
            <w:tcW w:w="1274" w:type="dxa"/>
            <w:vAlign w:val="center"/>
          </w:tcPr>
          <w:p>
            <w:pPr>
              <w:spacing w:line="500" w:lineRule="exact"/>
              <w:jc w:val="center"/>
              <w:rPr>
                <w:color w:val="auto"/>
                <w:szCs w:val="28"/>
              </w:rPr>
            </w:pPr>
            <w:r>
              <w:rPr>
                <w:rFonts w:hint="eastAsia"/>
                <w:color w:val="auto"/>
                <w:szCs w:val="28"/>
                <w:lang w:val="en-US" w:eastAsia="zh-CN"/>
              </w:rPr>
              <w:t>6.5</w:t>
            </w:r>
            <w:r>
              <w:rPr>
                <w:color w:val="auto"/>
                <w:szCs w:val="28"/>
              </w:rPr>
              <w:t>万元</w:t>
            </w:r>
          </w:p>
        </w:tc>
        <w:tc>
          <w:tcPr>
            <w:tcW w:w="739" w:type="dxa"/>
            <w:vAlign w:val="center"/>
          </w:tcPr>
          <w:p>
            <w:pPr>
              <w:spacing w:line="500" w:lineRule="exact"/>
              <w:jc w:val="center"/>
              <w:rPr>
                <w:b/>
                <w:color w:val="auto"/>
                <w:szCs w:val="28"/>
              </w:rPr>
            </w:pPr>
            <w:r>
              <w:rPr>
                <w:b/>
                <w:color w:val="auto"/>
                <w:szCs w:val="28"/>
              </w:rPr>
              <w:t>比例</w:t>
            </w:r>
          </w:p>
        </w:tc>
        <w:tc>
          <w:tcPr>
            <w:tcW w:w="1273" w:type="dxa"/>
            <w:vAlign w:val="center"/>
          </w:tcPr>
          <w:p>
            <w:pPr>
              <w:spacing w:line="500" w:lineRule="exact"/>
              <w:jc w:val="center"/>
              <w:rPr>
                <w:color w:val="auto"/>
                <w:szCs w:val="28"/>
              </w:rPr>
            </w:pPr>
            <w:r>
              <w:rPr>
                <w:rFonts w:hint="eastAsia"/>
                <w:color w:val="auto"/>
                <w:szCs w:val="28"/>
                <w:lang w:val="en-US" w:eastAsia="zh-CN"/>
              </w:rPr>
              <w:t>0.33</w:t>
            </w:r>
            <w:r>
              <w:rPr>
                <w:color w:val="auto"/>
                <w:szCs w:val="28"/>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760" w:type="dxa"/>
            <w:vAlign w:val="center"/>
          </w:tcPr>
          <w:p>
            <w:pPr>
              <w:spacing w:line="500" w:lineRule="exact"/>
              <w:jc w:val="center"/>
              <w:rPr>
                <w:b/>
                <w:color w:val="000000"/>
                <w:szCs w:val="28"/>
              </w:rPr>
            </w:pPr>
            <w:r>
              <w:rPr>
                <w:b/>
                <w:color w:val="000000"/>
                <w:szCs w:val="28"/>
              </w:rPr>
              <w:t>验收监测依据</w:t>
            </w:r>
          </w:p>
        </w:tc>
        <w:tc>
          <w:tcPr>
            <w:tcW w:w="7446" w:type="dxa"/>
            <w:gridSpan w:val="5"/>
            <w:vAlign w:val="center"/>
          </w:tcPr>
          <w:p>
            <w:pPr>
              <w:spacing w:line="360" w:lineRule="auto"/>
              <w:rPr>
                <w:szCs w:val="28"/>
              </w:rPr>
            </w:pPr>
            <w:r>
              <w:rPr>
                <w:szCs w:val="28"/>
              </w:rPr>
              <w:t>1、中华人民共和国国务院令第</w:t>
            </w:r>
            <w:r>
              <w:rPr>
                <w:rFonts w:hint="eastAsia"/>
                <w:szCs w:val="28"/>
              </w:rPr>
              <w:t>682</w:t>
            </w:r>
            <w:r>
              <w:rPr>
                <w:szCs w:val="28"/>
              </w:rPr>
              <w:t>号</w:t>
            </w:r>
            <w:r>
              <w:rPr>
                <w:rFonts w:hint="eastAsia"/>
                <w:szCs w:val="28"/>
              </w:rPr>
              <w:t>《国务院关于修改&lt;建设项目环境保护管理条例&gt;的决定》（2017年7月16日）</w:t>
            </w:r>
            <w:r>
              <w:rPr>
                <w:szCs w:val="28"/>
              </w:rPr>
              <w:t>；</w:t>
            </w:r>
          </w:p>
          <w:p>
            <w:pPr>
              <w:spacing w:line="360" w:lineRule="auto"/>
              <w:rPr>
                <w:szCs w:val="28"/>
              </w:rPr>
            </w:pPr>
            <w:r>
              <w:rPr>
                <w:rFonts w:hint="eastAsia"/>
                <w:szCs w:val="28"/>
              </w:rPr>
              <w:t>2</w:t>
            </w:r>
            <w:r>
              <w:rPr>
                <w:szCs w:val="28"/>
              </w:rPr>
              <w:t>、环境保护部，国环规环评[2017]4号，关于发布《建设项目竣工环境保护验收暂行办法》的公告，（2017年11月22日）；</w:t>
            </w:r>
          </w:p>
          <w:p>
            <w:pPr>
              <w:spacing w:line="360" w:lineRule="auto"/>
              <w:rPr>
                <w:szCs w:val="28"/>
              </w:rPr>
            </w:pPr>
            <w:r>
              <w:rPr>
                <w:rFonts w:hint="eastAsia"/>
                <w:szCs w:val="28"/>
              </w:rPr>
              <w:t>3、生态环境部，公告2018第9号，关于发布《建设项目竣工环境保护验收技术指南 污染影响类》的公告，（2018年5月15日）</w:t>
            </w:r>
          </w:p>
          <w:p>
            <w:pPr>
              <w:spacing w:line="360" w:lineRule="auto"/>
              <w:rPr>
                <w:szCs w:val="28"/>
              </w:rPr>
            </w:pPr>
            <w:r>
              <w:rPr>
                <w:rFonts w:hint="eastAsia"/>
                <w:szCs w:val="28"/>
              </w:rPr>
              <w:t>4</w:t>
            </w:r>
            <w:r>
              <w:rPr>
                <w:szCs w:val="28"/>
              </w:rPr>
              <w:t>、《中华人民共和国环境保护法》，2015年1月1日起实施，（2014年4月24日修订）；</w:t>
            </w:r>
          </w:p>
          <w:p>
            <w:pPr>
              <w:spacing w:line="360" w:lineRule="auto"/>
              <w:rPr>
                <w:szCs w:val="28"/>
              </w:rPr>
            </w:pPr>
            <w:r>
              <w:rPr>
                <w:rFonts w:hint="eastAsia"/>
                <w:szCs w:val="28"/>
              </w:rPr>
              <w:t>5</w:t>
            </w:r>
            <w:r>
              <w:rPr>
                <w:szCs w:val="28"/>
              </w:rPr>
              <w:t>、《中华人民共和国水污染防治法》，2018年1月1日起实施，（2017年6月27日修订）；</w:t>
            </w:r>
          </w:p>
          <w:p>
            <w:pPr>
              <w:spacing w:line="360" w:lineRule="auto"/>
              <w:rPr>
                <w:szCs w:val="28"/>
              </w:rPr>
            </w:pPr>
            <w:r>
              <w:rPr>
                <w:rFonts w:hint="eastAsia"/>
                <w:szCs w:val="28"/>
              </w:rPr>
              <w:t>6</w:t>
            </w:r>
            <w:r>
              <w:rPr>
                <w:szCs w:val="28"/>
              </w:rPr>
              <w:t>、《中华人民共和国大气污染防治法》，2016年1月1日起实施，（201</w:t>
            </w:r>
            <w:r>
              <w:rPr>
                <w:rFonts w:hint="eastAsia"/>
                <w:szCs w:val="28"/>
              </w:rPr>
              <w:t>8</w:t>
            </w:r>
            <w:r>
              <w:rPr>
                <w:szCs w:val="28"/>
              </w:rPr>
              <w:t>年</w:t>
            </w:r>
            <w:r>
              <w:rPr>
                <w:rFonts w:hint="eastAsia"/>
                <w:szCs w:val="28"/>
              </w:rPr>
              <w:t>10</w:t>
            </w:r>
            <w:r>
              <w:rPr>
                <w:szCs w:val="28"/>
              </w:rPr>
              <w:t>月2</w:t>
            </w:r>
            <w:r>
              <w:rPr>
                <w:rFonts w:hint="eastAsia"/>
                <w:szCs w:val="28"/>
              </w:rPr>
              <w:t>6</w:t>
            </w:r>
            <w:r>
              <w:rPr>
                <w:szCs w:val="28"/>
              </w:rPr>
              <w:t>日修订）；</w:t>
            </w:r>
          </w:p>
          <w:p>
            <w:pPr>
              <w:spacing w:line="360" w:lineRule="auto"/>
              <w:rPr>
                <w:szCs w:val="28"/>
              </w:rPr>
            </w:pPr>
            <w:r>
              <w:rPr>
                <w:rFonts w:hint="eastAsia"/>
                <w:szCs w:val="28"/>
              </w:rPr>
              <w:t>7</w:t>
            </w:r>
            <w:r>
              <w:rPr>
                <w:szCs w:val="28"/>
              </w:rPr>
              <w:t>、《中华人民共和国环境噪声污染防治法》，1997年3月1日起实施，（</w:t>
            </w:r>
            <w:r>
              <w:rPr>
                <w:rFonts w:hint="eastAsia"/>
                <w:szCs w:val="28"/>
              </w:rPr>
              <w:t>2018</w:t>
            </w:r>
            <w:r>
              <w:rPr>
                <w:szCs w:val="28"/>
              </w:rPr>
              <w:t>年1</w:t>
            </w:r>
            <w:r>
              <w:rPr>
                <w:rFonts w:hint="eastAsia"/>
                <w:szCs w:val="28"/>
              </w:rPr>
              <w:t>2</w:t>
            </w:r>
            <w:r>
              <w:rPr>
                <w:szCs w:val="28"/>
              </w:rPr>
              <w:t>月29日修订）；</w:t>
            </w:r>
          </w:p>
          <w:p>
            <w:pPr>
              <w:spacing w:line="360" w:lineRule="auto"/>
              <w:rPr>
                <w:szCs w:val="28"/>
              </w:rPr>
            </w:pPr>
            <w:r>
              <w:rPr>
                <w:rFonts w:hint="eastAsia"/>
                <w:szCs w:val="28"/>
              </w:rPr>
              <w:t>8</w:t>
            </w:r>
            <w:r>
              <w:rPr>
                <w:szCs w:val="28"/>
              </w:rPr>
              <w:t>、《中华人民共和国固体废物污染环境防治法》，</w:t>
            </w:r>
            <w:r>
              <w:rPr>
                <w:rFonts w:hint="eastAsia"/>
                <w:szCs w:val="28"/>
              </w:rPr>
              <w:t>2020年9月1日起实施</w:t>
            </w:r>
            <w:r>
              <w:rPr>
                <w:szCs w:val="28"/>
              </w:rPr>
              <w:t>，（20</w:t>
            </w:r>
            <w:r>
              <w:rPr>
                <w:rFonts w:hint="eastAsia"/>
                <w:szCs w:val="28"/>
              </w:rPr>
              <w:t>20</w:t>
            </w:r>
            <w:r>
              <w:rPr>
                <w:szCs w:val="28"/>
              </w:rPr>
              <w:t>年</w:t>
            </w:r>
            <w:r>
              <w:rPr>
                <w:rFonts w:hint="eastAsia"/>
                <w:szCs w:val="28"/>
              </w:rPr>
              <w:t>4</w:t>
            </w:r>
            <w:r>
              <w:rPr>
                <w:szCs w:val="28"/>
              </w:rPr>
              <w:t>月</w:t>
            </w:r>
            <w:r>
              <w:rPr>
                <w:rFonts w:hint="eastAsia"/>
                <w:szCs w:val="28"/>
              </w:rPr>
              <w:t>29</w:t>
            </w:r>
            <w:r>
              <w:rPr>
                <w:szCs w:val="28"/>
              </w:rPr>
              <w:t>日修改）；</w:t>
            </w:r>
          </w:p>
          <w:p>
            <w:pPr>
              <w:spacing w:line="360" w:lineRule="auto"/>
              <w:rPr>
                <w:szCs w:val="28"/>
              </w:rPr>
            </w:pPr>
            <w:r>
              <w:rPr>
                <w:rFonts w:hint="eastAsia"/>
                <w:szCs w:val="28"/>
                <w:lang w:val="en-US" w:eastAsia="zh-CN"/>
              </w:rPr>
              <w:t>9</w:t>
            </w:r>
            <w:r>
              <w:rPr>
                <w:szCs w:val="28"/>
              </w:rPr>
              <w:t>、</w:t>
            </w:r>
            <w:r>
              <w:rPr>
                <w:rFonts w:hint="eastAsia"/>
                <w:szCs w:val="28"/>
                <w:lang w:val="en-US" w:eastAsia="zh-CN"/>
              </w:rPr>
              <w:t>安徽通济环保科技</w:t>
            </w:r>
            <w:r>
              <w:rPr>
                <w:rFonts w:hint="eastAsia"/>
                <w:szCs w:val="28"/>
              </w:rPr>
              <w:t>有限公司</w:t>
            </w:r>
            <w:r>
              <w:rPr>
                <w:szCs w:val="28"/>
              </w:rPr>
              <w:t>，《</w:t>
            </w:r>
            <w:r>
              <w:rPr>
                <w:rFonts w:hint="eastAsia"/>
                <w:lang w:val="en-US" w:eastAsia="zh-CN"/>
              </w:rPr>
              <w:t>泸州市纳溪区大洲驿CNG加气站（纳溪护国高速互通LNG汽车加气站）</w:t>
            </w:r>
            <w:r>
              <w:rPr>
                <w:szCs w:val="28"/>
              </w:rPr>
              <w:t>环境影响报告表》，</w:t>
            </w:r>
            <w:r>
              <w:rPr>
                <w:rFonts w:hint="eastAsia"/>
                <w:szCs w:val="28"/>
              </w:rPr>
              <w:t>201</w:t>
            </w:r>
            <w:r>
              <w:rPr>
                <w:rFonts w:hint="eastAsia"/>
                <w:szCs w:val="28"/>
                <w:lang w:val="en-US" w:eastAsia="zh-CN"/>
              </w:rPr>
              <w:t>8</w:t>
            </w:r>
            <w:r>
              <w:rPr>
                <w:szCs w:val="28"/>
              </w:rPr>
              <w:t>.</w:t>
            </w:r>
            <w:r>
              <w:rPr>
                <w:rFonts w:hint="eastAsia"/>
                <w:szCs w:val="28"/>
              </w:rPr>
              <w:t>3</w:t>
            </w:r>
            <w:r>
              <w:rPr>
                <w:szCs w:val="28"/>
              </w:rPr>
              <w:t>；</w:t>
            </w:r>
          </w:p>
          <w:p>
            <w:pPr>
              <w:spacing w:line="360" w:lineRule="auto"/>
              <w:rPr>
                <w:szCs w:val="28"/>
              </w:rPr>
            </w:pPr>
            <w:r>
              <w:rPr>
                <w:rFonts w:hint="eastAsia"/>
                <w:szCs w:val="28"/>
              </w:rPr>
              <w:t>1</w:t>
            </w:r>
            <w:r>
              <w:rPr>
                <w:rFonts w:hint="eastAsia"/>
                <w:szCs w:val="28"/>
                <w:lang w:val="en-US" w:eastAsia="zh-CN"/>
              </w:rPr>
              <w:t>0</w:t>
            </w:r>
            <w:r>
              <w:rPr>
                <w:color w:val="auto"/>
                <w:szCs w:val="28"/>
              </w:rPr>
              <w:t>、</w:t>
            </w:r>
            <w:r>
              <w:rPr>
                <w:rFonts w:hint="eastAsia"/>
                <w:color w:val="auto"/>
                <w:szCs w:val="28"/>
              </w:rPr>
              <w:t>泸州市</w:t>
            </w:r>
            <w:r>
              <w:rPr>
                <w:rFonts w:hint="eastAsia"/>
                <w:color w:val="auto"/>
                <w:szCs w:val="28"/>
                <w:lang w:val="en-US" w:eastAsia="zh-CN"/>
              </w:rPr>
              <w:t>纳溪</w:t>
            </w:r>
            <w:r>
              <w:rPr>
                <w:rFonts w:hint="eastAsia"/>
                <w:color w:val="auto"/>
                <w:szCs w:val="28"/>
              </w:rPr>
              <w:t>区环境保护局</w:t>
            </w:r>
            <w:r>
              <w:rPr>
                <w:color w:val="auto"/>
                <w:szCs w:val="28"/>
              </w:rPr>
              <w:t>，</w:t>
            </w:r>
            <w:r>
              <w:rPr>
                <w:rFonts w:hint="eastAsia"/>
                <w:color w:val="auto"/>
                <w:szCs w:val="28"/>
              </w:rPr>
              <w:t>泸</w:t>
            </w:r>
            <w:r>
              <w:rPr>
                <w:rFonts w:hint="eastAsia"/>
                <w:color w:val="auto"/>
                <w:szCs w:val="28"/>
                <w:lang w:val="en-US" w:eastAsia="zh-CN"/>
              </w:rPr>
              <w:t>纳</w:t>
            </w:r>
            <w:r>
              <w:rPr>
                <w:rFonts w:hint="eastAsia"/>
                <w:color w:val="auto"/>
                <w:szCs w:val="28"/>
              </w:rPr>
              <w:t>环建函</w:t>
            </w:r>
            <w:r>
              <w:rPr>
                <w:color w:val="auto"/>
                <w:szCs w:val="28"/>
              </w:rPr>
              <w:t>[201</w:t>
            </w:r>
            <w:r>
              <w:rPr>
                <w:rFonts w:hint="eastAsia"/>
                <w:color w:val="auto"/>
                <w:szCs w:val="28"/>
                <w:lang w:val="en-US" w:eastAsia="zh-CN"/>
              </w:rPr>
              <w:t>8</w:t>
            </w:r>
            <w:r>
              <w:rPr>
                <w:color w:val="auto"/>
                <w:szCs w:val="28"/>
              </w:rPr>
              <w:t>]</w:t>
            </w:r>
            <w:r>
              <w:rPr>
                <w:rFonts w:hint="eastAsia"/>
                <w:color w:val="auto"/>
                <w:szCs w:val="28"/>
                <w:lang w:val="en-US" w:eastAsia="zh-CN"/>
              </w:rPr>
              <w:t>40</w:t>
            </w:r>
            <w:r>
              <w:rPr>
                <w:color w:val="auto"/>
                <w:szCs w:val="28"/>
              </w:rPr>
              <w:t>号，</w:t>
            </w:r>
            <w:r>
              <w:rPr>
                <w:szCs w:val="28"/>
              </w:rPr>
              <w:t>《关于</w:t>
            </w:r>
            <w:r>
              <w:rPr>
                <w:rFonts w:hint="eastAsia"/>
                <w:szCs w:val="28"/>
                <w:lang w:val="en-US" w:eastAsia="zh-CN"/>
              </w:rPr>
              <w:t>泸州市纳溪区大洲驿CNG加气站（纳溪护国高速互通LNG汽车加气站）</w:t>
            </w:r>
            <w:r>
              <w:rPr>
                <w:szCs w:val="28"/>
              </w:rPr>
              <w:t>环境影响报告</w:t>
            </w:r>
            <w:r>
              <w:rPr>
                <w:rFonts w:hint="eastAsia"/>
                <w:szCs w:val="28"/>
              </w:rPr>
              <w:t>表的</w:t>
            </w:r>
            <w:r>
              <w:rPr>
                <w:szCs w:val="28"/>
              </w:rPr>
              <w:t>批复》，</w:t>
            </w:r>
            <w:r>
              <w:rPr>
                <w:color w:val="auto"/>
                <w:szCs w:val="28"/>
              </w:rPr>
              <w:t>201</w:t>
            </w:r>
            <w:r>
              <w:rPr>
                <w:rFonts w:hint="eastAsia"/>
                <w:color w:val="auto"/>
                <w:szCs w:val="28"/>
                <w:lang w:val="en-US" w:eastAsia="zh-CN"/>
              </w:rPr>
              <w:t>8</w:t>
            </w:r>
            <w:r>
              <w:rPr>
                <w:rFonts w:hint="eastAsia"/>
                <w:color w:val="auto"/>
                <w:szCs w:val="28"/>
              </w:rPr>
              <w:t>.</w:t>
            </w:r>
            <w:r>
              <w:rPr>
                <w:rFonts w:hint="eastAsia"/>
                <w:color w:val="auto"/>
                <w:szCs w:val="28"/>
                <w:lang w:val="en-US" w:eastAsia="zh-CN"/>
              </w:rPr>
              <w:t>4</w:t>
            </w:r>
            <w:r>
              <w:rPr>
                <w:rFonts w:hint="eastAsia"/>
                <w:color w:val="auto"/>
                <w:szCs w:val="28"/>
              </w:rPr>
              <w:t>.</w:t>
            </w:r>
            <w:r>
              <w:rPr>
                <w:rFonts w:hint="eastAsia"/>
                <w:color w:val="auto"/>
                <w:szCs w:val="28"/>
                <w:lang w:val="en-US" w:eastAsia="zh-CN"/>
              </w:rPr>
              <w:t>17</w:t>
            </w:r>
            <w:r>
              <w:rPr>
                <w:color w:val="auto"/>
                <w:szCs w:val="28"/>
              </w:rPr>
              <w:t>；</w:t>
            </w:r>
          </w:p>
          <w:p>
            <w:pPr>
              <w:spacing w:line="360" w:lineRule="auto"/>
              <w:rPr>
                <w:color w:val="000000"/>
                <w:szCs w:val="28"/>
              </w:rPr>
            </w:pPr>
            <w:r>
              <w:rPr>
                <w:rFonts w:hint="eastAsia"/>
                <w:szCs w:val="28"/>
              </w:rPr>
              <w:t>1</w:t>
            </w:r>
            <w:r>
              <w:rPr>
                <w:rFonts w:hint="eastAsia"/>
                <w:szCs w:val="28"/>
                <w:lang w:val="en-US" w:eastAsia="zh-CN"/>
              </w:rPr>
              <w:t>1</w:t>
            </w:r>
            <w:r>
              <w:rPr>
                <w:szCs w:val="28"/>
              </w:rPr>
              <w:t>、验收监测委托书。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760" w:type="dxa"/>
            <w:vAlign w:val="center"/>
          </w:tcPr>
          <w:p>
            <w:pPr>
              <w:spacing w:line="500" w:lineRule="exact"/>
              <w:jc w:val="center"/>
              <w:rPr>
                <w:b/>
                <w:color w:val="000000"/>
                <w:szCs w:val="28"/>
              </w:rPr>
            </w:pPr>
            <w:r>
              <w:rPr>
                <w:b/>
                <w:color w:val="000000"/>
                <w:szCs w:val="28"/>
              </w:rPr>
              <w:t>验收监测标准、标号、级别</w:t>
            </w:r>
          </w:p>
        </w:tc>
        <w:tc>
          <w:tcPr>
            <w:tcW w:w="7446" w:type="dxa"/>
            <w:gridSpan w:val="5"/>
            <w:vAlign w:val="center"/>
          </w:tcPr>
          <w:p>
            <w:pPr>
              <w:spacing w:line="360" w:lineRule="auto"/>
              <w:ind w:firstLine="560" w:firstLineChars="200"/>
              <w:rPr>
                <w:szCs w:val="28"/>
              </w:rPr>
            </w:pPr>
            <w:r>
              <w:rPr>
                <w:szCs w:val="28"/>
              </w:rPr>
              <w:t>废气：</w:t>
            </w:r>
            <w:r>
              <w:rPr>
                <w:rFonts w:hint="eastAsia"/>
                <w:szCs w:val="28"/>
              </w:rPr>
              <w:t>非甲烷总烃执行《大气污染物综合排放标准》GB16297-1996表2中无组织排放监控浓度标准限值。</w:t>
            </w:r>
          </w:p>
          <w:p>
            <w:pPr>
              <w:spacing w:line="360" w:lineRule="auto"/>
              <w:ind w:firstLine="560" w:firstLineChars="200"/>
              <w:rPr>
                <w:bCs/>
                <w:szCs w:val="28"/>
              </w:rPr>
            </w:pPr>
            <w:r>
              <w:rPr>
                <w:szCs w:val="28"/>
              </w:rPr>
              <w:t>噪声：</w:t>
            </w:r>
            <w:r>
              <w:rPr>
                <w:rFonts w:hint="eastAsia"/>
                <w:bCs/>
                <w:szCs w:val="28"/>
              </w:rPr>
              <w:t>执行《工业企业厂界环境噪声排放标准》</w:t>
            </w:r>
            <w:r>
              <w:rPr>
                <w:bCs/>
                <w:szCs w:val="28"/>
              </w:rPr>
              <w:t>GB12348-2008</w:t>
            </w:r>
            <w:r>
              <w:rPr>
                <w:rFonts w:hint="eastAsia"/>
                <w:bCs/>
                <w:szCs w:val="28"/>
              </w:rPr>
              <w:t>表</w:t>
            </w:r>
            <w:r>
              <w:rPr>
                <w:bCs/>
                <w:szCs w:val="28"/>
              </w:rPr>
              <w:t>1</w:t>
            </w:r>
            <w:r>
              <w:rPr>
                <w:rFonts w:hint="eastAsia"/>
                <w:bCs/>
                <w:szCs w:val="28"/>
              </w:rPr>
              <w:t>中2类</w:t>
            </w:r>
            <w:r>
              <w:rPr>
                <w:rFonts w:hint="eastAsia"/>
                <w:bCs/>
                <w:szCs w:val="28"/>
                <w:lang w:eastAsia="zh-CN"/>
              </w:rPr>
              <w:t>、</w:t>
            </w:r>
            <w:r>
              <w:rPr>
                <w:rFonts w:hint="eastAsia"/>
                <w:bCs/>
                <w:szCs w:val="28"/>
                <w:lang w:val="en-US" w:eastAsia="zh-CN"/>
              </w:rPr>
              <w:t>4类</w:t>
            </w:r>
            <w:r>
              <w:rPr>
                <w:rFonts w:hint="eastAsia"/>
                <w:bCs/>
                <w:szCs w:val="28"/>
              </w:rPr>
              <w:t>功能区标准限值。</w:t>
            </w:r>
          </w:p>
          <w:p>
            <w:pPr>
              <w:spacing w:line="360" w:lineRule="auto"/>
              <w:ind w:firstLine="560" w:firstLineChars="200"/>
              <w:rPr>
                <w:color w:val="000000"/>
                <w:szCs w:val="28"/>
              </w:rPr>
            </w:pPr>
            <w:r>
              <w:rPr>
                <w:szCs w:val="28"/>
              </w:rPr>
              <w:t>固废：一般固废执行《一般工业固体废物</w:t>
            </w:r>
            <w:r>
              <w:rPr>
                <w:rFonts w:hint="eastAsia"/>
                <w:szCs w:val="28"/>
                <w:lang w:val="en-US" w:eastAsia="zh-CN"/>
              </w:rPr>
              <w:t>贮存和填埋</w:t>
            </w:r>
            <w:r>
              <w:rPr>
                <w:szCs w:val="28"/>
              </w:rPr>
              <w:t>污染控制标准》（GB18599-20</w:t>
            </w:r>
            <w:r>
              <w:rPr>
                <w:rFonts w:hint="eastAsia"/>
                <w:szCs w:val="28"/>
                <w:lang w:val="en-US" w:eastAsia="zh-CN"/>
              </w:rPr>
              <w:t>20</w:t>
            </w:r>
            <w:r>
              <w:rPr>
                <w:szCs w:val="28"/>
              </w:rPr>
              <w:t>；危险废物执行《危险废物贮存污染控制标准》（GB18597-2001）</w:t>
            </w:r>
            <w:r>
              <w:rPr>
                <w:rFonts w:hint="eastAsia"/>
                <w:szCs w:val="28"/>
              </w:rPr>
              <w:t>及其2013年修改单。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0206" w:type="dxa"/>
            <w:gridSpan w:val="6"/>
            <w:vAlign w:val="center"/>
          </w:tcPr>
          <w:p>
            <w:pPr>
              <w:spacing w:line="360" w:lineRule="auto"/>
              <w:jc w:val="left"/>
              <w:rPr>
                <w:b/>
                <w:color w:val="000000"/>
                <w:szCs w:val="28"/>
              </w:rPr>
            </w:pPr>
            <w:r>
              <w:rPr>
                <w:b/>
                <w:color w:val="000000"/>
                <w:szCs w:val="28"/>
              </w:rPr>
              <w:t>1前言</w:t>
            </w:r>
          </w:p>
          <w:p>
            <w:pPr>
              <w:spacing w:line="360" w:lineRule="auto"/>
              <w:ind w:firstLine="562" w:firstLineChars="200"/>
              <w:jc w:val="left"/>
              <w:rPr>
                <w:b/>
                <w:color w:val="auto"/>
                <w:szCs w:val="28"/>
              </w:rPr>
            </w:pPr>
            <w:r>
              <w:rPr>
                <w:b/>
                <w:color w:val="auto"/>
                <w:szCs w:val="28"/>
              </w:rPr>
              <w:t>1.1项目概况及验收任务由来</w:t>
            </w:r>
          </w:p>
          <w:p>
            <w:pPr>
              <w:spacing w:line="360" w:lineRule="auto"/>
              <w:ind w:firstLine="560" w:firstLineChars="200"/>
              <w:rPr>
                <w:rFonts w:hint="default" w:eastAsia="宋体"/>
                <w:bCs/>
                <w:color w:val="auto"/>
                <w:szCs w:val="28"/>
                <w:lang w:val="en-US" w:eastAsia="zh-CN"/>
              </w:rPr>
            </w:pPr>
            <w:r>
              <w:rPr>
                <w:rFonts w:hint="eastAsia"/>
                <w:bCs/>
                <w:color w:val="auto"/>
                <w:szCs w:val="28"/>
              </w:rPr>
              <w:t>泸州</w:t>
            </w:r>
            <w:r>
              <w:rPr>
                <w:rFonts w:hint="eastAsia"/>
                <w:bCs/>
                <w:color w:val="auto"/>
                <w:szCs w:val="28"/>
                <w:lang w:val="en-US" w:eastAsia="zh-CN"/>
              </w:rPr>
              <w:t>纳溪祥博天然</w:t>
            </w:r>
            <w:r>
              <w:rPr>
                <w:rFonts w:hint="eastAsia"/>
                <w:bCs/>
                <w:color w:val="auto"/>
                <w:szCs w:val="28"/>
              </w:rPr>
              <w:t>气有限公司</w:t>
            </w:r>
            <w:r>
              <w:rPr>
                <w:rFonts w:hint="eastAsia"/>
                <w:bCs/>
                <w:color w:val="auto"/>
                <w:szCs w:val="28"/>
                <w:lang w:val="en-US" w:eastAsia="zh-CN"/>
              </w:rPr>
              <w:t>成立于2009年1月13日，位于</w:t>
            </w:r>
            <w:r>
              <w:rPr>
                <w:rFonts w:hint="eastAsia"/>
                <w:color w:val="000000"/>
                <w:szCs w:val="28"/>
              </w:rPr>
              <w:t>泸州市</w:t>
            </w:r>
            <w:r>
              <w:rPr>
                <w:rFonts w:hint="eastAsia"/>
                <w:color w:val="000000"/>
                <w:szCs w:val="28"/>
                <w:lang w:val="en-US" w:eastAsia="zh-CN"/>
              </w:rPr>
              <w:t>纳溪区护国镇乾隆村三社，靠近G321处规划建设CNG加气站。纳溪大洲驿CNG加气站于2010年6月开始实施分期建设，2011年9月一期（日提供压缩天然气5万m</w:t>
            </w:r>
            <w:r>
              <w:rPr>
                <w:rFonts w:hint="eastAsia"/>
                <w:color w:val="000000"/>
                <w:szCs w:val="28"/>
                <w:vertAlign w:val="superscript"/>
                <w:lang w:val="en-US" w:eastAsia="zh-CN"/>
              </w:rPr>
              <w:t>3</w:t>
            </w:r>
            <w:r>
              <w:rPr>
                <w:rFonts w:hint="eastAsia"/>
                <w:color w:val="000000"/>
                <w:szCs w:val="28"/>
                <w:lang w:val="en-US" w:eastAsia="zh-CN"/>
              </w:rPr>
              <w:t>）建设完成并投入运行，建设内容：站房、变配电房、仪表间、天然气脱硫脱水装置、压缩机房、循环水冷却塔，并于2017年6月完成验收。原环评批复中的加气棚、储气罐组等未建设。进入21世纪以来，越来越提倡新能源汽车发展，G321作为泸州连接纳溪、叙永的主要交通干线之一，道路沿线加气站缺乏；同时受国内经济环境及市场变化的影响，单纯的天然气压缩及充装已不能满足企业发展的需求，以致企业长期处于亏损状态。</w:t>
            </w:r>
          </w:p>
          <w:p>
            <w:pPr>
              <w:spacing w:line="360" w:lineRule="auto"/>
              <w:ind w:firstLine="560" w:firstLineChars="200"/>
              <w:rPr>
                <w:color w:val="000000"/>
                <w:szCs w:val="28"/>
              </w:rPr>
            </w:pPr>
            <w:r>
              <w:rPr>
                <w:rFonts w:hint="eastAsia"/>
                <w:color w:val="000000"/>
                <w:szCs w:val="28"/>
              </w:rPr>
              <w:t>为了改善这一状况，</w:t>
            </w:r>
            <w:r>
              <w:rPr>
                <w:color w:val="000000"/>
                <w:szCs w:val="28"/>
              </w:rPr>
              <w:t>泸州</w:t>
            </w:r>
            <w:r>
              <w:rPr>
                <w:rFonts w:hint="eastAsia"/>
                <w:color w:val="000000"/>
                <w:szCs w:val="28"/>
                <w:lang w:val="en-US" w:eastAsia="zh-CN"/>
              </w:rPr>
              <w:t>纳溪祥博天然气有限公司决定在现有加气站基础上，将加气站改为子站。建设内容：将原环评批复的加气棚、加气岛、储气瓶组等按原环评要求建设，同时新增LNG撬，故</w:t>
            </w:r>
            <w:r>
              <w:rPr>
                <w:rFonts w:hint="eastAsia"/>
                <w:color w:val="000000"/>
                <w:szCs w:val="28"/>
              </w:rPr>
              <w:t>投资</w:t>
            </w:r>
            <w:r>
              <w:rPr>
                <w:rFonts w:hint="eastAsia"/>
                <w:color w:val="000000"/>
                <w:szCs w:val="28"/>
                <w:lang w:val="en-US" w:eastAsia="zh-CN"/>
              </w:rPr>
              <w:t>2000</w:t>
            </w:r>
            <w:r>
              <w:rPr>
                <w:rFonts w:hint="eastAsia"/>
                <w:color w:val="000000"/>
                <w:szCs w:val="28"/>
              </w:rPr>
              <w:t>万元在泸州市</w:t>
            </w:r>
            <w:r>
              <w:rPr>
                <w:rFonts w:hint="eastAsia"/>
                <w:color w:val="000000"/>
                <w:szCs w:val="28"/>
                <w:lang w:val="en-US" w:eastAsia="zh-CN"/>
              </w:rPr>
              <w:t>纳溪区护国镇乾隆村三社</w:t>
            </w:r>
            <w:r>
              <w:rPr>
                <w:rFonts w:hint="eastAsia"/>
                <w:color w:val="000000"/>
                <w:szCs w:val="28"/>
              </w:rPr>
              <w:t>建设“</w:t>
            </w:r>
            <w:r>
              <w:rPr>
                <w:rFonts w:hint="eastAsia"/>
                <w:lang w:val="en-US" w:eastAsia="zh-CN"/>
              </w:rPr>
              <w:t>泸州市纳溪区大洲驿CNG加气站（纳溪护国高速互通LNG汽车加气站）项目</w:t>
            </w:r>
            <w:r>
              <w:rPr>
                <w:rFonts w:hint="eastAsia"/>
                <w:color w:val="000000"/>
                <w:szCs w:val="28"/>
              </w:rPr>
              <w:t>”</w:t>
            </w:r>
            <w:r>
              <w:rPr>
                <w:rFonts w:hint="eastAsia"/>
                <w:color w:val="000000"/>
                <w:szCs w:val="28"/>
                <w:lang w:eastAsia="zh-CN"/>
              </w:rPr>
              <w:t>，</w:t>
            </w:r>
            <w:r>
              <w:rPr>
                <w:rFonts w:hint="eastAsia"/>
                <w:color w:val="000000"/>
                <w:szCs w:val="28"/>
                <w:lang w:val="en-US" w:eastAsia="zh-CN"/>
              </w:rPr>
              <w:t>建设完成后，该加气站为CNG-LNG合建站，同时具备CNG和LNG加注服务</w:t>
            </w:r>
            <w:r>
              <w:rPr>
                <w:rFonts w:hint="eastAsia"/>
                <w:color w:val="000000"/>
                <w:szCs w:val="28"/>
              </w:rPr>
              <w:t>。</w:t>
            </w:r>
            <w:r>
              <w:rPr>
                <w:rFonts w:hint="eastAsia"/>
                <w:color w:val="000000"/>
                <w:szCs w:val="28"/>
                <w:lang w:val="en-US" w:eastAsia="zh-CN"/>
              </w:rPr>
              <w:t>项目加气站</w:t>
            </w:r>
            <w:r>
              <w:rPr>
                <w:rFonts w:hint="eastAsia"/>
                <w:color w:val="auto"/>
                <w:szCs w:val="28"/>
                <w:lang w:val="en-US" w:eastAsia="zh-CN"/>
              </w:rPr>
              <w:t>由中国石油天然气股份有限公司西南油气分公司设置在护国镇的中石油配气站</w:t>
            </w:r>
            <w:r>
              <w:rPr>
                <w:rFonts w:hint="eastAsia"/>
                <w:color w:val="auto"/>
                <w:szCs w:val="28"/>
              </w:rPr>
              <w:t>供气，</w:t>
            </w:r>
            <w:r>
              <w:rPr>
                <w:rFonts w:hint="eastAsia"/>
                <w:color w:val="auto"/>
                <w:szCs w:val="28"/>
                <w:lang w:val="en-US" w:eastAsia="zh-CN"/>
              </w:rPr>
              <w:t>所需LNG利用</w:t>
            </w:r>
            <w:r>
              <w:rPr>
                <w:rFonts w:hint="eastAsia"/>
                <w:color w:val="auto"/>
                <w:szCs w:val="28"/>
              </w:rPr>
              <w:t>LNG槽车运输</w:t>
            </w:r>
            <w:r>
              <w:rPr>
                <w:rFonts w:hint="eastAsia"/>
                <w:color w:val="auto"/>
                <w:szCs w:val="28"/>
                <w:lang w:eastAsia="zh-CN"/>
              </w:rPr>
              <w:t>，</w:t>
            </w:r>
            <w:r>
              <w:rPr>
                <w:rFonts w:hint="eastAsia"/>
                <w:color w:val="auto"/>
                <w:szCs w:val="28"/>
                <w:lang w:val="en-US" w:eastAsia="zh-CN"/>
              </w:rPr>
              <w:t>所需CNG通过供气管道运输</w:t>
            </w:r>
            <w:r>
              <w:rPr>
                <w:rFonts w:hint="eastAsia"/>
                <w:color w:val="auto"/>
                <w:szCs w:val="28"/>
                <w:lang w:eastAsia="zh-CN"/>
              </w:rPr>
              <w:t>。</w:t>
            </w:r>
            <w:r>
              <w:rPr>
                <w:rFonts w:hint="eastAsia"/>
                <w:color w:val="auto"/>
                <w:szCs w:val="28"/>
              </w:rPr>
              <w:t>项目建成后CNG</w:t>
            </w:r>
            <w:r>
              <w:rPr>
                <w:rFonts w:hint="eastAsia"/>
                <w:color w:val="auto"/>
                <w:szCs w:val="28"/>
                <w:lang w:val="en-US" w:eastAsia="zh-CN"/>
              </w:rPr>
              <w:t>日</w:t>
            </w:r>
            <w:r>
              <w:rPr>
                <w:rFonts w:hint="eastAsia"/>
                <w:color w:val="auto"/>
                <w:szCs w:val="28"/>
              </w:rPr>
              <w:t>加气规模为</w:t>
            </w:r>
            <w:r>
              <w:rPr>
                <w:rFonts w:hint="eastAsia"/>
                <w:color w:val="auto"/>
                <w:szCs w:val="28"/>
                <w:lang w:val="en-US" w:eastAsia="zh-CN"/>
              </w:rPr>
              <w:t>7万</w:t>
            </w:r>
            <w:r>
              <w:rPr>
                <w:rFonts w:hint="eastAsia"/>
                <w:color w:val="auto"/>
                <w:szCs w:val="28"/>
              </w:rPr>
              <w:t>Nm</w:t>
            </w:r>
            <w:r>
              <w:rPr>
                <w:rFonts w:hint="eastAsia"/>
                <w:color w:val="auto"/>
                <w:szCs w:val="28"/>
                <w:vertAlign w:val="superscript"/>
              </w:rPr>
              <w:t>3</w:t>
            </w:r>
            <w:r>
              <w:rPr>
                <w:rFonts w:hint="eastAsia"/>
                <w:color w:val="auto"/>
                <w:szCs w:val="28"/>
              </w:rPr>
              <w:t>，LNG</w:t>
            </w:r>
            <w:r>
              <w:rPr>
                <w:rFonts w:hint="eastAsia"/>
                <w:color w:val="auto"/>
                <w:szCs w:val="28"/>
                <w:lang w:val="en-US" w:eastAsia="zh-CN"/>
              </w:rPr>
              <w:t>日</w:t>
            </w:r>
            <w:r>
              <w:rPr>
                <w:rFonts w:hint="eastAsia"/>
                <w:color w:val="auto"/>
                <w:szCs w:val="28"/>
              </w:rPr>
              <w:t>加气规模</w:t>
            </w:r>
            <w:r>
              <w:rPr>
                <w:rFonts w:hint="eastAsia"/>
                <w:color w:val="auto"/>
                <w:szCs w:val="28"/>
                <w:lang w:val="en-US" w:eastAsia="zh-CN"/>
              </w:rPr>
              <w:t>2万</w:t>
            </w:r>
            <w:r>
              <w:rPr>
                <w:rFonts w:hint="eastAsia"/>
                <w:color w:val="auto"/>
                <w:szCs w:val="28"/>
              </w:rPr>
              <w:t>Nm</w:t>
            </w:r>
            <w:r>
              <w:rPr>
                <w:rFonts w:hint="eastAsia"/>
                <w:color w:val="auto"/>
                <w:szCs w:val="28"/>
                <w:vertAlign w:val="superscript"/>
              </w:rPr>
              <w:t>3</w:t>
            </w:r>
            <w:r>
              <w:rPr>
                <w:rFonts w:hint="eastAsia"/>
                <w:color w:val="auto"/>
                <w:szCs w:val="28"/>
              </w:rPr>
              <w:t>。</w:t>
            </w:r>
          </w:p>
          <w:p>
            <w:pPr>
              <w:spacing w:line="360" w:lineRule="auto"/>
              <w:ind w:firstLine="560" w:firstLineChars="200"/>
              <w:rPr>
                <w:color w:val="4F81BD" w:themeColor="accent1"/>
                <w:szCs w:val="28"/>
                <w14:textFill>
                  <w14:solidFill>
                    <w14:schemeClr w14:val="accent1"/>
                  </w14:solidFill>
                </w14:textFill>
              </w:rPr>
            </w:pPr>
            <w:r>
              <w:rPr>
                <w:color w:val="auto"/>
                <w:szCs w:val="28"/>
              </w:rPr>
              <w:t>201</w:t>
            </w:r>
            <w:r>
              <w:rPr>
                <w:rFonts w:hint="eastAsia"/>
                <w:color w:val="auto"/>
                <w:szCs w:val="28"/>
                <w:lang w:val="en-US" w:eastAsia="zh-CN"/>
              </w:rPr>
              <w:t>8</w:t>
            </w:r>
            <w:r>
              <w:rPr>
                <w:color w:val="auto"/>
                <w:szCs w:val="28"/>
              </w:rPr>
              <w:t>年</w:t>
            </w:r>
            <w:r>
              <w:rPr>
                <w:rFonts w:hint="eastAsia"/>
                <w:color w:val="auto"/>
                <w:szCs w:val="28"/>
              </w:rPr>
              <w:t>3</w:t>
            </w:r>
            <w:r>
              <w:rPr>
                <w:color w:val="auto"/>
                <w:szCs w:val="28"/>
              </w:rPr>
              <w:t>月</w:t>
            </w:r>
            <w:r>
              <w:rPr>
                <w:rFonts w:hint="eastAsia"/>
                <w:color w:val="auto"/>
                <w:szCs w:val="28"/>
              </w:rPr>
              <w:t>，</w:t>
            </w:r>
            <w:r>
              <w:rPr>
                <w:rFonts w:hint="eastAsia"/>
                <w:color w:val="auto"/>
                <w:szCs w:val="28"/>
                <w:lang w:val="en-US" w:eastAsia="zh-CN"/>
              </w:rPr>
              <w:t>安微通济环保科技</w:t>
            </w:r>
            <w:r>
              <w:rPr>
                <w:rFonts w:hint="eastAsia"/>
                <w:color w:val="auto"/>
                <w:szCs w:val="28"/>
              </w:rPr>
              <w:t>有限公司</w:t>
            </w:r>
            <w:r>
              <w:rPr>
                <w:color w:val="auto"/>
                <w:szCs w:val="28"/>
              </w:rPr>
              <w:t>编制完成该项目环境影响报告表；201</w:t>
            </w:r>
            <w:r>
              <w:rPr>
                <w:rFonts w:hint="eastAsia"/>
                <w:color w:val="auto"/>
                <w:szCs w:val="28"/>
                <w:lang w:val="en-US" w:eastAsia="zh-CN"/>
              </w:rPr>
              <w:t>8</w:t>
            </w:r>
            <w:r>
              <w:rPr>
                <w:rFonts w:hint="eastAsia"/>
                <w:color w:val="auto"/>
                <w:szCs w:val="28"/>
              </w:rPr>
              <w:t>年</w:t>
            </w:r>
            <w:r>
              <w:rPr>
                <w:rFonts w:hint="eastAsia"/>
                <w:color w:val="auto"/>
                <w:szCs w:val="28"/>
                <w:lang w:val="en-US" w:eastAsia="zh-CN"/>
              </w:rPr>
              <w:t>4</w:t>
            </w:r>
            <w:r>
              <w:rPr>
                <w:rFonts w:hint="eastAsia"/>
                <w:color w:val="auto"/>
                <w:szCs w:val="28"/>
              </w:rPr>
              <w:t>月</w:t>
            </w:r>
            <w:r>
              <w:rPr>
                <w:rFonts w:hint="eastAsia"/>
                <w:color w:val="auto"/>
                <w:szCs w:val="28"/>
                <w:lang w:val="en-US" w:eastAsia="zh-CN"/>
              </w:rPr>
              <w:t>17</w:t>
            </w:r>
            <w:r>
              <w:rPr>
                <w:rFonts w:hint="eastAsia"/>
                <w:color w:val="auto"/>
                <w:szCs w:val="28"/>
              </w:rPr>
              <w:t>日，泸州市</w:t>
            </w:r>
            <w:r>
              <w:rPr>
                <w:rFonts w:hint="eastAsia"/>
                <w:color w:val="auto"/>
                <w:szCs w:val="28"/>
                <w:lang w:val="en-US" w:eastAsia="zh-CN"/>
              </w:rPr>
              <w:t>纳溪区</w:t>
            </w:r>
            <w:r>
              <w:rPr>
                <w:rFonts w:hint="eastAsia"/>
                <w:color w:val="auto"/>
                <w:szCs w:val="28"/>
              </w:rPr>
              <w:t>环境保护局以泸</w:t>
            </w:r>
            <w:r>
              <w:rPr>
                <w:rFonts w:hint="eastAsia"/>
                <w:color w:val="auto"/>
                <w:szCs w:val="28"/>
                <w:lang w:val="en-US" w:eastAsia="zh-CN"/>
              </w:rPr>
              <w:t>纳</w:t>
            </w:r>
            <w:r>
              <w:rPr>
                <w:rFonts w:hint="eastAsia"/>
                <w:color w:val="auto"/>
                <w:szCs w:val="28"/>
              </w:rPr>
              <w:t>环建函</w:t>
            </w:r>
            <w:r>
              <w:rPr>
                <w:color w:val="auto"/>
                <w:szCs w:val="28"/>
              </w:rPr>
              <w:t>[201</w:t>
            </w:r>
            <w:r>
              <w:rPr>
                <w:rFonts w:hint="eastAsia"/>
                <w:color w:val="auto"/>
                <w:szCs w:val="28"/>
                <w:lang w:val="en-US" w:eastAsia="zh-CN"/>
              </w:rPr>
              <w:t>8</w:t>
            </w:r>
            <w:r>
              <w:rPr>
                <w:color w:val="auto"/>
                <w:szCs w:val="28"/>
              </w:rPr>
              <w:t>]</w:t>
            </w:r>
            <w:r>
              <w:rPr>
                <w:rFonts w:hint="eastAsia"/>
                <w:color w:val="auto"/>
                <w:szCs w:val="28"/>
                <w:lang w:val="en-US" w:eastAsia="zh-CN"/>
              </w:rPr>
              <w:t>40</w:t>
            </w:r>
            <w:r>
              <w:rPr>
                <w:color w:val="auto"/>
                <w:szCs w:val="28"/>
              </w:rPr>
              <w:t>号</w:t>
            </w:r>
            <w:r>
              <w:rPr>
                <w:rFonts w:hint="eastAsia"/>
                <w:color w:val="auto"/>
                <w:szCs w:val="28"/>
              </w:rPr>
              <w:t>文下达了审查批复。</w:t>
            </w:r>
          </w:p>
          <w:p>
            <w:pPr>
              <w:spacing w:line="360" w:lineRule="auto"/>
              <w:ind w:firstLine="560" w:firstLineChars="200"/>
              <w:rPr>
                <w:color w:val="000000"/>
                <w:szCs w:val="28"/>
              </w:rPr>
            </w:pPr>
            <w:r>
              <w:rPr>
                <w:rFonts w:hint="eastAsia"/>
                <w:color w:val="000000"/>
                <w:szCs w:val="28"/>
              </w:rPr>
              <w:t>本项目</w:t>
            </w:r>
            <w:r>
              <w:rPr>
                <w:color w:val="000000"/>
                <w:szCs w:val="28"/>
              </w:rPr>
              <w:t>于20</w:t>
            </w:r>
            <w:r>
              <w:rPr>
                <w:rFonts w:hint="eastAsia"/>
                <w:color w:val="000000"/>
                <w:szCs w:val="28"/>
              </w:rPr>
              <w:t>2</w:t>
            </w:r>
            <w:r>
              <w:rPr>
                <w:rFonts w:hint="eastAsia"/>
                <w:color w:val="000000"/>
                <w:szCs w:val="28"/>
                <w:lang w:val="en-US" w:eastAsia="zh-CN"/>
              </w:rPr>
              <w:t>1</w:t>
            </w:r>
            <w:r>
              <w:rPr>
                <w:color w:val="000000"/>
                <w:szCs w:val="28"/>
              </w:rPr>
              <w:t>年</w:t>
            </w:r>
            <w:r>
              <w:rPr>
                <w:rFonts w:hint="eastAsia"/>
                <w:color w:val="000000"/>
                <w:szCs w:val="28"/>
                <w:lang w:val="en-US" w:eastAsia="zh-CN"/>
              </w:rPr>
              <w:t>4</w:t>
            </w:r>
            <w:r>
              <w:rPr>
                <w:color w:val="000000"/>
                <w:szCs w:val="28"/>
              </w:rPr>
              <w:t>月建成并投入运营</w:t>
            </w:r>
            <w:r>
              <w:rPr>
                <w:rFonts w:hint="eastAsia"/>
                <w:color w:val="000000"/>
                <w:szCs w:val="28"/>
              </w:rPr>
              <w:t>，</w:t>
            </w:r>
            <w:r>
              <w:rPr>
                <w:color w:val="000000"/>
                <w:szCs w:val="28"/>
              </w:rPr>
              <w:t>目前主体设施和环保设施运行稳定，验收监测期间</w:t>
            </w:r>
            <w:r>
              <w:rPr>
                <w:rFonts w:hint="eastAsia"/>
                <w:color w:val="000000"/>
                <w:szCs w:val="28"/>
              </w:rPr>
              <w:t>加气站正常运营</w:t>
            </w:r>
            <w:r>
              <w:rPr>
                <w:color w:val="000000"/>
                <w:szCs w:val="28"/>
              </w:rPr>
              <w:t>，</w:t>
            </w:r>
            <w:r>
              <w:rPr>
                <w:rFonts w:hint="eastAsia"/>
                <w:color w:val="000000"/>
                <w:szCs w:val="28"/>
              </w:rPr>
              <w:t>运行负荷在</w:t>
            </w:r>
            <w:r>
              <w:rPr>
                <w:color w:val="000000"/>
                <w:szCs w:val="28"/>
              </w:rPr>
              <w:t>75%以上，符合验收监测条件。</w:t>
            </w:r>
          </w:p>
          <w:p>
            <w:pPr>
              <w:spacing w:line="360" w:lineRule="auto"/>
              <w:ind w:firstLine="560" w:firstLineChars="200"/>
              <w:rPr>
                <w:color w:val="000000"/>
                <w:szCs w:val="28"/>
              </w:rPr>
            </w:pPr>
            <w:r>
              <w:rPr>
                <w:color w:val="000000"/>
                <w:szCs w:val="28"/>
              </w:rPr>
              <w:t>受</w:t>
            </w:r>
            <w:r>
              <w:rPr>
                <w:rFonts w:hint="eastAsia"/>
                <w:color w:val="000000"/>
                <w:szCs w:val="28"/>
              </w:rPr>
              <w:t>泸州</w:t>
            </w:r>
            <w:r>
              <w:rPr>
                <w:rFonts w:hint="eastAsia"/>
                <w:color w:val="000000"/>
                <w:szCs w:val="28"/>
                <w:lang w:val="en-US" w:eastAsia="zh-CN"/>
              </w:rPr>
              <w:t>纳溪祥博天然</w:t>
            </w:r>
            <w:r>
              <w:rPr>
                <w:rFonts w:hint="eastAsia"/>
                <w:color w:val="000000"/>
                <w:szCs w:val="28"/>
              </w:rPr>
              <w:t>气有限公司</w:t>
            </w:r>
            <w:r>
              <w:rPr>
                <w:color w:val="000000"/>
                <w:szCs w:val="28"/>
              </w:rPr>
              <w:t>委托，四川中衡科创安全环境科技有限公司于20</w:t>
            </w:r>
            <w:r>
              <w:rPr>
                <w:rFonts w:hint="eastAsia"/>
                <w:color w:val="000000"/>
                <w:szCs w:val="28"/>
              </w:rPr>
              <w:t>2</w:t>
            </w:r>
            <w:r>
              <w:rPr>
                <w:rFonts w:hint="eastAsia"/>
                <w:color w:val="000000"/>
                <w:szCs w:val="28"/>
                <w:lang w:val="en-US" w:eastAsia="zh-CN"/>
              </w:rPr>
              <w:t>1</w:t>
            </w:r>
            <w:r>
              <w:rPr>
                <w:color w:val="000000"/>
                <w:szCs w:val="28"/>
              </w:rPr>
              <w:t>年</w:t>
            </w:r>
            <w:r>
              <w:rPr>
                <w:rFonts w:hint="eastAsia"/>
                <w:color w:val="000000"/>
                <w:szCs w:val="28"/>
                <w:lang w:val="en-US" w:eastAsia="zh-CN"/>
              </w:rPr>
              <w:t>5</w:t>
            </w:r>
            <w:r>
              <w:rPr>
                <w:color w:val="000000"/>
                <w:szCs w:val="28"/>
              </w:rPr>
              <w:t>月对</w:t>
            </w:r>
            <w:r>
              <w:rPr>
                <w:rFonts w:hint="eastAsia"/>
                <w:color w:val="000000"/>
                <w:szCs w:val="28"/>
                <w:lang w:val="en-US" w:eastAsia="zh-CN"/>
              </w:rPr>
              <w:t>泸州市纳溪区大洲驿CNG加气站（纳溪护国高速互通LNG汽车加气站）</w:t>
            </w:r>
            <w:r>
              <w:rPr>
                <w:color w:val="000000"/>
                <w:szCs w:val="28"/>
              </w:rPr>
              <w:t>进行了现场勘察，并查阅了相关技术资料，在此基础上编制了该工程竣工环境保护验收监测方案。在严格按照验收方案的前提下，四川中衡科创安全环境科技有限公司于</w:t>
            </w:r>
            <w:r>
              <w:rPr>
                <w:rFonts w:hint="eastAsia"/>
                <w:szCs w:val="28"/>
              </w:rPr>
              <w:t>202</w:t>
            </w:r>
            <w:r>
              <w:rPr>
                <w:rFonts w:hint="eastAsia"/>
                <w:szCs w:val="28"/>
                <w:lang w:val="en-US" w:eastAsia="zh-CN"/>
              </w:rPr>
              <w:t>1</w:t>
            </w:r>
            <w:r>
              <w:rPr>
                <w:rFonts w:hint="eastAsia"/>
                <w:szCs w:val="28"/>
              </w:rPr>
              <w:t>年</w:t>
            </w:r>
            <w:r>
              <w:rPr>
                <w:rFonts w:hint="eastAsia"/>
                <w:szCs w:val="28"/>
                <w:lang w:val="en-US" w:eastAsia="zh-CN"/>
              </w:rPr>
              <w:t>5</w:t>
            </w:r>
            <w:r>
              <w:rPr>
                <w:rFonts w:hint="eastAsia"/>
                <w:szCs w:val="28"/>
              </w:rPr>
              <w:t>月</w:t>
            </w:r>
            <w:r>
              <w:rPr>
                <w:rFonts w:hint="eastAsia"/>
                <w:szCs w:val="28"/>
                <w:lang w:val="en-US" w:eastAsia="zh-CN"/>
              </w:rPr>
              <w:t>17</w:t>
            </w:r>
            <w:r>
              <w:rPr>
                <w:rFonts w:hint="eastAsia"/>
                <w:szCs w:val="28"/>
              </w:rPr>
              <w:t>日~202</w:t>
            </w:r>
            <w:r>
              <w:rPr>
                <w:rFonts w:hint="eastAsia"/>
                <w:szCs w:val="28"/>
                <w:lang w:val="en-US" w:eastAsia="zh-CN"/>
              </w:rPr>
              <w:t>1</w:t>
            </w:r>
            <w:r>
              <w:rPr>
                <w:rFonts w:hint="eastAsia"/>
                <w:szCs w:val="28"/>
              </w:rPr>
              <w:t>年</w:t>
            </w:r>
            <w:r>
              <w:rPr>
                <w:rFonts w:hint="eastAsia"/>
                <w:szCs w:val="28"/>
                <w:lang w:val="en-US" w:eastAsia="zh-CN"/>
              </w:rPr>
              <w:t>5</w:t>
            </w:r>
            <w:r>
              <w:rPr>
                <w:rFonts w:hint="eastAsia"/>
                <w:szCs w:val="28"/>
              </w:rPr>
              <w:t>月</w:t>
            </w:r>
            <w:r>
              <w:rPr>
                <w:rFonts w:hint="eastAsia"/>
                <w:szCs w:val="28"/>
                <w:lang w:val="en-US" w:eastAsia="zh-CN"/>
              </w:rPr>
              <w:t>18</w:t>
            </w:r>
            <w:r>
              <w:rPr>
                <w:rFonts w:hint="eastAsia"/>
                <w:szCs w:val="28"/>
              </w:rPr>
              <w:t>日</w:t>
            </w:r>
            <w:r>
              <w:rPr>
                <w:color w:val="000000"/>
                <w:szCs w:val="28"/>
              </w:rPr>
              <w:t>开展了现场监测及检查，在综合各种资料数据的基础上编制完成了该工程竣工环境保护验收监测表。</w:t>
            </w:r>
          </w:p>
          <w:p>
            <w:pPr>
              <w:spacing w:line="360" w:lineRule="auto"/>
              <w:ind w:firstLine="560" w:firstLineChars="200"/>
              <w:rPr>
                <w:color w:val="000000"/>
                <w:szCs w:val="28"/>
              </w:rPr>
            </w:pPr>
            <w:r>
              <w:rPr>
                <w:color w:val="000000"/>
                <w:szCs w:val="28"/>
              </w:rPr>
              <w:t>本项目位于</w:t>
            </w:r>
            <w:r>
              <w:rPr>
                <w:rFonts w:hint="eastAsia"/>
                <w:color w:val="000000"/>
                <w:szCs w:val="28"/>
              </w:rPr>
              <w:t>四川省泸州市</w:t>
            </w:r>
            <w:r>
              <w:rPr>
                <w:rFonts w:hint="eastAsia"/>
                <w:color w:val="000000"/>
                <w:szCs w:val="28"/>
                <w:lang w:val="en-US" w:eastAsia="zh-CN"/>
              </w:rPr>
              <w:t>纳溪区护国镇乾隆村三社已建CNG加气站用地范围内，不新增占地</w:t>
            </w:r>
            <w:r>
              <w:rPr>
                <w:color w:val="000000"/>
                <w:szCs w:val="28"/>
              </w:rPr>
              <w:t>。</w:t>
            </w:r>
            <w:r>
              <w:rPr>
                <w:rFonts w:hint="eastAsia"/>
                <w:color w:val="000000"/>
                <w:szCs w:val="28"/>
              </w:rPr>
              <w:t>项目</w:t>
            </w:r>
            <w:r>
              <w:rPr>
                <w:color w:val="000000"/>
                <w:szCs w:val="28"/>
              </w:rPr>
              <w:t>场界</w:t>
            </w:r>
            <w:r>
              <w:rPr>
                <w:rFonts w:hint="eastAsia"/>
                <w:color w:val="000000"/>
                <w:szCs w:val="28"/>
                <w:lang w:val="en-US" w:eastAsia="zh-CN"/>
              </w:rPr>
              <w:t>东侧8m为国道321（G321—泸州市区、纳溪区连接叙永的主要交通线路，道路宽15m)；隔路距项目</w:t>
            </w:r>
            <w:r>
              <w:rPr>
                <w:color w:val="000000"/>
                <w:szCs w:val="28"/>
              </w:rPr>
              <w:t>场界</w:t>
            </w:r>
            <w:r>
              <w:rPr>
                <w:rFonts w:hint="eastAsia"/>
                <w:color w:val="000000"/>
                <w:szCs w:val="28"/>
                <w:lang w:val="en-US" w:eastAsia="zh-CN"/>
              </w:rPr>
              <w:t>68m处为纳溪区大洲驿110kV变电站；项目</w:t>
            </w:r>
            <w:r>
              <w:rPr>
                <w:color w:val="000000"/>
                <w:szCs w:val="28"/>
              </w:rPr>
              <w:t>场界</w:t>
            </w:r>
            <w:r>
              <w:rPr>
                <w:rFonts w:hint="eastAsia"/>
                <w:color w:val="000000"/>
                <w:szCs w:val="28"/>
                <w:lang w:val="en-US" w:eastAsia="zh-CN"/>
              </w:rPr>
              <w:t>西侧为农田、荒地；项目</w:t>
            </w:r>
            <w:r>
              <w:rPr>
                <w:color w:val="000000"/>
                <w:szCs w:val="28"/>
              </w:rPr>
              <w:t>场界</w:t>
            </w:r>
            <w:r>
              <w:rPr>
                <w:rFonts w:hint="eastAsia"/>
                <w:color w:val="000000"/>
                <w:szCs w:val="28"/>
                <w:lang w:val="en-US" w:eastAsia="zh-CN"/>
              </w:rPr>
              <w:t>西北侧、西南侧均为小山丘，其中西南侧小山丘临项目</w:t>
            </w:r>
            <w:r>
              <w:rPr>
                <w:color w:val="000000"/>
                <w:szCs w:val="28"/>
              </w:rPr>
              <w:t>场界</w:t>
            </w:r>
            <w:r>
              <w:rPr>
                <w:rFonts w:hint="eastAsia"/>
                <w:color w:val="000000"/>
                <w:szCs w:val="28"/>
                <w:lang w:val="en-US" w:eastAsia="zh-CN"/>
              </w:rPr>
              <w:t>侧约80m为乾隆村的散户居民；项目</w:t>
            </w:r>
            <w:r>
              <w:rPr>
                <w:color w:val="000000"/>
                <w:szCs w:val="28"/>
              </w:rPr>
              <w:t>场界</w:t>
            </w:r>
            <w:r>
              <w:rPr>
                <w:rFonts w:hint="eastAsia"/>
                <w:color w:val="000000"/>
                <w:szCs w:val="28"/>
                <w:lang w:val="en-US" w:eastAsia="zh-CN"/>
              </w:rPr>
              <w:t>北侧10m为大洲驿乾隆村居民委员会；项目</w:t>
            </w:r>
            <w:r>
              <w:rPr>
                <w:color w:val="000000"/>
                <w:szCs w:val="28"/>
              </w:rPr>
              <w:t>场界</w:t>
            </w:r>
            <w:r>
              <w:rPr>
                <w:rFonts w:hint="eastAsia"/>
                <w:color w:val="000000"/>
                <w:szCs w:val="28"/>
                <w:lang w:val="en-US" w:eastAsia="zh-CN"/>
              </w:rPr>
              <w:t>东北侧160m为大洲驿乾隆村居民楼；项目</w:t>
            </w:r>
            <w:r>
              <w:rPr>
                <w:color w:val="000000"/>
                <w:szCs w:val="28"/>
              </w:rPr>
              <w:t>场界</w:t>
            </w:r>
            <w:r>
              <w:rPr>
                <w:rFonts w:hint="eastAsia"/>
                <w:color w:val="000000"/>
                <w:szCs w:val="28"/>
                <w:lang w:val="en-US" w:eastAsia="zh-CN"/>
              </w:rPr>
              <w:t>东北侧280m为纳溪区护国镇。</w:t>
            </w:r>
            <w:r>
              <w:rPr>
                <w:color w:val="000000"/>
                <w:szCs w:val="28"/>
              </w:rPr>
              <w:t>项目地理位置图见附图1，外环境关系图见附图</w:t>
            </w:r>
            <w:r>
              <w:rPr>
                <w:rFonts w:hint="eastAsia"/>
                <w:color w:val="000000"/>
                <w:szCs w:val="28"/>
              </w:rPr>
              <w:t>3</w:t>
            </w:r>
            <w:r>
              <w:rPr>
                <w:color w:val="000000"/>
                <w:szCs w:val="28"/>
              </w:rPr>
              <w:t>。</w:t>
            </w:r>
          </w:p>
          <w:p>
            <w:pPr>
              <w:spacing w:line="360" w:lineRule="auto"/>
              <w:ind w:firstLine="560" w:firstLineChars="200"/>
              <w:rPr>
                <w:color w:val="000000"/>
                <w:szCs w:val="28"/>
              </w:rPr>
            </w:pPr>
            <w:r>
              <w:rPr>
                <w:color w:val="000000"/>
                <w:szCs w:val="28"/>
              </w:rPr>
              <w:t>本项目</w:t>
            </w:r>
            <w:r>
              <w:rPr>
                <w:rFonts w:hint="eastAsia"/>
                <w:color w:val="000000"/>
                <w:szCs w:val="28"/>
                <w:lang w:val="en-US" w:eastAsia="zh-CN"/>
              </w:rPr>
              <w:t>不新增</w:t>
            </w:r>
            <w:r>
              <w:rPr>
                <w:color w:val="000000"/>
                <w:szCs w:val="28"/>
              </w:rPr>
              <w:t>劳动定员</w:t>
            </w:r>
            <w:r>
              <w:rPr>
                <w:rFonts w:hint="eastAsia"/>
                <w:color w:val="000000"/>
                <w:szCs w:val="28"/>
                <w:lang w:eastAsia="zh-CN"/>
              </w:rPr>
              <w:t>，</w:t>
            </w:r>
            <w:r>
              <w:rPr>
                <w:rFonts w:hint="eastAsia"/>
                <w:color w:val="000000"/>
                <w:szCs w:val="28"/>
                <w:lang w:val="en-US" w:eastAsia="zh-CN"/>
              </w:rPr>
              <w:t>共16</w:t>
            </w:r>
            <w:r>
              <w:rPr>
                <w:color w:val="000000"/>
                <w:szCs w:val="28"/>
              </w:rPr>
              <w:t>人，</w:t>
            </w:r>
            <w:r>
              <w:rPr>
                <w:rFonts w:hint="eastAsia"/>
                <w:color w:val="000000"/>
                <w:szCs w:val="28"/>
              </w:rPr>
              <w:t>全天24小时，</w:t>
            </w:r>
            <w:r>
              <w:rPr>
                <w:rFonts w:hint="eastAsia"/>
                <w:color w:val="000000"/>
                <w:szCs w:val="28"/>
                <w:lang w:val="en-US" w:eastAsia="zh-CN"/>
              </w:rPr>
              <w:t>三班</w:t>
            </w:r>
            <w:r>
              <w:rPr>
                <w:color w:val="000000"/>
                <w:szCs w:val="28"/>
              </w:rPr>
              <w:t>工作制，</w:t>
            </w:r>
            <w:r>
              <w:rPr>
                <w:rFonts w:hint="eastAsia"/>
                <w:color w:val="000000"/>
                <w:szCs w:val="28"/>
              </w:rPr>
              <w:t>每班</w:t>
            </w:r>
            <w:r>
              <w:rPr>
                <w:rFonts w:hint="eastAsia"/>
                <w:color w:val="000000"/>
                <w:szCs w:val="28"/>
                <w:lang w:val="en-US" w:eastAsia="zh-CN"/>
              </w:rPr>
              <w:t>8</w:t>
            </w:r>
            <w:r>
              <w:rPr>
                <w:rFonts w:hint="eastAsia"/>
                <w:color w:val="000000"/>
                <w:szCs w:val="28"/>
              </w:rPr>
              <w:t>小时</w:t>
            </w:r>
            <w:r>
              <w:rPr>
                <w:color w:val="000000"/>
                <w:szCs w:val="28"/>
              </w:rPr>
              <w:t>，年工作天数36</w:t>
            </w:r>
            <w:r>
              <w:rPr>
                <w:rFonts w:hint="eastAsia"/>
                <w:color w:val="000000"/>
                <w:szCs w:val="28"/>
                <w:lang w:val="en-US" w:eastAsia="zh-CN"/>
              </w:rPr>
              <w:t>5</w:t>
            </w:r>
            <w:r>
              <w:rPr>
                <w:color w:val="000000"/>
                <w:szCs w:val="28"/>
              </w:rPr>
              <w:t>天。本项目主要包括主体工程、</w:t>
            </w:r>
            <w:r>
              <w:rPr>
                <w:rFonts w:hint="eastAsia"/>
                <w:color w:val="000000"/>
                <w:szCs w:val="28"/>
                <w:lang w:val="en-US" w:eastAsia="zh-CN"/>
              </w:rPr>
              <w:t>公用</w:t>
            </w:r>
            <w:r>
              <w:rPr>
                <w:color w:val="000000"/>
                <w:szCs w:val="28"/>
              </w:rPr>
              <w:t>工程、</w:t>
            </w:r>
            <w:r>
              <w:rPr>
                <w:rFonts w:hint="eastAsia"/>
                <w:color w:val="000000"/>
                <w:szCs w:val="28"/>
                <w:lang w:val="en-US" w:eastAsia="zh-CN"/>
              </w:rPr>
              <w:t>辅助</w:t>
            </w:r>
            <w:r>
              <w:rPr>
                <w:color w:val="000000"/>
                <w:szCs w:val="28"/>
              </w:rPr>
              <w:t>工程、</w:t>
            </w:r>
            <w:r>
              <w:rPr>
                <w:rFonts w:hint="eastAsia"/>
                <w:color w:val="000000"/>
                <w:szCs w:val="28"/>
              </w:rPr>
              <w:t>办公及生活设施</w:t>
            </w:r>
            <w:r>
              <w:rPr>
                <w:color w:val="000000"/>
                <w:szCs w:val="28"/>
              </w:rPr>
              <w:t>等，项目具体组成及主要环境问题见表</w:t>
            </w:r>
            <w:r>
              <w:rPr>
                <w:rFonts w:hint="eastAsia"/>
                <w:color w:val="000000"/>
                <w:szCs w:val="28"/>
              </w:rPr>
              <w:t>2</w:t>
            </w:r>
            <w:r>
              <w:rPr>
                <w:color w:val="000000"/>
                <w:szCs w:val="28"/>
              </w:rPr>
              <w:t>-1，主要设备见表</w:t>
            </w:r>
            <w:r>
              <w:rPr>
                <w:rFonts w:hint="eastAsia"/>
                <w:color w:val="000000"/>
                <w:szCs w:val="28"/>
              </w:rPr>
              <w:t>2</w:t>
            </w:r>
            <w:r>
              <w:rPr>
                <w:color w:val="000000"/>
                <w:szCs w:val="28"/>
              </w:rPr>
              <w:t>-2。项目水量平衡见图</w:t>
            </w:r>
            <w:r>
              <w:rPr>
                <w:rFonts w:hint="eastAsia"/>
                <w:color w:val="000000"/>
                <w:szCs w:val="28"/>
              </w:rPr>
              <w:t>2</w:t>
            </w:r>
            <w:r>
              <w:rPr>
                <w:color w:val="000000"/>
                <w:szCs w:val="28"/>
              </w:rPr>
              <w:t>-1。</w:t>
            </w:r>
          </w:p>
          <w:p>
            <w:pPr>
              <w:spacing w:line="360" w:lineRule="auto"/>
              <w:ind w:firstLine="562" w:firstLineChars="200"/>
              <w:jc w:val="left"/>
              <w:rPr>
                <w:b/>
                <w:bCs/>
                <w:color w:val="000000"/>
                <w:szCs w:val="28"/>
              </w:rPr>
            </w:pPr>
            <w:r>
              <w:rPr>
                <w:rFonts w:hint="eastAsia"/>
                <w:b/>
                <w:bCs/>
                <w:color w:val="000000"/>
                <w:szCs w:val="28"/>
              </w:rPr>
              <w:t>1.2</w:t>
            </w:r>
            <w:r>
              <w:rPr>
                <w:b/>
                <w:bCs/>
                <w:color w:val="000000"/>
                <w:szCs w:val="28"/>
              </w:rPr>
              <w:t>验收监测范围</w:t>
            </w:r>
          </w:p>
          <w:p>
            <w:pPr>
              <w:spacing w:line="360" w:lineRule="auto"/>
              <w:ind w:firstLine="560" w:firstLineChars="200"/>
              <w:rPr>
                <w:szCs w:val="28"/>
              </w:rPr>
            </w:pPr>
            <w:r>
              <w:rPr>
                <w:szCs w:val="28"/>
              </w:rPr>
              <w:t>本项目验收范围有：主体工程</w:t>
            </w:r>
            <w:r>
              <w:rPr>
                <w:rFonts w:hint="eastAsia"/>
                <w:szCs w:val="28"/>
              </w:rPr>
              <w:t>（CNG</w:t>
            </w:r>
            <w:r>
              <w:rPr>
                <w:rFonts w:hint="eastAsia"/>
                <w:szCs w:val="28"/>
                <w:lang w:val="en-US" w:eastAsia="zh-CN"/>
              </w:rPr>
              <w:t>加气罩棚</w:t>
            </w:r>
            <w:r>
              <w:rPr>
                <w:rFonts w:hint="eastAsia"/>
                <w:szCs w:val="28"/>
              </w:rPr>
              <w:t>、</w:t>
            </w:r>
            <w:r>
              <w:rPr>
                <w:rFonts w:hint="eastAsia"/>
                <w:szCs w:val="28"/>
                <w:lang w:val="en-US" w:eastAsia="zh-CN"/>
              </w:rPr>
              <w:t>储气瓶组</w:t>
            </w:r>
            <w:r>
              <w:rPr>
                <w:rFonts w:hint="eastAsia"/>
                <w:szCs w:val="28"/>
              </w:rPr>
              <w:t>、LNG</w:t>
            </w:r>
            <w:r>
              <w:rPr>
                <w:rFonts w:hint="eastAsia"/>
                <w:szCs w:val="28"/>
                <w:lang w:val="en-US" w:eastAsia="zh-CN"/>
              </w:rPr>
              <w:t>撬装设备、LNG加气机、放散口、控制柜、监测系统</w:t>
            </w:r>
            <w:r>
              <w:rPr>
                <w:rFonts w:hint="eastAsia"/>
                <w:szCs w:val="28"/>
              </w:rPr>
              <w:t>）、</w:t>
            </w:r>
            <w:r>
              <w:rPr>
                <w:rFonts w:hint="eastAsia"/>
                <w:szCs w:val="28"/>
                <w:lang w:val="en-US" w:eastAsia="zh-CN"/>
              </w:rPr>
              <w:t>公用</w:t>
            </w:r>
            <w:r>
              <w:rPr>
                <w:szCs w:val="28"/>
              </w:rPr>
              <w:t>工程</w:t>
            </w:r>
            <w:r>
              <w:rPr>
                <w:rFonts w:hint="eastAsia"/>
                <w:szCs w:val="28"/>
              </w:rPr>
              <w:t>（</w:t>
            </w:r>
            <w:r>
              <w:rPr>
                <w:rFonts w:hint="eastAsia"/>
                <w:szCs w:val="28"/>
                <w:lang w:val="en-US" w:eastAsia="zh-CN"/>
              </w:rPr>
              <w:t>供水、供电、LNG供应</w:t>
            </w:r>
            <w:r>
              <w:rPr>
                <w:rFonts w:hint="eastAsia"/>
                <w:szCs w:val="28"/>
              </w:rPr>
              <w:t>）、</w:t>
            </w:r>
            <w:r>
              <w:rPr>
                <w:rFonts w:hint="eastAsia"/>
                <w:szCs w:val="28"/>
                <w:lang w:val="en-US" w:eastAsia="zh-CN"/>
              </w:rPr>
              <w:t>辅助</w:t>
            </w:r>
            <w:r>
              <w:rPr>
                <w:szCs w:val="28"/>
              </w:rPr>
              <w:t>工程</w:t>
            </w:r>
            <w:r>
              <w:rPr>
                <w:rFonts w:hint="eastAsia"/>
                <w:szCs w:val="28"/>
              </w:rPr>
              <w:t>（</w:t>
            </w:r>
            <w:r>
              <w:rPr>
                <w:rFonts w:hint="eastAsia"/>
                <w:szCs w:val="28"/>
                <w:lang w:val="en-US" w:eastAsia="zh-CN"/>
              </w:rPr>
              <w:t>冷却水循环系统、消防砂池、隔油沉淀池、生活污水预处理池</w:t>
            </w:r>
            <w:r>
              <w:rPr>
                <w:rFonts w:hint="eastAsia"/>
                <w:szCs w:val="28"/>
              </w:rPr>
              <w:t>）、办公及生活设施（站房）。详见表2-1</w:t>
            </w:r>
          </w:p>
          <w:p>
            <w:pPr>
              <w:spacing w:line="360" w:lineRule="auto"/>
              <w:ind w:firstLine="562" w:firstLineChars="200"/>
              <w:jc w:val="left"/>
              <w:rPr>
                <w:b/>
                <w:bCs/>
                <w:color w:val="000000"/>
                <w:szCs w:val="28"/>
              </w:rPr>
            </w:pPr>
            <w:r>
              <w:rPr>
                <w:rFonts w:hint="eastAsia"/>
                <w:b/>
                <w:bCs/>
                <w:color w:val="000000"/>
                <w:szCs w:val="28"/>
              </w:rPr>
              <w:t>1.3</w:t>
            </w:r>
            <w:r>
              <w:rPr>
                <w:b/>
                <w:bCs/>
                <w:color w:val="000000"/>
                <w:szCs w:val="28"/>
              </w:rPr>
              <w:t>验收监测内容</w:t>
            </w:r>
          </w:p>
          <w:p>
            <w:pPr>
              <w:spacing w:line="360" w:lineRule="auto"/>
              <w:ind w:firstLine="560" w:firstLineChars="200"/>
              <w:rPr>
                <w:szCs w:val="28"/>
              </w:rPr>
            </w:pPr>
            <w:r>
              <w:rPr>
                <w:szCs w:val="28"/>
              </w:rPr>
              <w:t>（1）废气监测；</w:t>
            </w:r>
          </w:p>
          <w:p>
            <w:pPr>
              <w:spacing w:line="360" w:lineRule="auto"/>
              <w:ind w:firstLine="560" w:firstLineChars="200"/>
              <w:rPr>
                <w:szCs w:val="28"/>
              </w:rPr>
            </w:pPr>
            <w:r>
              <w:rPr>
                <w:szCs w:val="28"/>
              </w:rPr>
              <w:t>（</w:t>
            </w:r>
            <w:r>
              <w:rPr>
                <w:rFonts w:hint="eastAsia"/>
                <w:szCs w:val="28"/>
              </w:rPr>
              <w:t>2</w:t>
            </w:r>
            <w:r>
              <w:rPr>
                <w:szCs w:val="28"/>
              </w:rPr>
              <w:t>）厂界环境噪声监测；</w:t>
            </w:r>
          </w:p>
          <w:p>
            <w:pPr>
              <w:spacing w:line="360" w:lineRule="auto"/>
              <w:ind w:firstLine="560" w:firstLineChars="200"/>
              <w:rPr>
                <w:szCs w:val="28"/>
              </w:rPr>
            </w:pPr>
            <w:r>
              <w:rPr>
                <w:szCs w:val="28"/>
              </w:rPr>
              <w:t>（</w:t>
            </w:r>
            <w:r>
              <w:rPr>
                <w:rFonts w:hint="eastAsia"/>
                <w:szCs w:val="28"/>
                <w:lang w:val="en-US" w:eastAsia="zh-CN"/>
              </w:rPr>
              <w:t>3</w:t>
            </w:r>
            <w:r>
              <w:rPr>
                <w:szCs w:val="28"/>
              </w:rPr>
              <w:t>）固体废物处理处置检查；</w:t>
            </w:r>
          </w:p>
          <w:p>
            <w:pPr>
              <w:spacing w:line="360" w:lineRule="auto"/>
              <w:ind w:firstLine="560" w:firstLineChars="200"/>
              <w:rPr>
                <w:szCs w:val="28"/>
              </w:rPr>
            </w:pPr>
            <w:r>
              <w:rPr>
                <w:szCs w:val="28"/>
              </w:rPr>
              <w:t>（</w:t>
            </w:r>
            <w:r>
              <w:rPr>
                <w:rFonts w:hint="eastAsia"/>
                <w:szCs w:val="28"/>
                <w:lang w:val="en-US" w:eastAsia="zh-CN"/>
              </w:rPr>
              <w:t>4</w:t>
            </w:r>
            <w:r>
              <w:rPr>
                <w:szCs w:val="28"/>
              </w:rPr>
              <w:t>）公众意见调查；</w:t>
            </w:r>
          </w:p>
          <w:p>
            <w:pPr>
              <w:spacing w:line="360" w:lineRule="auto"/>
              <w:ind w:firstLine="560" w:firstLineChars="200"/>
              <w:rPr>
                <w:szCs w:val="28"/>
              </w:rPr>
            </w:pPr>
            <w:r>
              <w:rPr>
                <w:szCs w:val="28"/>
              </w:rPr>
              <w:t>（</w:t>
            </w:r>
            <w:r>
              <w:rPr>
                <w:rFonts w:hint="eastAsia"/>
                <w:szCs w:val="28"/>
                <w:lang w:val="en-US" w:eastAsia="zh-CN"/>
              </w:rPr>
              <w:t>5</w:t>
            </w:r>
            <w:r>
              <w:rPr>
                <w:szCs w:val="28"/>
              </w:rPr>
              <w:t>）环境管理检查。</w:t>
            </w:r>
          </w:p>
          <w:p>
            <w:pPr>
              <w:spacing w:line="360" w:lineRule="auto"/>
              <w:ind w:firstLine="560" w:firstLineChars="200"/>
              <w:rPr>
                <w:color w:val="000000"/>
                <w:szCs w:val="28"/>
              </w:rPr>
            </w:pPr>
            <w:r>
              <w:rPr>
                <w:rFonts w:hint="eastAsia"/>
                <w:color w:val="000000"/>
                <w:szCs w:val="28"/>
              </w:rPr>
              <w:t>备</w:t>
            </w:r>
            <w:r>
              <w:rPr>
                <w:rFonts w:hint="eastAsia"/>
                <w:color w:val="000000"/>
                <w:szCs w:val="28"/>
                <w:lang w:val="en-US" w:eastAsia="zh-CN"/>
              </w:rPr>
              <w:t>注</w:t>
            </w:r>
            <w:r>
              <w:rPr>
                <w:rFonts w:hint="eastAsia"/>
                <w:color w:val="000000"/>
                <w:szCs w:val="28"/>
              </w:rPr>
              <w:t>：本项目废水主要为生活污水，生活污水经</w:t>
            </w:r>
            <w:r>
              <w:rPr>
                <w:rFonts w:hint="eastAsia"/>
                <w:color w:val="000000"/>
                <w:szCs w:val="28"/>
                <w:lang w:val="en-US" w:eastAsia="zh-CN"/>
              </w:rPr>
              <w:t>预处理池</w:t>
            </w:r>
            <w:r>
              <w:rPr>
                <w:rFonts w:hint="eastAsia"/>
                <w:color w:val="000000"/>
                <w:szCs w:val="28"/>
              </w:rPr>
              <w:t>处理后</w:t>
            </w:r>
            <w:r>
              <w:rPr>
                <w:rFonts w:hint="eastAsia"/>
                <w:color w:val="000000"/>
                <w:szCs w:val="28"/>
                <w:lang w:val="en-US" w:eastAsia="zh-CN"/>
              </w:rPr>
              <w:t>用于站场绿化及周边农户农肥，不外排</w:t>
            </w:r>
            <w:r>
              <w:rPr>
                <w:rFonts w:hint="eastAsia"/>
                <w:color w:val="000000"/>
                <w:szCs w:val="28"/>
              </w:rPr>
              <w:t>，故本次验收未对项目废水进行验收监测。</w:t>
            </w:r>
          </w:p>
          <w:p>
            <w:pPr>
              <w:spacing w:line="360" w:lineRule="auto"/>
              <w:rPr>
                <w:szCs w:val="28"/>
              </w:rPr>
            </w:pPr>
          </w:p>
        </w:tc>
      </w:tr>
    </w:tbl>
    <w:p>
      <w:pPr>
        <w:pStyle w:val="7"/>
        <w:tabs>
          <w:tab w:val="center" w:pos="4252"/>
        </w:tabs>
        <w:adjustRightInd/>
        <w:spacing w:before="0" w:after="0" w:line="240" w:lineRule="atLeast"/>
        <w:textAlignment w:val="auto"/>
        <w:rPr>
          <w:bCs/>
          <w:color w:val="000000"/>
          <w:kern w:val="2"/>
          <w:sz w:val="32"/>
          <w:szCs w:val="32"/>
        </w:rPr>
        <w:sectPr>
          <w:footerReference r:id="rId4" w:type="default"/>
          <w:pgSz w:w="12242" w:h="15842"/>
          <w:pgMar w:top="1021" w:right="1701" w:bottom="851" w:left="1701" w:header="380" w:footer="380" w:gutter="0"/>
          <w:pgNumType w:start="1"/>
          <w:cols w:space="720" w:num="1"/>
          <w:docGrid w:linePitch="381" w:charSpace="0"/>
        </w:sectPr>
      </w:pPr>
    </w:p>
    <w:p>
      <w:pPr>
        <w:pStyle w:val="7"/>
        <w:tabs>
          <w:tab w:val="center" w:pos="4252"/>
        </w:tabs>
        <w:adjustRightInd/>
        <w:spacing w:before="0" w:after="0" w:line="240" w:lineRule="atLeast"/>
        <w:textAlignment w:val="auto"/>
        <w:rPr>
          <w:rFonts w:ascii="仿宋_GB2312" w:eastAsia="仿宋_GB2312"/>
          <w:bCs/>
          <w:color w:val="000000"/>
          <w:kern w:val="2"/>
          <w:sz w:val="32"/>
          <w:szCs w:val="32"/>
        </w:rPr>
      </w:pPr>
      <w:r>
        <w:rPr>
          <w:rFonts w:hint="eastAsia" w:ascii="仿宋_GB2312" w:eastAsia="仿宋_GB2312"/>
          <w:bCs/>
          <w:color w:val="000000"/>
          <w:kern w:val="2"/>
          <w:sz w:val="32"/>
          <w:szCs w:val="32"/>
        </w:rPr>
        <w:t>表二</w:t>
      </w:r>
    </w:p>
    <w:tbl>
      <w:tblPr>
        <w:tblStyle w:val="38"/>
        <w:tblW w:w="10183"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032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169" w:hRule="atLeast"/>
          <w:jc w:val="center"/>
        </w:trPr>
        <w:tc>
          <w:tcPr>
            <w:tcW w:w="10183" w:type="dxa"/>
          </w:tcPr>
          <w:p>
            <w:pPr>
              <w:spacing w:line="360" w:lineRule="auto"/>
              <w:rPr>
                <w:b/>
                <w:bCs/>
                <w:color w:val="000000"/>
                <w:szCs w:val="28"/>
              </w:rPr>
            </w:pPr>
            <w:r>
              <w:rPr>
                <w:rFonts w:hint="eastAsia"/>
                <w:b/>
                <w:bCs/>
                <w:color w:val="000000"/>
                <w:szCs w:val="28"/>
              </w:rPr>
              <w:t>2项目工程内容及工艺流程介绍</w:t>
            </w:r>
          </w:p>
          <w:p>
            <w:pPr>
              <w:spacing w:line="360" w:lineRule="auto"/>
              <w:ind w:firstLine="562" w:firstLineChars="200"/>
              <w:rPr>
                <w:b/>
                <w:bCs/>
                <w:color w:val="000000"/>
                <w:szCs w:val="28"/>
              </w:rPr>
            </w:pPr>
            <w:r>
              <w:rPr>
                <w:b/>
                <w:bCs/>
                <w:color w:val="000000"/>
                <w:szCs w:val="28"/>
              </w:rPr>
              <w:t>2</w:t>
            </w:r>
            <w:r>
              <w:rPr>
                <w:rFonts w:hint="eastAsia"/>
                <w:b/>
                <w:bCs/>
                <w:color w:val="000000"/>
                <w:szCs w:val="28"/>
              </w:rPr>
              <w:t>.1 工程建设内容及工程变更</w:t>
            </w:r>
          </w:p>
          <w:p>
            <w:pPr>
              <w:spacing w:line="360" w:lineRule="auto"/>
              <w:ind w:firstLine="562" w:firstLineChars="200"/>
              <w:rPr>
                <w:b/>
                <w:bCs/>
                <w:color w:val="000000"/>
                <w:szCs w:val="28"/>
              </w:rPr>
            </w:pPr>
            <w:r>
              <w:rPr>
                <w:rFonts w:hint="eastAsia"/>
                <w:b/>
                <w:bCs/>
                <w:color w:val="000000"/>
                <w:szCs w:val="28"/>
              </w:rPr>
              <w:t>2.1.1项目建设内容</w:t>
            </w:r>
          </w:p>
          <w:p>
            <w:pPr>
              <w:spacing w:line="360" w:lineRule="auto"/>
              <w:ind w:firstLine="560" w:firstLineChars="200"/>
              <w:jc w:val="left"/>
              <w:rPr>
                <w:color w:val="000000"/>
                <w:szCs w:val="28"/>
              </w:rPr>
            </w:pPr>
            <w:r>
              <w:rPr>
                <w:rFonts w:hint="default" w:ascii="Times New Roman" w:hAnsi="Times New Roman" w:cs="Times New Roman"/>
                <w:color w:val="000000"/>
                <w:szCs w:val="28"/>
                <w:lang w:val="en-US" w:eastAsia="zh-CN"/>
              </w:rPr>
              <w:t>泸州市纳溪区大洲驿CNG加气站（纳溪护国高速互通LNG汽车加气站）</w:t>
            </w:r>
            <w:r>
              <w:rPr>
                <w:rFonts w:hint="default" w:ascii="Times New Roman" w:hAnsi="Times New Roman" w:cs="Times New Roman" w:eastAsiaTheme="minorEastAsia"/>
                <w:color w:val="000000"/>
                <w:szCs w:val="28"/>
              </w:rPr>
              <w:t>位于</w:t>
            </w:r>
            <w:r>
              <w:rPr>
                <w:rFonts w:hint="default" w:ascii="Times New Roman" w:hAnsi="Times New Roman" w:cs="Times New Roman"/>
                <w:color w:val="000000"/>
                <w:szCs w:val="28"/>
              </w:rPr>
              <w:t>四川省泸州市</w:t>
            </w:r>
            <w:r>
              <w:rPr>
                <w:rFonts w:hint="default" w:ascii="Times New Roman" w:hAnsi="Times New Roman" w:cs="Times New Roman"/>
                <w:color w:val="000000"/>
                <w:szCs w:val="28"/>
                <w:lang w:val="en-US" w:eastAsia="zh-CN"/>
              </w:rPr>
              <w:t>纳溪区护国镇乾隆村三社</w:t>
            </w:r>
            <w:r>
              <w:rPr>
                <w:rFonts w:hint="default" w:ascii="Times New Roman" w:hAnsi="Times New Roman" w:cs="Times New Roman" w:eastAsiaTheme="minorEastAsia"/>
                <w:color w:val="000000"/>
                <w:szCs w:val="28"/>
              </w:rPr>
              <w:t>，</w:t>
            </w:r>
            <w:r>
              <w:rPr>
                <w:rFonts w:hint="default" w:ascii="Times New Roman" w:hAnsi="Times New Roman" w:cs="Times New Roman" w:eastAsiaTheme="minorEastAsia"/>
                <w:color w:val="000000"/>
                <w:szCs w:val="28"/>
                <w:lang w:val="en-US" w:eastAsia="zh-CN"/>
              </w:rPr>
              <w:t>本项目在既有CNG加气母站内，进行CNG常规加气站的改造，同时新增LNG工艺区。</w:t>
            </w:r>
            <w:r>
              <w:rPr>
                <w:rFonts w:hint="eastAsia" w:cs="Times New Roman" w:eastAsiaTheme="minorEastAsia"/>
                <w:color w:val="000000"/>
                <w:szCs w:val="28"/>
                <w:lang w:val="en-US" w:eastAsia="zh-CN"/>
              </w:rPr>
              <w:t>总</w:t>
            </w:r>
            <w:r>
              <w:rPr>
                <w:rFonts w:hint="default" w:ascii="Times New Roman" w:hAnsi="Times New Roman" w:cs="Times New Roman" w:eastAsiaTheme="minorEastAsia"/>
                <w:color w:val="000000"/>
                <w:szCs w:val="28"/>
              </w:rPr>
              <w:t>占地面积</w:t>
            </w:r>
            <w:r>
              <w:rPr>
                <w:rFonts w:hint="default" w:ascii="Times New Roman" w:hAnsi="Times New Roman" w:cs="Times New Roman" w:eastAsiaTheme="minorEastAsia"/>
                <w:bCs/>
                <w:szCs w:val="21"/>
                <w:lang w:val="en-US" w:eastAsia="zh-CN"/>
              </w:rPr>
              <w:t>6304</w:t>
            </w:r>
            <w:r>
              <w:rPr>
                <w:rFonts w:hint="default" w:ascii="Times New Roman" w:hAnsi="Times New Roman" w:cs="Times New Roman" w:eastAsiaTheme="minorEastAsia"/>
                <w:color w:val="000000"/>
                <w:szCs w:val="28"/>
              </w:rPr>
              <w:t>m</w:t>
            </w:r>
            <w:r>
              <w:rPr>
                <w:rFonts w:hint="default" w:ascii="Times New Roman" w:hAnsi="Times New Roman" w:cs="Times New Roman" w:eastAsiaTheme="minorEastAsia"/>
                <w:color w:val="000000"/>
                <w:szCs w:val="28"/>
                <w:vertAlign w:val="superscript"/>
              </w:rPr>
              <w:t>2</w:t>
            </w:r>
            <w:r>
              <w:rPr>
                <w:rFonts w:hint="default" w:ascii="Times New Roman" w:hAnsi="Times New Roman" w:cs="Times New Roman" w:eastAsiaTheme="minorEastAsia"/>
                <w:color w:val="000000"/>
                <w:szCs w:val="28"/>
              </w:rPr>
              <w:t>，主要建设内容为：CNG加气棚罩、CNG加气机(本次新增2台双枪加气机)、储气瓶组(本次新增3个2</w:t>
            </w:r>
            <w:r>
              <w:rPr>
                <w:rFonts w:hint="default" w:ascii="Times New Roman" w:hAnsi="Times New Roman" w:cs="Times New Roman" w:eastAsiaTheme="minorEastAsia"/>
                <w:color w:val="000000"/>
                <w:szCs w:val="28"/>
                <w:lang w:val="en-US" w:eastAsia="zh-CN"/>
              </w:rPr>
              <w:t>m</w:t>
            </w:r>
            <w:r>
              <w:rPr>
                <w:rFonts w:hint="default" w:ascii="Times New Roman" w:hAnsi="Times New Roman" w:cs="Times New Roman" w:eastAsiaTheme="minorEastAsia"/>
                <w:color w:val="000000"/>
                <w:szCs w:val="28"/>
                <w:vertAlign w:val="superscript"/>
                <w:lang w:val="en-US" w:eastAsia="zh-CN"/>
              </w:rPr>
              <w:t>3</w:t>
            </w:r>
            <w:r>
              <w:rPr>
                <w:rFonts w:hint="default" w:ascii="Times New Roman" w:hAnsi="Times New Roman" w:cs="Times New Roman" w:eastAsiaTheme="minorEastAsia"/>
                <w:color w:val="000000"/>
                <w:szCs w:val="28"/>
              </w:rPr>
              <w:t>储气瓶，总水容积6m</w:t>
            </w:r>
            <w:r>
              <w:rPr>
                <w:rFonts w:hint="default" w:ascii="Times New Roman" w:hAnsi="Times New Roman" w:cs="Times New Roman" w:eastAsiaTheme="minorEastAsia"/>
                <w:color w:val="000000"/>
                <w:szCs w:val="28"/>
                <w:vertAlign w:val="superscript"/>
                <w:lang w:val="en-US" w:eastAsia="zh-CN"/>
              </w:rPr>
              <w:t>3</w:t>
            </w:r>
            <w:r>
              <w:rPr>
                <w:rFonts w:hint="default" w:ascii="Times New Roman" w:hAnsi="Times New Roman" w:cs="Times New Roman" w:eastAsiaTheme="minorEastAsia"/>
                <w:color w:val="000000"/>
                <w:szCs w:val="28"/>
              </w:rPr>
              <w:t>)</w:t>
            </w:r>
            <w:r>
              <w:rPr>
                <w:rFonts w:hint="default" w:ascii="Times New Roman" w:hAnsi="Times New Roman" w:cs="Times New Roman" w:eastAsiaTheme="minorEastAsia"/>
                <w:color w:val="000000"/>
                <w:szCs w:val="28"/>
                <w:lang w:val="en-US" w:eastAsia="zh-CN"/>
              </w:rPr>
              <w:t>；</w:t>
            </w:r>
            <w:r>
              <w:rPr>
                <w:rFonts w:hint="default" w:ascii="Times New Roman" w:hAnsi="Times New Roman" w:cs="Times New Roman" w:eastAsiaTheme="minorEastAsia"/>
                <w:color w:val="000000"/>
                <w:szCs w:val="28"/>
              </w:rPr>
              <w:t>新增1台LNG低温储罐(半地上储罐</w:t>
            </w:r>
            <w:r>
              <w:rPr>
                <w:rFonts w:hint="eastAsia" w:cs="Times New Roman" w:eastAsiaTheme="minorEastAsia"/>
                <w:color w:val="000000"/>
                <w:szCs w:val="28"/>
                <w:lang w:eastAsia="zh-CN"/>
              </w:rPr>
              <w:t>：</w:t>
            </w:r>
            <w:r>
              <w:rPr>
                <w:rFonts w:hint="default" w:ascii="Times New Roman" w:hAnsi="Times New Roman" w:cs="Times New Roman" w:eastAsiaTheme="minorEastAsia"/>
                <w:color w:val="000000"/>
                <w:szCs w:val="28"/>
              </w:rPr>
              <w:t>V=60m</w:t>
            </w:r>
            <w:r>
              <w:rPr>
                <w:rFonts w:hint="default" w:ascii="Times New Roman" w:hAnsi="Times New Roman" w:cs="Times New Roman" w:eastAsiaTheme="minorEastAsia"/>
                <w:color w:val="000000"/>
                <w:szCs w:val="28"/>
                <w:vertAlign w:val="superscript"/>
              </w:rPr>
              <w:t>3</w:t>
            </w:r>
            <w:r>
              <w:rPr>
                <w:rFonts w:hint="default" w:ascii="Times New Roman" w:hAnsi="Times New Roman" w:cs="Times New Roman" w:eastAsiaTheme="minorEastAsia"/>
                <w:color w:val="000000"/>
                <w:szCs w:val="28"/>
              </w:rPr>
              <w:t>、设计压力1.3</w:t>
            </w:r>
            <w:r>
              <w:rPr>
                <w:rFonts w:hint="default" w:ascii="Times New Roman" w:hAnsi="Times New Roman" w:cs="Times New Roman" w:eastAsiaTheme="minorEastAsia"/>
                <w:color w:val="000000"/>
                <w:szCs w:val="28"/>
                <w:lang w:val="en-US" w:eastAsia="zh-CN"/>
              </w:rPr>
              <w:t>-</w:t>
            </w:r>
            <w:r>
              <w:rPr>
                <w:rFonts w:hint="default" w:ascii="Times New Roman" w:hAnsi="Times New Roman" w:cs="Times New Roman" w:eastAsiaTheme="minorEastAsia"/>
                <w:color w:val="000000"/>
                <w:szCs w:val="28"/>
              </w:rPr>
              <w:t>1.44MPa)、新增LNG撬1台(系统设计压力1.92MPa</w:t>
            </w:r>
            <w:r>
              <w:rPr>
                <w:rFonts w:hint="eastAsia" w:cs="Times New Roman" w:eastAsiaTheme="minorEastAsia"/>
                <w:color w:val="000000"/>
                <w:szCs w:val="28"/>
                <w:lang w:eastAsia="zh-CN"/>
              </w:rPr>
              <w:t>，</w:t>
            </w:r>
            <w:r>
              <w:rPr>
                <w:rFonts w:hint="default" w:ascii="Times New Roman" w:hAnsi="Times New Roman" w:cs="Times New Roman" w:eastAsiaTheme="minorEastAsia"/>
                <w:color w:val="000000"/>
                <w:szCs w:val="28"/>
              </w:rPr>
              <w:t>安全整定压力1.76MPa)、LNG加气机2台(工作压力1.60MPa)、LNG槽车卸车位</w:t>
            </w:r>
            <w:r>
              <w:rPr>
                <w:rFonts w:hint="default" w:ascii="Times New Roman" w:hAnsi="Times New Roman" w:cs="Times New Roman" w:eastAsiaTheme="minorEastAsia"/>
                <w:color w:val="000000"/>
                <w:szCs w:val="28"/>
                <w:lang w:val="en-US" w:eastAsia="zh-CN"/>
              </w:rPr>
              <w:t>一</w:t>
            </w:r>
            <w:r>
              <w:rPr>
                <w:rFonts w:hint="default" w:ascii="Times New Roman" w:hAnsi="Times New Roman" w:cs="Times New Roman" w:eastAsiaTheme="minorEastAsia"/>
                <w:color w:val="000000"/>
                <w:szCs w:val="28"/>
              </w:rPr>
              <w:t>处</w:t>
            </w:r>
            <w:r>
              <w:rPr>
                <w:rFonts w:hint="default" w:ascii="Times New Roman" w:hAnsi="Times New Roman" w:cs="Times New Roman" w:eastAsiaTheme="minorEastAsia"/>
                <w:bCs/>
                <w:color w:val="000000"/>
                <w:szCs w:val="28"/>
              </w:rPr>
              <w:t>。</w:t>
            </w:r>
            <w:r>
              <w:rPr>
                <w:rFonts w:hint="eastAsia"/>
                <w:color w:val="000000"/>
                <w:szCs w:val="28"/>
              </w:rPr>
              <w:t>项目运营后具备常规CNG加气规模为</w:t>
            </w:r>
            <w:r>
              <w:rPr>
                <w:rFonts w:hint="eastAsia"/>
                <w:color w:val="000000"/>
                <w:szCs w:val="28"/>
                <w:lang w:val="en-US" w:eastAsia="zh-CN"/>
              </w:rPr>
              <w:t>2555</w:t>
            </w:r>
            <w:r>
              <w:rPr>
                <w:rFonts w:hint="eastAsia"/>
                <w:color w:val="000000"/>
                <w:szCs w:val="28"/>
              </w:rPr>
              <w:t>×10</w:t>
            </w:r>
            <w:r>
              <w:rPr>
                <w:rFonts w:hint="eastAsia"/>
                <w:color w:val="000000"/>
                <w:szCs w:val="28"/>
                <w:vertAlign w:val="superscript"/>
              </w:rPr>
              <w:t>4</w:t>
            </w:r>
            <w:r>
              <w:rPr>
                <w:rFonts w:hint="eastAsia"/>
                <w:color w:val="000000"/>
                <w:szCs w:val="28"/>
              </w:rPr>
              <w:t>Nm</w:t>
            </w:r>
            <w:r>
              <w:rPr>
                <w:rFonts w:hint="eastAsia"/>
                <w:color w:val="000000"/>
                <w:szCs w:val="28"/>
                <w:vertAlign w:val="superscript"/>
              </w:rPr>
              <w:t>3</w:t>
            </w:r>
            <w:r>
              <w:rPr>
                <w:rFonts w:hint="eastAsia"/>
                <w:color w:val="000000"/>
                <w:szCs w:val="28"/>
              </w:rPr>
              <w:t>/</w:t>
            </w:r>
            <w:r>
              <w:rPr>
                <w:rFonts w:hint="eastAsia"/>
                <w:color w:val="000000"/>
                <w:szCs w:val="28"/>
                <w:lang w:val="en-US" w:eastAsia="zh-CN"/>
              </w:rPr>
              <w:t>a</w:t>
            </w:r>
            <w:r>
              <w:rPr>
                <w:rFonts w:hint="eastAsia"/>
                <w:color w:val="000000"/>
                <w:szCs w:val="28"/>
              </w:rPr>
              <w:t>和LNG加气规模</w:t>
            </w:r>
            <w:r>
              <w:rPr>
                <w:rFonts w:hint="eastAsia"/>
                <w:color w:val="000000"/>
                <w:szCs w:val="28"/>
                <w:lang w:val="en-US" w:eastAsia="zh-CN"/>
              </w:rPr>
              <w:t>730</w:t>
            </w:r>
            <w:r>
              <w:rPr>
                <w:rFonts w:hint="eastAsia"/>
                <w:color w:val="000000"/>
                <w:szCs w:val="28"/>
              </w:rPr>
              <w:t>×10</w:t>
            </w:r>
            <w:r>
              <w:rPr>
                <w:rFonts w:hint="eastAsia"/>
                <w:color w:val="000000"/>
                <w:szCs w:val="28"/>
                <w:vertAlign w:val="superscript"/>
              </w:rPr>
              <w:t>4</w:t>
            </w:r>
            <w:r>
              <w:rPr>
                <w:rFonts w:hint="eastAsia"/>
                <w:color w:val="000000"/>
                <w:szCs w:val="28"/>
              </w:rPr>
              <w:t>Nm</w:t>
            </w:r>
            <w:r>
              <w:rPr>
                <w:rFonts w:hint="eastAsia"/>
                <w:color w:val="000000"/>
                <w:szCs w:val="28"/>
                <w:vertAlign w:val="superscript"/>
              </w:rPr>
              <w:t>3</w:t>
            </w:r>
            <w:r>
              <w:rPr>
                <w:rFonts w:hint="eastAsia"/>
                <w:color w:val="000000"/>
                <w:szCs w:val="28"/>
              </w:rPr>
              <w:t>/</w:t>
            </w:r>
            <w:r>
              <w:rPr>
                <w:rFonts w:hint="eastAsia"/>
                <w:color w:val="000000"/>
                <w:szCs w:val="28"/>
                <w:lang w:val="en-US" w:eastAsia="zh-CN"/>
              </w:rPr>
              <w:t>a</w:t>
            </w:r>
            <w:r>
              <w:rPr>
                <w:rFonts w:hint="eastAsia"/>
                <w:color w:val="000000"/>
                <w:szCs w:val="28"/>
              </w:rPr>
              <w:t>的能力</w:t>
            </w:r>
            <w:r>
              <w:rPr>
                <w:rFonts w:hint="eastAsia"/>
                <w:bCs/>
                <w:color w:val="000000"/>
                <w:szCs w:val="28"/>
              </w:rPr>
              <w:t>。本项目加气站为二级站。</w:t>
            </w:r>
          </w:p>
          <w:p>
            <w:pPr>
              <w:spacing w:line="360" w:lineRule="auto"/>
              <w:jc w:val="center"/>
              <w:rPr>
                <w:b/>
                <w:bCs/>
                <w:color w:val="000000"/>
                <w:sz w:val="21"/>
                <w:szCs w:val="21"/>
              </w:rPr>
            </w:pPr>
            <w:r>
              <w:rPr>
                <w:b/>
                <w:bCs/>
                <w:color w:val="000000"/>
                <w:sz w:val="21"/>
                <w:szCs w:val="21"/>
              </w:rPr>
              <w:t>表</w:t>
            </w:r>
            <w:r>
              <w:rPr>
                <w:rFonts w:hint="eastAsia"/>
                <w:b/>
                <w:bCs/>
                <w:color w:val="000000"/>
                <w:sz w:val="21"/>
                <w:szCs w:val="21"/>
              </w:rPr>
              <w:t>2</w:t>
            </w:r>
            <w:r>
              <w:rPr>
                <w:b/>
                <w:bCs/>
                <w:color w:val="000000"/>
                <w:sz w:val="21"/>
                <w:szCs w:val="21"/>
              </w:rPr>
              <w:t>-1  项目组成及主要环境问题</w:t>
            </w:r>
          </w:p>
          <w:tbl>
            <w:tblPr>
              <w:tblStyle w:val="38"/>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46"/>
              <w:gridCol w:w="1354"/>
              <w:gridCol w:w="3353"/>
              <w:gridCol w:w="2360"/>
              <w:gridCol w:w="1332"/>
              <w:gridCol w:w="84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19" w:type="pct"/>
                  <w:vAlign w:val="center"/>
                </w:tcPr>
                <w:p>
                  <w:pPr>
                    <w:snapToGrid w:val="0"/>
                    <w:jc w:val="center"/>
                    <w:rPr>
                      <w:b/>
                      <w:bCs/>
                      <w:kern w:val="0"/>
                      <w:sz w:val="21"/>
                      <w:szCs w:val="21"/>
                    </w:rPr>
                  </w:pPr>
                  <w:r>
                    <w:rPr>
                      <w:b/>
                      <w:bCs/>
                      <w:kern w:val="0"/>
                      <w:sz w:val="21"/>
                      <w:szCs w:val="21"/>
                    </w:rPr>
                    <w:t>工程</w:t>
                  </w:r>
                </w:p>
                <w:p>
                  <w:pPr>
                    <w:snapToGrid w:val="0"/>
                    <w:jc w:val="center"/>
                    <w:rPr>
                      <w:b/>
                      <w:bCs/>
                      <w:kern w:val="0"/>
                      <w:sz w:val="21"/>
                      <w:szCs w:val="21"/>
                    </w:rPr>
                  </w:pPr>
                  <w:r>
                    <w:rPr>
                      <w:b/>
                      <w:bCs/>
                      <w:kern w:val="0"/>
                      <w:sz w:val="21"/>
                      <w:szCs w:val="21"/>
                    </w:rPr>
                    <w:t>分类</w:t>
                  </w:r>
                </w:p>
              </w:tc>
              <w:tc>
                <w:tcPr>
                  <w:tcW w:w="671" w:type="pct"/>
                  <w:vAlign w:val="center"/>
                </w:tcPr>
                <w:p>
                  <w:pPr>
                    <w:snapToGrid w:val="0"/>
                    <w:jc w:val="center"/>
                    <w:rPr>
                      <w:b/>
                      <w:bCs/>
                      <w:kern w:val="0"/>
                      <w:sz w:val="21"/>
                      <w:szCs w:val="21"/>
                    </w:rPr>
                  </w:pPr>
                  <w:r>
                    <w:rPr>
                      <w:b/>
                      <w:bCs/>
                      <w:kern w:val="0"/>
                      <w:sz w:val="21"/>
                      <w:szCs w:val="21"/>
                    </w:rPr>
                    <w:t>项目</w:t>
                  </w:r>
                </w:p>
                <w:p>
                  <w:pPr>
                    <w:snapToGrid w:val="0"/>
                    <w:jc w:val="center"/>
                    <w:rPr>
                      <w:b/>
                      <w:bCs/>
                      <w:kern w:val="0"/>
                      <w:sz w:val="21"/>
                      <w:szCs w:val="21"/>
                    </w:rPr>
                  </w:pPr>
                  <w:r>
                    <w:rPr>
                      <w:b/>
                      <w:bCs/>
                      <w:kern w:val="0"/>
                      <w:sz w:val="21"/>
                      <w:szCs w:val="21"/>
                    </w:rPr>
                    <w:t>名称</w:t>
                  </w:r>
                </w:p>
              </w:tc>
              <w:tc>
                <w:tcPr>
                  <w:tcW w:w="1661" w:type="pct"/>
                  <w:vAlign w:val="center"/>
                </w:tcPr>
                <w:p>
                  <w:pPr>
                    <w:snapToGrid w:val="0"/>
                    <w:jc w:val="center"/>
                    <w:rPr>
                      <w:b/>
                      <w:bCs/>
                      <w:kern w:val="0"/>
                      <w:sz w:val="21"/>
                      <w:szCs w:val="21"/>
                    </w:rPr>
                  </w:pPr>
                  <w:r>
                    <w:rPr>
                      <w:rFonts w:hint="eastAsia"/>
                      <w:b/>
                      <w:bCs/>
                      <w:kern w:val="0"/>
                      <w:sz w:val="21"/>
                      <w:szCs w:val="21"/>
                    </w:rPr>
                    <w:t>环评拟</w:t>
                  </w:r>
                  <w:r>
                    <w:rPr>
                      <w:b/>
                      <w:bCs/>
                      <w:kern w:val="0"/>
                      <w:sz w:val="21"/>
                      <w:szCs w:val="21"/>
                    </w:rPr>
                    <w:t>建设内容</w:t>
                  </w:r>
                </w:p>
              </w:tc>
              <w:tc>
                <w:tcPr>
                  <w:tcW w:w="1169" w:type="pct"/>
                  <w:tcBorders>
                    <w:right w:val="single" w:color="auto" w:sz="4" w:space="0"/>
                  </w:tcBorders>
                  <w:vAlign w:val="center"/>
                </w:tcPr>
                <w:p>
                  <w:pPr>
                    <w:snapToGrid w:val="0"/>
                    <w:jc w:val="center"/>
                    <w:rPr>
                      <w:b/>
                      <w:bCs/>
                      <w:kern w:val="0"/>
                      <w:sz w:val="21"/>
                      <w:szCs w:val="21"/>
                    </w:rPr>
                  </w:pPr>
                  <w:r>
                    <w:rPr>
                      <w:rFonts w:hint="eastAsia"/>
                      <w:b/>
                      <w:bCs/>
                      <w:kern w:val="0"/>
                      <w:sz w:val="21"/>
                      <w:szCs w:val="21"/>
                    </w:rPr>
                    <w:t>实际建设内容</w:t>
                  </w:r>
                </w:p>
              </w:tc>
              <w:tc>
                <w:tcPr>
                  <w:tcW w:w="660" w:type="pct"/>
                  <w:tcBorders>
                    <w:left w:val="single" w:color="auto" w:sz="4" w:space="0"/>
                  </w:tcBorders>
                  <w:vAlign w:val="center"/>
                </w:tcPr>
                <w:p>
                  <w:pPr>
                    <w:snapToGrid w:val="0"/>
                    <w:jc w:val="center"/>
                    <w:rPr>
                      <w:b/>
                      <w:bCs/>
                      <w:kern w:val="0"/>
                      <w:sz w:val="21"/>
                      <w:szCs w:val="21"/>
                    </w:rPr>
                  </w:pPr>
                  <w:r>
                    <w:rPr>
                      <w:b/>
                      <w:bCs/>
                      <w:kern w:val="0"/>
                      <w:sz w:val="21"/>
                      <w:szCs w:val="21"/>
                    </w:rPr>
                    <w:t>产生的环境问题</w:t>
                  </w:r>
                </w:p>
              </w:tc>
              <w:tc>
                <w:tcPr>
                  <w:tcW w:w="418" w:type="pct"/>
                  <w:tcBorders>
                    <w:left w:val="single" w:color="auto" w:sz="4" w:space="0"/>
                  </w:tcBorders>
                  <w:vAlign w:val="center"/>
                </w:tcPr>
                <w:p>
                  <w:pPr>
                    <w:snapToGrid w:val="0"/>
                    <w:jc w:val="center"/>
                    <w:rPr>
                      <w:rFonts w:hint="eastAsia" w:eastAsia="宋体"/>
                      <w:b/>
                      <w:bCs/>
                      <w:kern w:val="0"/>
                      <w:sz w:val="21"/>
                      <w:szCs w:val="21"/>
                      <w:lang w:val="en-US" w:eastAsia="zh-CN"/>
                    </w:rPr>
                  </w:pPr>
                  <w:r>
                    <w:rPr>
                      <w:rFonts w:hint="eastAsia"/>
                      <w:b/>
                      <w:bCs/>
                      <w:kern w:val="0"/>
                      <w:sz w:val="21"/>
                      <w:szCs w:val="21"/>
                      <w:lang w:val="en-US" w:eastAsia="zh-CN"/>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19" w:type="pct"/>
                  <w:vMerge w:val="restart"/>
                  <w:vAlign w:val="center"/>
                </w:tcPr>
                <w:p>
                  <w:pPr>
                    <w:snapToGrid w:val="0"/>
                    <w:jc w:val="center"/>
                    <w:rPr>
                      <w:bCs/>
                      <w:sz w:val="21"/>
                      <w:szCs w:val="21"/>
                    </w:rPr>
                  </w:pPr>
                  <w:r>
                    <w:rPr>
                      <w:bCs/>
                      <w:sz w:val="21"/>
                      <w:szCs w:val="21"/>
                    </w:rPr>
                    <w:t>主体</w:t>
                  </w:r>
                </w:p>
                <w:p>
                  <w:pPr>
                    <w:snapToGrid w:val="0"/>
                    <w:jc w:val="center"/>
                    <w:rPr>
                      <w:bCs/>
                      <w:sz w:val="21"/>
                      <w:szCs w:val="21"/>
                    </w:rPr>
                  </w:pPr>
                  <w:r>
                    <w:rPr>
                      <w:bCs/>
                      <w:sz w:val="21"/>
                      <w:szCs w:val="21"/>
                    </w:rPr>
                    <w:t>工程</w:t>
                  </w:r>
                </w:p>
              </w:tc>
              <w:tc>
                <w:tcPr>
                  <w:tcW w:w="671" w:type="pct"/>
                  <w:vAlign w:val="center"/>
                </w:tcPr>
                <w:p>
                  <w:pPr>
                    <w:adjustRightInd w:val="0"/>
                    <w:snapToGrid w:val="0"/>
                    <w:spacing w:line="240" w:lineRule="atLeast"/>
                    <w:jc w:val="center"/>
                    <w:rPr>
                      <w:rFonts w:hint="default" w:eastAsia="宋体"/>
                      <w:sz w:val="21"/>
                      <w:szCs w:val="21"/>
                      <w:lang w:val="en-US" w:eastAsia="zh-CN"/>
                    </w:rPr>
                  </w:pPr>
                  <w:r>
                    <w:rPr>
                      <w:rFonts w:hint="eastAsia"/>
                      <w:sz w:val="21"/>
                      <w:szCs w:val="21"/>
                    </w:rPr>
                    <w:t>C</w:t>
                  </w:r>
                  <w:r>
                    <w:rPr>
                      <w:sz w:val="21"/>
                      <w:szCs w:val="21"/>
                    </w:rPr>
                    <w:t>NG</w:t>
                  </w:r>
                  <w:r>
                    <w:rPr>
                      <w:rFonts w:hint="eastAsia"/>
                      <w:sz w:val="21"/>
                      <w:szCs w:val="21"/>
                      <w:lang w:val="en-US" w:eastAsia="zh-CN"/>
                    </w:rPr>
                    <w:t>加气罩棚</w:t>
                  </w:r>
                </w:p>
              </w:tc>
              <w:tc>
                <w:tcPr>
                  <w:tcW w:w="1661" w:type="pct"/>
                  <w:vAlign w:val="center"/>
                </w:tcPr>
                <w:p>
                  <w:pPr>
                    <w:adjustRightInd w:val="0"/>
                    <w:snapToGrid w:val="0"/>
                    <w:spacing w:line="240" w:lineRule="atLeast"/>
                    <w:jc w:val="center"/>
                    <w:rPr>
                      <w:rFonts w:hint="default" w:eastAsia="宋体"/>
                      <w:sz w:val="21"/>
                      <w:szCs w:val="21"/>
                      <w:vertAlign w:val="superscript"/>
                      <w:lang w:val="en-US" w:eastAsia="zh-CN"/>
                    </w:rPr>
                  </w:pPr>
                  <w:r>
                    <w:rPr>
                      <w:rFonts w:hint="eastAsia"/>
                      <w:sz w:val="21"/>
                      <w:szCs w:val="21"/>
                      <w:lang w:val="en-US" w:eastAsia="zh-CN"/>
                    </w:rPr>
                    <w:t>钢网架结构，建筑面积450m</w:t>
                  </w:r>
                  <w:r>
                    <w:rPr>
                      <w:rFonts w:hint="eastAsia"/>
                      <w:sz w:val="21"/>
                      <w:szCs w:val="21"/>
                      <w:vertAlign w:val="superscript"/>
                      <w:lang w:val="en-US" w:eastAsia="zh-CN"/>
                    </w:rPr>
                    <w:t>2</w:t>
                  </w:r>
                  <w:r>
                    <w:rPr>
                      <w:rFonts w:hint="eastAsia"/>
                      <w:sz w:val="21"/>
                      <w:szCs w:val="21"/>
                      <w:vertAlign w:val="baseline"/>
                      <w:lang w:val="en-US" w:eastAsia="zh-CN"/>
                    </w:rPr>
                    <w:t>，设置双枪加气机2台，日最大加气量2万Nm</w:t>
                  </w:r>
                  <w:r>
                    <w:rPr>
                      <w:rFonts w:hint="eastAsia"/>
                      <w:sz w:val="21"/>
                      <w:szCs w:val="21"/>
                      <w:vertAlign w:val="superscript"/>
                      <w:lang w:val="en-US" w:eastAsia="zh-CN"/>
                    </w:rPr>
                    <w:t>3</w:t>
                  </w:r>
                </w:p>
              </w:tc>
              <w:tc>
                <w:tcPr>
                  <w:tcW w:w="1169" w:type="pct"/>
                  <w:vAlign w:val="center"/>
                </w:tcPr>
                <w:p>
                  <w:pPr>
                    <w:snapToGrid w:val="0"/>
                    <w:jc w:val="center"/>
                    <w:rPr>
                      <w:sz w:val="21"/>
                      <w:szCs w:val="21"/>
                    </w:rPr>
                  </w:pPr>
                  <w:r>
                    <w:rPr>
                      <w:rFonts w:hint="eastAsia"/>
                      <w:sz w:val="21"/>
                      <w:szCs w:val="21"/>
                    </w:rPr>
                    <w:t>与环评一致</w:t>
                  </w:r>
                </w:p>
              </w:tc>
              <w:tc>
                <w:tcPr>
                  <w:tcW w:w="660" w:type="pct"/>
                  <w:vMerge w:val="restart"/>
                  <w:vAlign w:val="center"/>
                </w:tcPr>
                <w:p>
                  <w:pPr>
                    <w:adjustRightInd w:val="0"/>
                    <w:snapToGrid w:val="0"/>
                    <w:jc w:val="center"/>
                    <w:rPr>
                      <w:rFonts w:hint="default" w:eastAsia="宋体"/>
                      <w:sz w:val="21"/>
                      <w:szCs w:val="21"/>
                      <w:lang w:val="en-US" w:eastAsia="zh-CN"/>
                    </w:rPr>
                  </w:pPr>
                  <w:r>
                    <w:rPr>
                      <w:rFonts w:hint="eastAsia"/>
                      <w:sz w:val="21"/>
                      <w:szCs w:val="21"/>
                    </w:rPr>
                    <w:t>废水</w:t>
                  </w:r>
                  <w:r>
                    <w:rPr>
                      <w:sz w:val="21"/>
                      <w:szCs w:val="21"/>
                    </w:rPr>
                    <w:t>、废气</w:t>
                  </w:r>
                  <w:r>
                    <w:rPr>
                      <w:rFonts w:hint="eastAsia"/>
                      <w:sz w:val="21"/>
                      <w:szCs w:val="21"/>
                      <w:lang w:eastAsia="zh-CN"/>
                    </w:rPr>
                    <w:t>、</w:t>
                  </w:r>
                  <w:r>
                    <w:rPr>
                      <w:rFonts w:hint="eastAsia"/>
                      <w:sz w:val="21"/>
                      <w:szCs w:val="21"/>
                      <w:lang w:val="en-US" w:eastAsia="zh-CN"/>
                    </w:rPr>
                    <w:t>环境风险</w:t>
                  </w:r>
                </w:p>
              </w:tc>
              <w:tc>
                <w:tcPr>
                  <w:tcW w:w="418" w:type="pct"/>
                  <w:vAlign w:val="center"/>
                </w:tcPr>
                <w:p>
                  <w:pPr>
                    <w:adjustRightInd w:val="0"/>
                    <w:snapToGrid w:val="0"/>
                    <w:jc w:val="center"/>
                    <w:rPr>
                      <w:rFonts w:hint="eastAsia" w:eastAsia="宋体"/>
                      <w:sz w:val="21"/>
                      <w:szCs w:val="21"/>
                      <w:lang w:val="en-US" w:eastAsia="zh-CN"/>
                    </w:rPr>
                  </w:pPr>
                  <w:r>
                    <w:rPr>
                      <w:rFonts w:hint="eastAsia"/>
                      <w:sz w:val="21"/>
                      <w:szCs w:val="21"/>
                      <w:lang w:val="en-US" w:eastAsia="zh-CN"/>
                    </w:rPr>
                    <w:t>新建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19" w:type="pct"/>
                  <w:vMerge w:val="continue"/>
                  <w:vAlign w:val="center"/>
                </w:tcPr>
                <w:p>
                  <w:pPr>
                    <w:snapToGrid w:val="0"/>
                    <w:jc w:val="center"/>
                    <w:rPr>
                      <w:bCs/>
                      <w:sz w:val="21"/>
                      <w:szCs w:val="21"/>
                    </w:rPr>
                  </w:pPr>
                </w:p>
              </w:tc>
              <w:tc>
                <w:tcPr>
                  <w:tcW w:w="671" w:type="pct"/>
                  <w:vAlign w:val="center"/>
                </w:tcPr>
                <w:p>
                  <w:pPr>
                    <w:adjustRightInd w:val="0"/>
                    <w:snapToGrid w:val="0"/>
                    <w:spacing w:line="240" w:lineRule="atLeast"/>
                    <w:jc w:val="center"/>
                    <w:rPr>
                      <w:rFonts w:hint="default" w:eastAsia="宋体"/>
                      <w:sz w:val="21"/>
                      <w:szCs w:val="21"/>
                      <w:lang w:val="en-US" w:eastAsia="zh-CN"/>
                    </w:rPr>
                  </w:pPr>
                  <w:r>
                    <w:rPr>
                      <w:rFonts w:hint="eastAsia"/>
                      <w:sz w:val="21"/>
                      <w:szCs w:val="21"/>
                      <w:lang w:val="en-US" w:eastAsia="zh-CN"/>
                    </w:rPr>
                    <w:t>储气瓶组</w:t>
                  </w:r>
                </w:p>
              </w:tc>
              <w:tc>
                <w:tcPr>
                  <w:tcW w:w="1661" w:type="pct"/>
                  <w:vAlign w:val="center"/>
                </w:tcPr>
                <w:p>
                  <w:pPr>
                    <w:adjustRightInd w:val="0"/>
                    <w:snapToGrid w:val="0"/>
                    <w:spacing w:line="240" w:lineRule="atLeast"/>
                    <w:jc w:val="center"/>
                    <w:rPr>
                      <w:rFonts w:hint="default" w:eastAsia="宋体"/>
                      <w:sz w:val="21"/>
                      <w:szCs w:val="21"/>
                      <w:vertAlign w:val="superscript"/>
                      <w:lang w:val="en-US" w:eastAsia="zh-CN"/>
                    </w:rPr>
                  </w:pPr>
                  <w:r>
                    <w:rPr>
                      <w:rFonts w:hint="eastAsia"/>
                      <w:sz w:val="21"/>
                      <w:szCs w:val="21"/>
                      <w:lang w:val="en-US" w:eastAsia="zh-CN"/>
                    </w:rPr>
                    <w:t>位于已建压缩房内，新建1个储气瓶组（含3个储气瓶，单个容积2m</w:t>
                  </w:r>
                  <w:r>
                    <w:rPr>
                      <w:rFonts w:hint="eastAsia"/>
                      <w:sz w:val="21"/>
                      <w:szCs w:val="21"/>
                      <w:vertAlign w:val="superscript"/>
                      <w:lang w:val="en-US" w:eastAsia="zh-CN"/>
                    </w:rPr>
                    <w:t>3</w:t>
                  </w:r>
                  <w:r>
                    <w:rPr>
                      <w:rFonts w:hint="eastAsia"/>
                      <w:sz w:val="21"/>
                      <w:szCs w:val="21"/>
                      <w:lang w:val="en-US" w:eastAsia="zh-CN"/>
                    </w:rPr>
                    <w:t>），总水容积6m</w:t>
                  </w:r>
                  <w:r>
                    <w:rPr>
                      <w:rFonts w:hint="eastAsia"/>
                      <w:sz w:val="21"/>
                      <w:szCs w:val="21"/>
                      <w:vertAlign w:val="superscript"/>
                      <w:lang w:val="en-US" w:eastAsia="zh-CN"/>
                    </w:rPr>
                    <w:t>3</w:t>
                  </w:r>
                </w:p>
              </w:tc>
              <w:tc>
                <w:tcPr>
                  <w:tcW w:w="1169" w:type="pct"/>
                  <w:vAlign w:val="center"/>
                </w:tcPr>
                <w:p>
                  <w:pPr>
                    <w:snapToGrid w:val="0"/>
                    <w:jc w:val="center"/>
                    <w:rPr>
                      <w:sz w:val="21"/>
                      <w:szCs w:val="21"/>
                    </w:rPr>
                  </w:pPr>
                  <w:r>
                    <w:rPr>
                      <w:rFonts w:hint="eastAsia"/>
                      <w:sz w:val="21"/>
                      <w:szCs w:val="21"/>
                    </w:rPr>
                    <w:t>与环评一致</w:t>
                  </w:r>
                </w:p>
              </w:tc>
              <w:tc>
                <w:tcPr>
                  <w:tcW w:w="660" w:type="pct"/>
                  <w:vMerge w:val="continue"/>
                  <w:vAlign w:val="center"/>
                </w:tcPr>
                <w:p>
                  <w:pPr>
                    <w:adjustRightInd w:val="0"/>
                    <w:snapToGrid w:val="0"/>
                    <w:jc w:val="center"/>
                    <w:rPr>
                      <w:sz w:val="21"/>
                      <w:szCs w:val="21"/>
                    </w:rPr>
                  </w:pPr>
                </w:p>
              </w:tc>
              <w:tc>
                <w:tcPr>
                  <w:tcW w:w="418" w:type="pct"/>
                  <w:vAlign w:val="center"/>
                </w:tcPr>
                <w:p>
                  <w:pPr>
                    <w:adjustRightInd w:val="0"/>
                    <w:snapToGrid w:val="0"/>
                    <w:jc w:val="center"/>
                    <w:rPr>
                      <w:rFonts w:hint="eastAsia" w:eastAsia="宋体"/>
                      <w:sz w:val="21"/>
                      <w:szCs w:val="21"/>
                      <w:lang w:val="en-US" w:eastAsia="zh-CN"/>
                    </w:rPr>
                  </w:pPr>
                  <w:r>
                    <w:rPr>
                      <w:rFonts w:hint="eastAsia"/>
                      <w:sz w:val="21"/>
                      <w:szCs w:val="21"/>
                      <w:lang w:val="en-US" w:eastAsia="zh-CN"/>
                    </w:rPr>
                    <w:t>新建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19" w:type="pct"/>
                  <w:vMerge w:val="continue"/>
                  <w:vAlign w:val="center"/>
                </w:tcPr>
                <w:p>
                  <w:pPr>
                    <w:snapToGrid w:val="0"/>
                    <w:jc w:val="center"/>
                    <w:rPr>
                      <w:bCs/>
                      <w:sz w:val="21"/>
                      <w:szCs w:val="21"/>
                    </w:rPr>
                  </w:pPr>
                </w:p>
              </w:tc>
              <w:tc>
                <w:tcPr>
                  <w:tcW w:w="671" w:type="pct"/>
                  <w:vAlign w:val="center"/>
                </w:tcPr>
                <w:p>
                  <w:pPr>
                    <w:adjustRightInd w:val="0"/>
                    <w:snapToGrid w:val="0"/>
                    <w:spacing w:line="240" w:lineRule="atLeast"/>
                    <w:jc w:val="center"/>
                    <w:rPr>
                      <w:rFonts w:hint="default"/>
                      <w:sz w:val="21"/>
                      <w:szCs w:val="21"/>
                      <w:lang w:val="en-US" w:eastAsia="zh-CN"/>
                    </w:rPr>
                  </w:pPr>
                  <w:r>
                    <w:rPr>
                      <w:rFonts w:hint="eastAsia"/>
                      <w:sz w:val="21"/>
                      <w:szCs w:val="21"/>
                      <w:lang w:val="en-US" w:eastAsia="zh-CN"/>
                    </w:rPr>
                    <w:t>LNG撬装设备</w:t>
                  </w:r>
                </w:p>
              </w:tc>
              <w:tc>
                <w:tcPr>
                  <w:tcW w:w="1661" w:type="pct"/>
                  <w:vAlign w:val="center"/>
                </w:tcPr>
                <w:p>
                  <w:pPr>
                    <w:adjustRightInd w:val="0"/>
                    <w:snapToGrid w:val="0"/>
                    <w:spacing w:line="240" w:lineRule="atLeast"/>
                    <w:jc w:val="center"/>
                    <w:rPr>
                      <w:rFonts w:hint="default"/>
                      <w:sz w:val="21"/>
                      <w:szCs w:val="21"/>
                      <w:lang w:val="en-US" w:eastAsia="zh-CN"/>
                    </w:rPr>
                  </w:pPr>
                  <w:r>
                    <w:rPr>
                      <w:rFonts w:hint="eastAsia"/>
                      <w:sz w:val="21"/>
                      <w:szCs w:val="21"/>
                      <w:lang w:val="en-US" w:eastAsia="zh-CN"/>
                    </w:rPr>
                    <w:t>包括：新建1台LNG低温储罐（卧式、V=60m</w:t>
                  </w:r>
                  <w:r>
                    <w:rPr>
                      <w:rFonts w:hint="eastAsia"/>
                      <w:sz w:val="21"/>
                      <w:szCs w:val="21"/>
                      <w:vertAlign w:val="superscript"/>
                      <w:lang w:val="en-US" w:eastAsia="zh-CN"/>
                    </w:rPr>
                    <w:t>3</w:t>
                  </w:r>
                  <w:r>
                    <w:rPr>
                      <w:rFonts w:hint="eastAsia"/>
                      <w:sz w:val="21"/>
                      <w:szCs w:val="21"/>
                      <w:vertAlign w:val="baseline"/>
                      <w:lang w:val="en-US" w:eastAsia="zh-CN"/>
                    </w:rPr>
                    <w:t>（以水容积计）、设计压力1.3-1.44MPa</w:t>
                  </w:r>
                  <w:r>
                    <w:rPr>
                      <w:rFonts w:hint="eastAsia"/>
                      <w:sz w:val="21"/>
                      <w:szCs w:val="21"/>
                      <w:lang w:val="en-US" w:eastAsia="zh-CN"/>
                    </w:rPr>
                    <w:t>）、1台LNG低温潜液泵（流量18-340L/min）、1台低压EAG加热器（气化能力150Nm</w:t>
                  </w:r>
                  <w:r>
                    <w:rPr>
                      <w:rFonts w:hint="eastAsia"/>
                      <w:sz w:val="21"/>
                      <w:szCs w:val="21"/>
                      <w:vertAlign w:val="superscript"/>
                      <w:lang w:val="en-US" w:eastAsia="zh-CN"/>
                    </w:rPr>
                    <w:t>3</w:t>
                  </w:r>
                  <w:r>
                    <w:rPr>
                      <w:rFonts w:hint="eastAsia"/>
                      <w:sz w:val="21"/>
                      <w:szCs w:val="21"/>
                      <w:vertAlign w:val="baseline"/>
                      <w:lang w:val="en-US" w:eastAsia="zh-CN"/>
                    </w:rPr>
                    <w:t>/h</w:t>
                  </w:r>
                  <w:r>
                    <w:rPr>
                      <w:rFonts w:hint="eastAsia"/>
                      <w:sz w:val="21"/>
                      <w:szCs w:val="21"/>
                      <w:lang w:val="en-US" w:eastAsia="zh-CN"/>
                    </w:rPr>
                    <w:t>）</w:t>
                  </w:r>
                </w:p>
              </w:tc>
              <w:tc>
                <w:tcPr>
                  <w:tcW w:w="1169" w:type="pct"/>
                  <w:vAlign w:val="center"/>
                </w:tcPr>
                <w:p>
                  <w:pPr>
                    <w:snapToGrid w:val="0"/>
                    <w:jc w:val="center"/>
                    <w:rPr>
                      <w:rFonts w:hint="eastAsia"/>
                      <w:sz w:val="21"/>
                      <w:szCs w:val="21"/>
                    </w:rPr>
                  </w:pPr>
                  <w:r>
                    <w:rPr>
                      <w:rFonts w:hint="eastAsia"/>
                      <w:sz w:val="21"/>
                      <w:szCs w:val="21"/>
                    </w:rPr>
                    <w:t>与环评一致</w:t>
                  </w:r>
                </w:p>
              </w:tc>
              <w:tc>
                <w:tcPr>
                  <w:tcW w:w="660" w:type="pct"/>
                  <w:vAlign w:val="center"/>
                </w:tcPr>
                <w:p>
                  <w:pPr>
                    <w:adjustRightInd w:val="0"/>
                    <w:snapToGrid w:val="0"/>
                    <w:jc w:val="center"/>
                    <w:rPr>
                      <w:sz w:val="21"/>
                      <w:szCs w:val="21"/>
                    </w:rPr>
                  </w:pPr>
                  <w:r>
                    <w:rPr>
                      <w:rFonts w:hint="eastAsia"/>
                      <w:sz w:val="21"/>
                      <w:szCs w:val="21"/>
                    </w:rPr>
                    <w:t>废水</w:t>
                  </w:r>
                  <w:r>
                    <w:rPr>
                      <w:sz w:val="21"/>
                      <w:szCs w:val="21"/>
                    </w:rPr>
                    <w:t>、废气</w:t>
                  </w:r>
                  <w:r>
                    <w:rPr>
                      <w:rFonts w:hint="eastAsia"/>
                      <w:sz w:val="21"/>
                      <w:szCs w:val="21"/>
                      <w:lang w:eastAsia="zh-CN"/>
                    </w:rPr>
                    <w:t>、</w:t>
                  </w:r>
                  <w:r>
                    <w:rPr>
                      <w:rFonts w:hint="eastAsia"/>
                      <w:sz w:val="21"/>
                      <w:szCs w:val="21"/>
                      <w:lang w:val="en-US" w:eastAsia="zh-CN"/>
                    </w:rPr>
                    <w:t>环境风险</w:t>
                  </w:r>
                </w:p>
              </w:tc>
              <w:tc>
                <w:tcPr>
                  <w:tcW w:w="418" w:type="pct"/>
                  <w:vAlign w:val="center"/>
                </w:tcPr>
                <w:p>
                  <w:pPr>
                    <w:adjustRightInd w:val="0"/>
                    <w:snapToGrid w:val="0"/>
                    <w:jc w:val="center"/>
                    <w:rPr>
                      <w:rFonts w:hint="eastAsia"/>
                      <w:sz w:val="21"/>
                      <w:szCs w:val="21"/>
                    </w:rPr>
                  </w:pPr>
                  <w:r>
                    <w:rPr>
                      <w:rFonts w:hint="eastAsia"/>
                      <w:sz w:val="21"/>
                      <w:szCs w:val="21"/>
                      <w:lang w:val="en-US" w:eastAsia="zh-CN"/>
                    </w:rPr>
                    <w:t>新建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19" w:type="pct"/>
                  <w:vMerge w:val="continue"/>
                  <w:vAlign w:val="center"/>
                </w:tcPr>
                <w:p>
                  <w:pPr>
                    <w:snapToGrid w:val="0"/>
                    <w:jc w:val="center"/>
                    <w:rPr>
                      <w:bCs/>
                      <w:sz w:val="21"/>
                      <w:szCs w:val="21"/>
                    </w:rPr>
                  </w:pPr>
                </w:p>
              </w:tc>
              <w:tc>
                <w:tcPr>
                  <w:tcW w:w="671" w:type="pct"/>
                  <w:vAlign w:val="center"/>
                </w:tcPr>
                <w:p>
                  <w:pPr>
                    <w:adjustRightInd w:val="0"/>
                    <w:snapToGrid w:val="0"/>
                    <w:spacing w:line="240" w:lineRule="atLeast"/>
                    <w:jc w:val="center"/>
                    <w:rPr>
                      <w:rFonts w:hint="default"/>
                      <w:sz w:val="21"/>
                      <w:szCs w:val="21"/>
                      <w:lang w:val="en-US" w:eastAsia="zh-CN"/>
                    </w:rPr>
                  </w:pPr>
                  <w:r>
                    <w:rPr>
                      <w:rFonts w:hint="eastAsia"/>
                      <w:sz w:val="21"/>
                      <w:szCs w:val="21"/>
                      <w:lang w:val="en-US" w:eastAsia="zh-CN"/>
                    </w:rPr>
                    <w:t>LNG加气机</w:t>
                  </w:r>
                </w:p>
              </w:tc>
              <w:tc>
                <w:tcPr>
                  <w:tcW w:w="1661" w:type="pct"/>
                  <w:vAlign w:val="center"/>
                </w:tcPr>
                <w:p>
                  <w:pPr>
                    <w:adjustRightInd w:val="0"/>
                    <w:snapToGrid w:val="0"/>
                    <w:spacing w:line="240" w:lineRule="atLeast"/>
                    <w:jc w:val="center"/>
                    <w:rPr>
                      <w:rFonts w:hint="default"/>
                      <w:sz w:val="21"/>
                      <w:szCs w:val="21"/>
                      <w:vertAlign w:val="baseline"/>
                      <w:lang w:val="en-US" w:eastAsia="zh-CN"/>
                    </w:rPr>
                  </w:pPr>
                  <w:r>
                    <w:rPr>
                      <w:rFonts w:hint="eastAsia"/>
                      <w:sz w:val="21"/>
                      <w:szCs w:val="21"/>
                      <w:lang w:val="en-US" w:eastAsia="zh-CN"/>
                    </w:rPr>
                    <w:t>新增2台LNG加气机（工作压力1.6MPa），位于LNG工艺区西侧，向LNG汽车加气能力：60m</w:t>
                  </w:r>
                  <w:r>
                    <w:rPr>
                      <w:rFonts w:hint="eastAsia"/>
                      <w:sz w:val="21"/>
                      <w:szCs w:val="21"/>
                      <w:vertAlign w:val="superscript"/>
                      <w:lang w:val="en-US" w:eastAsia="zh-CN"/>
                    </w:rPr>
                    <w:t>3</w:t>
                  </w:r>
                  <w:r>
                    <w:rPr>
                      <w:rFonts w:hint="eastAsia"/>
                      <w:sz w:val="21"/>
                      <w:szCs w:val="21"/>
                      <w:vertAlign w:val="baseline"/>
                      <w:lang w:val="en-US" w:eastAsia="zh-CN"/>
                    </w:rPr>
                    <w:t>/d</w:t>
                  </w:r>
                </w:p>
              </w:tc>
              <w:tc>
                <w:tcPr>
                  <w:tcW w:w="1169" w:type="pct"/>
                  <w:vAlign w:val="center"/>
                </w:tcPr>
                <w:p>
                  <w:pPr>
                    <w:snapToGrid w:val="0"/>
                    <w:jc w:val="center"/>
                    <w:rPr>
                      <w:rFonts w:hint="eastAsia"/>
                      <w:sz w:val="21"/>
                      <w:szCs w:val="21"/>
                    </w:rPr>
                  </w:pPr>
                  <w:r>
                    <w:rPr>
                      <w:rFonts w:hint="eastAsia"/>
                      <w:sz w:val="21"/>
                      <w:szCs w:val="21"/>
                    </w:rPr>
                    <w:t>与环评一致</w:t>
                  </w:r>
                </w:p>
              </w:tc>
              <w:tc>
                <w:tcPr>
                  <w:tcW w:w="660" w:type="pct"/>
                  <w:vAlign w:val="center"/>
                </w:tcPr>
                <w:p>
                  <w:pPr>
                    <w:adjustRightInd w:val="0"/>
                    <w:snapToGrid w:val="0"/>
                    <w:jc w:val="center"/>
                    <w:rPr>
                      <w:rFonts w:hint="default"/>
                      <w:sz w:val="21"/>
                      <w:szCs w:val="21"/>
                      <w:lang w:val="en-US"/>
                    </w:rPr>
                  </w:pPr>
                  <w:r>
                    <w:rPr>
                      <w:sz w:val="21"/>
                      <w:szCs w:val="21"/>
                    </w:rPr>
                    <w:t>废气</w:t>
                  </w:r>
                  <w:r>
                    <w:rPr>
                      <w:rFonts w:hint="eastAsia"/>
                      <w:sz w:val="21"/>
                      <w:szCs w:val="21"/>
                      <w:lang w:eastAsia="zh-CN"/>
                    </w:rPr>
                    <w:t>、</w:t>
                  </w:r>
                  <w:r>
                    <w:rPr>
                      <w:rFonts w:hint="eastAsia"/>
                      <w:sz w:val="21"/>
                      <w:szCs w:val="21"/>
                      <w:lang w:val="en-US" w:eastAsia="zh-CN"/>
                    </w:rPr>
                    <w:t>噪声</w:t>
                  </w:r>
                </w:p>
              </w:tc>
              <w:tc>
                <w:tcPr>
                  <w:tcW w:w="418" w:type="pct"/>
                  <w:vAlign w:val="center"/>
                </w:tcPr>
                <w:p>
                  <w:pPr>
                    <w:adjustRightInd w:val="0"/>
                    <w:snapToGrid w:val="0"/>
                    <w:jc w:val="center"/>
                    <w:rPr>
                      <w:sz w:val="21"/>
                      <w:szCs w:val="21"/>
                    </w:rPr>
                  </w:pPr>
                  <w:r>
                    <w:rPr>
                      <w:rFonts w:hint="eastAsia"/>
                      <w:sz w:val="21"/>
                      <w:szCs w:val="21"/>
                      <w:lang w:val="en-US" w:eastAsia="zh-CN"/>
                    </w:rPr>
                    <w:t>新建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19" w:type="pct"/>
                  <w:vMerge w:val="continue"/>
                  <w:vAlign w:val="center"/>
                </w:tcPr>
                <w:p>
                  <w:pPr>
                    <w:snapToGrid w:val="0"/>
                    <w:jc w:val="center"/>
                    <w:rPr>
                      <w:bCs/>
                      <w:sz w:val="21"/>
                      <w:szCs w:val="21"/>
                    </w:rPr>
                  </w:pPr>
                </w:p>
              </w:tc>
              <w:tc>
                <w:tcPr>
                  <w:tcW w:w="671" w:type="pct"/>
                  <w:vAlign w:val="center"/>
                </w:tcPr>
                <w:p>
                  <w:pPr>
                    <w:adjustRightInd w:val="0"/>
                    <w:snapToGrid w:val="0"/>
                    <w:spacing w:line="240" w:lineRule="atLeast"/>
                    <w:jc w:val="center"/>
                    <w:rPr>
                      <w:rFonts w:hint="default"/>
                      <w:sz w:val="21"/>
                      <w:szCs w:val="21"/>
                      <w:lang w:val="en-US" w:eastAsia="zh-CN"/>
                    </w:rPr>
                  </w:pPr>
                  <w:r>
                    <w:rPr>
                      <w:rFonts w:hint="eastAsia"/>
                      <w:sz w:val="21"/>
                      <w:szCs w:val="21"/>
                      <w:lang w:val="en-US" w:eastAsia="zh-CN"/>
                    </w:rPr>
                    <w:t>放散口</w:t>
                  </w:r>
                </w:p>
              </w:tc>
              <w:tc>
                <w:tcPr>
                  <w:tcW w:w="1661" w:type="pct"/>
                  <w:vAlign w:val="center"/>
                </w:tcPr>
                <w:p>
                  <w:pPr>
                    <w:adjustRightInd w:val="0"/>
                    <w:snapToGrid w:val="0"/>
                    <w:spacing w:line="240" w:lineRule="atLeast"/>
                    <w:jc w:val="center"/>
                    <w:rPr>
                      <w:rFonts w:hint="default"/>
                      <w:sz w:val="21"/>
                      <w:szCs w:val="21"/>
                      <w:lang w:val="en-US" w:eastAsia="zh-CN"/>
                    </w:rPr>
                  </w:pPr>
                  <w:r>
                    <w:rPr>
                      <w:rFonts w:hint="eastAsia"/>
                      <w:sz w:val="21"/>
                      <w:szCs w:val="21"/>
                      <w:lang w:val="en-US" w:eastAsia="zh-CN"/>
                    </w:rPr>
                    <w:t>1个，8m，为低压放散口，位于LNG工艺区南侧</w:t>
                  </w:r>
                </w:p>
              </w:tc>
              <w:tc>
                <w:tcPr>
                  <w:tcW w:w="1169" w:type="pct"/>
                  <w:vAlign w:val="center"/>
                </w:tcPr>
                <w:p>
                  <w:pPr>
                    <w:snapToGrid w:val="0"/>
                    <w:jc w:val="center"/>
                    <w:rPr>
                      <w:rFonts w:hint="eastAsia"/>
                      <w:sz w:val="21"/>
                      <w:szCs w:val="21"/>
                    </w:rPr>
                  </w:pPr>
                  <w:r>
                    <w:rPr>
                      <w:rFonts w:hint="eastAsia"/>
                      <w:sz w:val="21"/>
                      <w:szCs w:val="21"/>
                    </w:rPr>
                    <w:t>与环评一致</w:t>
                  </w:r>
                </w:p>
              </w:tc>
              <w:tc>
                <w:tcPr>
                  <w:tcW w:w="660" w:type="pct"/>
                  <w:vAlign w:val="center"/>
                </w:tcPr>
                <w:p>
                  <w:pPr>
                    <w:adjustRightInd w:val="0"/>
                    <w:snapToGrid w:val="0"/>
                    <w:jc w:val="center"/>
                    <w:rPr>
                      <w:rFonts w:hint="default" w:eastAsia="宋体"/>
                      <w:sz w:val="21"/>
                      <w:szCs w:val="21"/>
                      <w:lang w:val="en-US" w:eastAsia="zh-CN"/>
                    </w:rPr>
                  </w:pPr>
                  <w:r>
                    <w:rPr>
                      <w:rFonts w:hint="eastAsia"/>
                      <w:sz w:val="21"/>
                      <w:szCs w:val="21"/>
                      <w:lang w:val="en-US" w:eastAsia="zh-CN"/>
                    </w:rPr>
                    <w:t>废气</w:t>
                  </w:r>
                </w:p>
              </w:tc>
              <w:tc>
                <w:tcPr>
                  <w:tcW w:w="418" w:type="pct"/>
                  <w:vAlign w:val="center"/>
                </w:tcPr>
                <w:p>
                  <w:pPr>
                    <w:adjustRightInd w:val="0"/>
                    <w:snapToGrid w:val="0"/>
                    <w:jc w:val="center"/>
                    <w:rPr>
                      <w:rFonts w:hint="eastAsia"/>
                      <w:sz w:val="21"/>
                      <w:szCs w:val="21"/>
                      <w:lang w:val="en-US" w:eastAsia="zh-CN"/>
                    </w:rPr>
                  </w:pPr>
                  <w:r>
                    <w:rPr>
                      <w:rFonts w:hint="eastAsia"/>
                      <w:sz w:val="21"/>
                      <w:szCs w:val="21"/>
                      <w:lang w:val="en-US" w:eastAsia="zh-CN"/>
                    </w:rPr>
                    <w:t>依托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19" w:type="pct"/>
                  <w:vMerge w:val="continue"/>
                  <w:vAlign w:val="center"/>
                </w:tcPr>
                <w:p>
                  <w:pPr>
                    <w:snapToGrid w:val="0"/>
                    <w:jc w:val="center"/>
                    <w:rPr>
                      <w:bCs/>
                      <w:sz w:val="21"/>
                      <w:szCs w:val="21"/>
                    </w:rPr>
                  </w:pPr>
                </w:p>
              </w:tc>
              <w:tc>
                <w:tcPr>
                  <w:tcW w:w="671" w:type="pct"/>
                  <w:vAlign w:val="center"/>
                </w:tcPr>
                <w:p>
                  <w:pPr>
                    <w:adjustRightInd w:val="0"/>
                    <w:snapToGrid w:val="0"/>
                    <w:spacing w:line="240" w:lineRule="atLeast"/>
                    <w:jc w:val="center"/>
                    <w:rPr>
                      <w:rFonts w:hint="default" w:eastAsia="宋体"/>
                      <w:sz w:val="21"/>
                      <w:szCs w:val="21"/>
                      <w:lang w:val="en-US" w:eastAsia="zh-CN"/>
                    </w:rPr>
                  </w:pPr>
                  <w:r>
                    <w:rPr>
                      <w:rFonts w:hint="eastAsia"/>
                      <w:sz w:val="21"/>
                      <w:szCs w:val="21"/>
                      <w:lang w:val="en-US" w:eastAsia="zh-CN"/>
                    </w:rPr>
                    <w:t>控制柜</w:t>
                  </w:r>
                </w:p>
              </w:tc>
              <w:tc>
                <w:tcPr>
                  <w:tcW w:w="1661" w:type="pct"/>
                  <w:vAlign w:val="center"/>
                </w:tcPr>
                <w:p>
                  <w:pPr>
                    <w:adjustRightInd w:val="0"/>
                    <w:snapToGrid w:val="0"/>
                    <w:spacing w:line="240" w:lineRule="atLeast"/>
                    <w:jc w:val="center"/>
                    <w:rPr>
                      <w:rFonts w:hint="default" w:eastAsia="宋体"/>
                      <w:sz w:val="21"/>
                      <w:szCs w:val="21"/>
                      <w:lang w:val="en-US" w:eastAsia="zh-CN"/>
                    </w:rPr>
                  </w:pPr>
                  <w:r>
                    <w:rPr>
                      <w:rFonts w:hint="eastAsia"/>
                      <w:sz w:val="21"/>
                      <w:szCs w:val="21"/>
                      <w:lang w:val="en-US" w:eastAsia="zh-CN"/>
                    </w:rPr>
                    <w:t>设置在已建站房内，设置空压机（设计压力1.0MPa）提供阀门动力</w:t>
                  </w:r>
                </w:p>
              </w:tc>
              <w:tc>
                <w:tcPr>
                  <w:tcW w:w="1169" w:type="pct"/>
                  <w:vAlign w:val="center"/>
                </w:tcPr>
                <w:p>
                  <w:pPr>
                    <w:snapToGrid w:val="0"/>
                    <w:jc w:val="center"/>
                    <w:rPr>
                      <w:sz w:val="21"/>
                      <w:szCs w:val="21"/>
                    </w:rPr>
                  </w:pPr>
                  <w:r>
                    <w:rPr>
                      <w:rFonts w:hint="eastAsia"/>
                      <w:sz w:val="21"/>
                      <w:szCs w:val="21"/>
                    </w:rPr>
                    <w:t>与环评一致</w:t>
                  </w:r>
                </w:p>
              </w:tc>
              <w:tc>
                <w:tcPr>
                  <w:tcW w:w="660" w:type="pct"/>
                  <w:vAlign w:val="center"/>
                </w:tcPr>
                <w:p>
                  <w:pPr>
                    <w:adjustRightInd w:val="0"/>
                    <w:snapToGrid w:val="0"/>
                    <w:jc w:val="center"/>
                    <w:rPr>
                      <w:sz w:val="21"/>
                      <w:szCs w:val="21"/>
                    </w:rPr>
                  </w:pPr>
                  <w:r>
                    <w:rPr>
                      <w:sz w:val="21"/>
                      <w:szCs w:val="21"/>
                    </w:rPr>
                    <w:t>噪声</w:t>
                  </w:r>
                </w:p>
              </w:tc>
              <w:tc>
                <w:tcPr>
                  <w:tcW w:w="418" w:type="pct"/>
                  <w:vAlign w:val="center"/>
                </w:tcPr>
                <w:p>
                  <w:pPr>
                    <w:adjustRightInd w:val="0"/>
                    <w:snapToGrid w:val="0"/>
                    <w:jc w:val="center"/>
                    <w:rPr>
                      <w:sz w:val="21"/>
                      <w:szCs w:val="21"/>
                    </w:rPr>
                  </w:pPr>
                  <w:r>
                    <w:rPr>
                      <w:rFonts w:hint="eastAsia"/>
                      <w:sz w:val="21"/>
                      <w:szCs w:val="21"/>
                      <w:lang w:val="en-US" w:eastAsia="zh-CN"/>
                    </w:rPr>
                    <w:t>新建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19" w:type="pct"/>
                  <w:vMerge w:val="continue"/>
                  <w:vAlign w:val="center"/>
                </w:tcPr>
                <w:p>
                  <w:pPr>
                    <w:snapToGrid w:val="0"/>
                    <w:jc w:val="center"/>
                    <w:rPr>
                      <w:bCs/>
                      <w:sz w:val="21"/>
                      <w:szCs w:val="21"/>
                    </w:rPr>
                  </w:pPr>
                </w:p>
              </w:tc>
              <w:tc>
                <w:tcPr>
                  <w:tcW w:w="671" w:type="pct"/>
                  <w:vAlign w:val="center"/>
                </w:tcPr>
                <w:p>
                  <w:pPr>
                    <w:adjustRightInd w:val="0"/>
                    <w:snapToGrid w:val="0"/>
                    <w:spacing w:line="240" w:lineRule="atLeast"/>
                    <w:jc w:val="center"/>
                    <w:rPr>
                      <w:rFonts w:hint="default"/>
                      <w:sz w:val="21"/>
                      <w:szCs w:val="21"/>
                      <w:lang w:val="en-US" w:eastAsia="zh-CN"/>
                    </w:rPr>
                  </w:pPr>
                  <w:r>
                    <w:rPr>
                      <w:rFonts w:hint="eastAsia"/>
                      <w:sz w:val="21"/>
                      <w:szCs w:val="21"/>
                      <w:lang w:val="en-US" w:eastAsia="zh-CN"/>
                    </w:rPr>
                    <w:t>监测系统</w:t>
                  </w:r>
                </w:p>
              </w:tc>
              <w:tc>
                <w:tcPr>
                  <w:tcW w:w="1661" w:type="pct"/>
                  <w:vAlign w:val="center"/>
                </w:tcPr>
                <w:p>
                  <w:pPr>
                    <w:adjustRightInd w:val="0"/>
                    <w:snapToGrid w:val="0"/>
                    <w:spacing w:line="240" w:lineRule="atLeast"/>
                    <w:jc w:val="center"/>
                    <w:rPr>
                      <w:rFonts w:hint="default"/>
                      <w:sz w:val="21"/>
                      <w:szCs w:val="21"/>
                      <w:lang w:val="en-US" w:eastAsia="zh-CN"/>
                    </w:rPr>
                  </w:pPr>
                  <w:r>
                    <w:rPr>
                      <w:rFonts w:hint="eastAsia"/>
                      <w:sz w:val="21"/>
                      <w:szCs w:val="21"/>
                      <w:lang w:val="en-US" w:eastAsia="zh-CN"/>
                    </w:rPr>
                    <w:t>可燃性气体报警探测系统、监控系统</w:t>
                  </w:r>
                </w:p>
              </w:tc>
              <w:tc>
                <w:tcPr>
                  <w:tcW w:w="1169" w:type="pct"/>
                  <w:vAlign w:val="center"/>
                </w:tcPr>
                <w:p>
                  <w:pPr>
                    <w:snapToGrid w:val="0"/>
                    <w:jc w:val="center"/>
                    <w:rPr>
                      <w:rFonts w:hint="eastAsia"/>
                      <w:sz w:val="21"/>
                      <w:szCs w:val="21"/>
                    </w:rPr>
                  </w:pPr>
                  <w:r>
                    <w:rPr>
                      <w:rFonts w:hint="eastAsia"/>
                      <w:sz w:val="21"/>
                      <w:szCs w:val="21"/>
                    </w:rPr>
                    <w:t>与环评一致</w:t>
                  </w:r>
                </w:p>
              </w:tc>
              <w:tc>
                <w:tcPr>
                  <w:tcW w:w="660" w:type="pct"/>
                  <w:vAlign w:val="center"/>
                </w:tcPr>
                <w:p>
                  <w:pPr>
                    <w:adjustRightInd w:val="0"/>
                    <w:snapToGrid w:val="0"/>
                    <w:jc w:val="center"/>
                    <w:rPr>
                      <w:rFonts w:hint="eastAsia" w:eastAsia="宋体"/>
                      <w:sz w:val="21"/>
                      <w:szCs w:val="21"/>
                      <w:lang w:val="en-US" w:eastAsia="zh-CN"/>
                    </w:rPr>
                  </w:pPr>
                  <w:r>
                    <w:rPr>
                      <w:rFonts w:hint="eastAsia"/>
                      <w:sz w:val="21"/>
                      <w:szCs w:val="21"/>
                      <w:lang w:val="en-US" w:eastAsia="zh-CN"/>
                    </w:rPr>
                    <w:t>/</w:t>
                  </w:r>
                </w:p>
              </w:tc>
              <w:tc>
                <w:tcPr>
                  <w:tcW w:w="418" w:type="pct"/>
                  <w:vAlign w:val="center"/>
                </w:tcPr>
                <w:p>
                  <w:pPr>
                    <w:adjustRightInd w:val="0"/>
                    <w:snapToGrid w:val="0"/>
                    <w:jc w:val="center"/>
                    <w:rPr>
                      <w:rFonts w:hint="eastAsia"/>
                      <w:sz w:val="21"/>
                      <w:szCs w:val="21"/>
                      <w:lang w:val="en-US" w:eastAsia="zh-CN"/>
                    </w:rPr>
                  </w:pPr>
                  <w:r>
                    <w:rPr>
                      <w:rFonts w:hint="eastAsia"/>
                      <w:sz w:val="21"/>
                      <w:szCs w:val="21"/>
                      <w:lang w:val="en-US" w:eastAsia="zh-CN"/>
                    </w:rPr>
                    <w:t>新建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19" w:type="pct"/>
                  <w:vMerge w:val="restart"/>
                  <w:vAlign w:val="center"/>
                </w:tcPr>
                <w:p>
                  <w:pPr>
                    <w:snapToGrid w:val="0"/>
                    <w:jc w:val="center"/>
                    <w:rPr>
                      <w:rFonts w:hint="default" w:eastAsia="宋体"/>
                      <w:bCs/>
                      <w:sz w:val="21"/>
                      <w:szCs w:val="21"/>
                      <w:lang w:val="en-US" w:eastAsia="zh-CN"/>
                    </w:rPr>
                  </w:pPr>
                  <w:r>
                    <w:rPr>
                      <w:rFonts w:hint="eastAsia"/>
                      <w:bCs/>
                      <w:sz w:val="21"/>
                      <w:szCs w:val="21"/>
                      <w:lang w:val="en-US" w:eastAsia="zh-CN"/>
                    </w:rPr>
                    <w:t>公用工程</w:t>
                  </w:r>
                </w:p>
              </w:tc>
              <w:tc>
                <w:tcPr>
                  <w:tcW w:w="671" w:type="pct"/>
                  <w:vAlign w:val="center"/>
                </w:tcPr>
                <w:p>
                  <w:pPr>
                    <w:adjustRightInd w:val="0"/>
                    <w:snapToGrid w:val="0"/>
                    <w:spacing w:line="240" w:lineRule="atLeast"/>
                    <w:jc w:val="center"/>
                    <w:rPr>
                      <w:rFonts w:hint="default"/>
                      <w:sz w:val="21"/>
                      <w:szCs w:val="21"/>
                      <w:lang w:val="en-US" w:eastAsia="zh-CN"/>
                    </w:rPr>
                  </w:pPr>
                  <w:r>
                    <w:rPr>
                      <w:rFonts w:hint="eastAsia"/>
                      <w:sz w:val="21"/>
                      <w:szCs w:val="21"/>
                      <w:lang w:val="en-US" w:eastAsia="zh-CN"/>
                    </w:rPr>
                    <w:t>供水</w:t>
                  </w:r>
                </w:p>
              </w:tc>
              <w:tc>
                <w:tcPr>
                  <w:tcW w:w="1661" w:type="pct"/>
                  <w:vAlign w:val="center"/>
                </w:tcPr>
                <w:p>
                  <w:pPr>
                    <w:adjustRightInd w:val="0"/>
                    <w:snapToGrid w:val="0"/>
                    <w:spacing w:line="240" w:lineRule="atLeast"/>
                    <w:jc w:val="center"/>
                    <w:rPr>
                      <w:rFonts w:hint="default"/>
                      <w:sz w:val="21"/>
                      <w:szCs w:val="21"/>
                      <w:lang w:val="en-US" w:eastAsia="zh-CN"/>
                    </w:rPr>
                  </w:pPr>
                  <w:r>
                    <w:rPr>
                      <w:rFonts w:hint="eastAsia"/>
                      <w:sz w:val="21"/>
                      <w:szCs w:val="21"/>
                      <w:lang w:val="en-US" w:eastAsia="zh-CN"/>
                    </w:rPr>
                    <w:t>由市政给水管网供水，管径DN100，能满足全站生产、生活及消防用水需求</w:t>
                  </w:r>
                </w:p>
              </w:tc>
              <w:tc>
                <w:tcPr>
                  <w:tcW w:w="1169" w:type="pct"/>
                  <w:vAlign w:val="center"/>
                </w:tcPr>
                <w:p>
                  <w:pPr>
                    <w:snapToGrid w:val="0"/>
                    <w:jc w:val="center"/>
                    <w:rPr>
                      <w:rFonts w:hint="eastAsia"/>
                      <w:sz w:val="21"/>
                      <w:szCs w:val="21"/>
                    </w:rPr>
                  </w:pPr>
                  <w:r>
                    <w:rPr>
                      <w:rFonts w:hint="eastAsia"/>
                      <w:sz w:val="21"/>
                      <w:szCs w:val="21"/>
                    </w:rPr>
                    <w:t>与环评一致</w:t>
                  </w:r>
                </w:p>
              </w:tc>
              <w:tc>
                <w:tcPr>
                  <w:tcW w:w="660" w:type="pct"/>
                  <w:vAlign w:val="center"/>
                </w:tcPr>
                <w:p>
                  <w:pPr>
                    <w:adjustRightInd w:val="0"/>
                    <w:snapToGrid w:val="0"/>
                    <w:jc w:val="center"/>
                    <w:rPr>
                      <w:rFonts w:hint="eastAsia" w:eastAsia="宋体"/>
                      <w:sz w:val="21"/>
                      <w:szCs w:val="21"/>
                      <w:lang w:val="en-US" w:eastAsia="zh-CN"/>
                    </w:rPr>
                  </w:pPr>
                  <w:r>
                    <w:rPr>
                      <w:rFonts w:hint="eastAsia"/>
                      <w:sz w:val="21"/>
                      <w:szCs w:val="21"/>
                      <w:lang w:val="en-US" w:eastAsia="zh-CN"/>
                    </w:rPr>
                    <w:t>/</w:t>
                  </w:r>
                </w:p>
              </w:tc>
              <w:tc>
                <w:tcPr>
                  <w:tcW w:w="418" w:type="pct"/>
                  <w:vAlign w:val="center"/>
                </w:tcPr>
                <w:p>
                  <w:pPr>
                    <w:adjustRightInd w:val="0"/>
                    <w:snapToGrid w:val="0"/>
                    <w:jc w:val="center"/>
                    <w:rPr>
                      <w:rFonts w:hint="default"/>
                      <w:sz w:val="21"/>
                      <w:szCs w:val="21"/>
                      <w:lang w:val="en-US" w:eastAsia="zh-CN"/>
                    </w:rPr>
                  </w:pPr>
                  <w:r>
                    <w:rPr>
                      <w:rFonts w:hint="eastAsia"/>
                      <w:sz w:val="21"/>
                      <w:szCs w:val="21"/>
                      <w:lang w:val="en-US" w:eastAsia="zh-CN"/>
                    </w:rPr>
                    <w:t>依托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19" w:type="pct"/>
                  <w:vMerge w:val="continue"/>
                  <w:vAlign w:val="center"/>
                </w:tcPr>
                <w:p>
                  <w:pPr>
                    <w:snapToGrid w:val="0"/>
                    <w:jc w:val="center"/>
                    <w:rPr>
                      <w:rFonts w:hint="eastAsia"/>
                      <w:bCs/>
                      <w:sz w:val="21"/>
                      <w:szCs w:val="21"/>
                      <w:lang w:val="en-US" w:eastAsia="zh-CN"/>
                    </w:rPr>
                  </w:pPr>
                </w:p>
              </w:tc>
              <w:tc>
                <w:tcPr>
                  <w:tcW w:w="671" w:type="pct"/>
                  <w:vAlign w:val="center"/>
                </w:tcPr>
                <w:p>
                  <w:pPr>
                    <w:adjustRightInd w:val="0"/>
                    <w:snapToGrid w:val="0"/>
                    <w:spacing w:line="240" w:lineRule="atLeast"/>
                    <w:jc w:val="center"/>
                    <w:rPr>
                      <w:rFonts w:hint="default"/>
                      <w:sz w:val="21"/>
                      <w:szCs w:val="21"/>
                      <w:lang w:val="en-US" w:eastAsia="zh-CN"/>
                    </w:rPr>
                  </w:pPr>
                  <w:r>
                    <w:rPr>
                      <w:rFonts w:hint="eastAsia"/>
                      <w:sz w:val="21"/>
                      <w:szCs w:val="21"/>
                      <w:lang w:val="en-US" w:eastAsia="zh-CN"/>
                    </w:rPr>
                    <w:t>供电</w:t>
                  </w:r>
                </w:p>
              </w:tc>
              <w:tc>
                <w:tcPr>
                  <w:tcW w:w="1661" w:type="pct"/>
                  <w:vAlign w:val="center"/>
                </w:tcPr>
                <w:p>
                  <w:pPr>
                    <w:adjustRightInd w:val="0"/>
                    <w:snapToGrid w:val="0"/>
                    <w:spacing w:line="240" w:lineRule="atLeast"/>
                    <w:jc w:val="center"/>
                    <w:rPr>
                      <w:rFonts w:hint="default"/>
                      <w:sz w:val="21"/>
                      <w:szCs w:val="21"/>
                      <w:lang w:val="en-US" w:eastAsia="zh-CN"/>
                    </w:rPr>
                  </w:pPr>
                  <w:r>
                    <w:rPr>
                      <w:rFonts w:hint="eastAsia"/>
                      <w:sz w:val="21"/>
                      <w:szCs w:val="21"/>
                      <w:lang w:val="en-US" w:eastAsia="zh-CN"/>
                    </w:rPr>
                    <w:t>引入市政10KV，采用单回路供电，设置变电室一间（位于站房1F），市政供电可以满足生产生活需要，站场内不设置柴油发电机</w:t>
                  </w:r>
                </w:p>
              </w:tc>
              <w:tc>
                <w:tcPr>
                  <w:tcW w:w="1169" w:type="pct"/>
                  <w:vAlign w:val="center"/>
                </w:tcPr>
                <w:p>
                  <w:pPr>
                    <w:snapToGrid w:val="0"/>
                    <w:jc w:val="center"/>
                    <w:rPr>
                      <w:rFonts w:hint="eastAsia"/>
                      <w:sz w:val="21"/>
                      <w:szCs w:val="21"/>
                    </w:rPr>
                  </w:pPr>
                  <w:r>
                    <w:rPr>
                      <w:rFonts w:hint="eastAsia"/>
                      <w:sz w:val="21"/>
                      <w:szCs w:val="21"/>
                    </w:rPr>
                    <w:t>与环评一致</w:t>
                  </w:r>
                </w:p>
              </w:tc>
              <w:tc>
                <w:tcPr>
                  <w:tcW w:w="660" w:type="pct"/>
                  <w:vAlign w:val="center"/>
                </w:tcPr>
                <w:p>
                  <w:pPr>
                    <w:adjustRightInd w:val="0"/>
                    <w:snapToGrid w:val="0"/>
                    <w:jc w:val="center"/>
                    <w:rPr>
                      <w:rFonts w:hint="eastAsia" w:eastAsia="宋体"/>
                      <w:sz w:val="21"/>
                      <w:szCs w:val="21"/>
                      <w:lang w:val="en-US" w:eastAsia="zh-CN"/>
                    </w:rPr>
                  </w:pPr>
                  <w:r>
                    <w:rPr>
                      <w:rFonts w:hint="eastAsia"/>
                      <w:sz w:val="21"/>
                      <w:szCs w:val="21"/>
                      <w:lang w:val="en-US" w:eastAsia="zh-CN"/>
                    </w:rPr>
                    <w:t>/</w:t>
                  </w:r>
                </w:p>
              </w:tc>
              <w:tc>
                <w:tcPr>
                  <w:tcW w:w="418" w:type="pct"/>
                  <w:vAlign w:val="center"/>
                </w:tcPr>
                <w:p>
                  <w:pPr>
                    <w:adjustRightInd w:val="0"/>
                    <w:snapToGrid w:val="0"/>
                    <w:jc w:val="center"/>
                    <w:rPr>
                      <w:rFonts w:hint="default"/>
                      <w:sz w:val="21"/>
                      <w:szCs w:val="21"/>
                      <w:lang w:val="en-US" w:eastAsia="zh-CN"/>
                    </w:rPr>
                  </w:pPr>
                  <w:r>
                    <w:rPr>
                      <w:rFonts w:hint="eastAsia"/>
                      <w:sz w:val="21"/>
                      <w:szCs w:val="21"/>
                      <w:lang w:val="en-US" w:eastAsia="zh-CN"/>
                    </w:rPr>
                    <w:t>依托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19" w:type="pct"/>
                  <w:vMerge w:val="continue"/>
                  <w:vAlign w:val="center"/>
                </w:tcPr>
                <w:p>
                  <w:pPr>
                    <w:snapToGrid w:val="0"/>
                    <w:jc w:val="center"/>
                    <w:rPr>
                      <w:rFonts w:hint="eastAsia"/>
                      <w:bCs/>
                      <w:sz w:val="21"/>
                      <w:szCs w:val="21"/>
                      <w:lang w:val="en-US" w:eastAsia="zh-CN"/>
                    </w:rPr>
                  </w:pPr>
                </w:p>
              </w:tc>
              <w:tc>
                <w:tcPr>
                  <w:tcW w:w="671" w:type="pct"/>
                  <w:vAlign w:val="center"/>
                </w:tcPr>
                <w:p>
                  <w:pPr>
                    <w:adjustRightInd w:val="0"/>
                    <w:snapToGrid w:val="0"/>
                    <w:spacing w:line="240" w:lineRule="atLeast"/>
                    <w:jc w:val="center"/>
                    <w:rPr>
                      <w:rFonts w:hint="default"/>
                      <w:sz w:val="21"/>
                      <w:szCs w:val="21"/>
                      <w:lang w:val="en-US" w:eastAsia="zh-CN"/>
                    </w:rPr>
                  </w:pPr>
                  <w:r>
                    <w:rPr>
                      <w:rFonts w:hint="eastAsia"/>
                      <w:sz w:val="21"/>
                      <w:szCs w:val="21"/>
                      <w:lang w:val="en-US" w:eastAsia="zh-CN"/>
                    </w:rPr>
                    <w:t>LNG供应</w:t>
                  </w:r>
                </w:p>
              </w:tc>
              <w:tc>
                <w:tcPr>
                  <w:tcW w:w="1661" w:type="pct"/>
                  <w:vAlign w:val="center"/>
                </w:tcPr>
                <w:p>
                  <w:pPr>
                    <w:adjustRightInd w:val="0"/>
                    <w:snapToGrid w:val="0"/>
                    <w:spacing w:line="240" w:lineRule="atLeast"/>
                    <w:jc w:val="center"/>
                    <w:rPr>
                      <w:rFonts w:hint="default"/>
                      <w:sz w:val="21"/>
                      <w:szCs w:val="21"/>
                      <w:lang w:val="en-US" w:eastAsia="zh-CN"/>
                    </w:rPr>
                  </w:pPr>
                  <w:r>
                    <w:rPr>
                      <w:rFonts w:hint="eastAsia"/>
                      <w:sz w:val="21"/>
                      <w:szCs w:val="21"/>
                      <w:lang w:val="en-US" w:eastAsia="zh-CN"/>
                    </w:rPr>
                    <w:t>生产所需液化天然气由中国石油天然气股份有限公司西南油气分公司设置在护国镇的中石油配气站供气，利用LNG槽车（50m</w:t>
                  </w:r>
                  <w:r>
                    <w:rPr>
                      <w:rFonts w:hint="eastAsia"/>
                      <w:sz w:val="21"/>
                      <w:szCs w:val="21"/>
                      <w:vertAlign w:val="superscript"/>
                      <w:lang w:val="en-US" w:eastAsia="zh-CN"/>
                    </w:rPr>
                    <w:t>3</w:t>
                  </w:r>
                  <w:r>
                    <w:rPr>
                      <w:rFonts w:hint="eastAsia"/>
                      <w:sz w:val="21"/>
                      <w:szCs w:val="21"/>
                      <w:vertAlign w:val="baseline"/>
                      <w:lang w:val="en-US" w:eastAsia="zh-CN"/>
                    </w:rPr>
                    <w:t>/车</w:t>
                  </w:r>
                  <w:r>
                    <w:rPr>
                      <w:rFonts w:hint="eastAsia"/>
                      <w:sz w:val="21"/>
                      <w:szCs w:val="21"/>
                      <w:lang w:val="en-US" w:eastAsia="zh-CN"/>
                    </w:rPr>
                    <w:t>）运输，运输频次3次/2天</w:t>
                  </w:r>
                </w:p>
              </w:tc>
              <w:tc>
                <w:tcPr>
                  <w:tcW w:w="1169" w:type="pct"/>
                  <w:vAlign w:val="center"/>
                </w:tcPr>
                <w:p>
                  <w:pPr>
                    <w:snapToGrid w:val="0"/>
                    <w:jc w:val="center"/>
                    <w:rPr>
                      <w:rFonts w:hint="eastAsia"/>
                      <w:sz w:val="21"/>
                      <w:szCs w:val="21"/>
                    </w:rPr>
                  </w:pPr>
                  <w:r>
                    <w:rPr>
                      <w:rFonts w:hint="eastAsia"/>
                      <w:sz w:val="21"/>
                      <w:szCs w:val="21"/>
                    </w:rPr>
                    <w:t>与环评一致</w:t>
                  </w:r>
                </w:p>
              </w:tc>
              <w:tc>
                <w:tcPr>
                  <w:tcW w:w="660" w:type="pct"/>
                  <w:vAlign w:val="center"/>
                </w:tcPr>
                <w:p>
                  <w:pPr>
                    <w:adjustRightInd w:val="0"/>
                    <w:snapToGrid w:val="0"/>
                    <w:jc w:val="center"/>
                    <w:rPr>
                      <w:rFonts w:hint="default" w:eastAsia="宋体"/>
                      <w:sz w:val="21"/>
                      <w:szCs w:val="21"/>
                      <w:lang w:val="en-US" w:eastAsia="zh-CN"/>
                    </w:rPr>
                  </w:pPr>
                  <w:r>
                    <w:rPr>
                      <w:rFonts w:hint="eastAsia"/>
                      <w:sz w:val="21"/>
                      <w:szCs w:val="21"/>
                      <w:lang w:val="en-US" w:eastAsia="zh-CN"/>
                    </w:rPr>
                    <w:t>噪声、废气</w:t>
                  </w:r>
                </w:p>
              </w:tc>
              <w:tc>
                <w:tcPr>
                  <w:tcW w:w="418" w:type="pct"/>
                  <w:vAlign w:val="center"/>
                </w:tcPr>
                <w:p>
                  <w:pPr>
                    <w:adjustRightInd w:val="0"/>
                    <w:snapToGrid w:val="0"/>
                    <w:jc w:val="center"/>
                    <w:rPr>
                      <w:rFonts w:hint="default"/>
                      <w:sz w:val="21"/>
                      <w:szCs w:val="21"/>
                      <w:lang w:val="en-US" w:eastAsia="zh-CN"/>
                    </w:rPr>
                  </w:pPr>
                  <w:r>
                    <w:rPr>
                      <w:rFonts w:hint="eastAsia"/>
                      <w:sz w:val="21"/>
                      <w:szCs w:val="21"/>
                      <w:lang w:val="en-US" w:eastAsia="zh-CN"/>
                    </w:rPr>
                    <w:t>依托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19" w:type="pct"/>
                  <w:vMerge w:val="restart"/>
                  <w:vAlign w:val="center"/>
                </w:tcPr>
                <w:p>
                  <w:pPr>
                    <w:snapToGrid w:val="0"/>
                    <w:jc w:val="center"/>
                    <w:rPr>
                      <w:bCs/>
                      <w:sz w:val="21"/>
                      <w:szCs w:val="21"/>
                    </w:rPr>
                  </w:pPr>
                  <w:r>
                    <w:rPr>
                      <w:bCs/>
                      <w:sz w:val="21"/>
                      <w:szCs w:val="21"/>
                    </w:rPr>
                    <w:t>辅助</w:t>
                  </w:r>
                </w:p>
                <w:p>
                  <w:pPr>
                    <w:snapToGrid w:val="0"/>
                    <w:jc w:val="center"/>
                    <w:rPr>
                      <w:bCs/>
                      <w:sz w:val="21"/>
                      <w:szCs w:val="21"/>
                    </w:rPr>
                  </w:pPr>
                  <w:r>
                    <w:rPr>
                      <w:bCs/>
                      <w:sz w:val="21"/>
                      <w:szCs w:val="21"/>
                    </w:rPr>
                    <w:t>工程</w:t>
                  </w:r>
                </w:p>
              </w:tc>
              <w:tc>
                <w:tcPr>
                  <w:tcW w:w="671" w:type="pct"/>
                  <w:vAlign w:val="center"/>
                </w:tcPr>
                <w:p>
                  <w:pPr>
                    <w:adjustRightInd w:val="0"/>
                    <w:snapToGrid w:val="0"/>
                    <w:spacing w:line="240" w:lineRule="atLeast"/>
                    <w:jc w:val="center"/>
                    <w:rPr>
                      <w:sz w:val="21"/>
                      <w:szCs w:val="21"/>
                    </w:rPr>
                  </w:pPr>
                  <w:r>
                    <w:rPr>
                      <w:sz w:val="21"/>
                      <w:szCs w:val="21"/>
                    </w:rPr>
                    <w:t>冷却水循环系统</w:t>
                  </w:r>
                </w:p>
              </w:tc>
              <w:tc>
                <w:tcPr>
                  <w:tcW w:w="1661" w:type="pct"/>
                  <w:vAlign w:val="center"/>
                </w:tcPr>
                <w:p>
                  <w:pPr>
                    <w:adjustRightInd w:val="0"/>
                    <w:snapToGrid w:val="0"/>
                    <w:spacing w:line="240" w:lineRule="atLeast"/>
                    <w:jc w:val="center"/>
                    <w:rPr>
                      <w:rFonts w:hint="default" w:eastAsia="宋体"/>
                      <w:sz w:val="21"/>
                      <w:szCs w:val="21"/>
                      <w:vertAlign w:val="baseline"/>
                      <w:lang w:val="en-US" w:eastAsia="zh-CN"/>
                    </w:rPr>
                  </w:pPr>
                  <w:r>
                    <w:rPr>
                      <w:rFonts w:hint="eastAsia"/>
                      <w:sz w:val="21"/>
                      <w:szCs w:val="21"/>
                      <w:lang w:val="en-US" w:eastAsia="zh-CN"/>
                    </w:rPr>
                    <w:t>1座，位于压缩机房南侧，循环冷却水用量为58m</w:t>
                  </w:r>
                  <w:r>
                    <w:rPr>
                      <w:rFonts w:hint="eastAsia"/>
                      <w:sz w:val="21"/>
                      <w:szCs w:val="21"/>
                      <w:vertAlign w:val="superscript"/>
                      <w:lang w:val="en-US" w:eastAsia="zh-CN"/>
                    </w:rPr>
                    <w:t>3</w:t>
                  </w:r>
                  <w:r>
                    <w:rPr>
                      <w:rFonts w:hint="eastAsia"/>
                      <w:sz w:val="21"/>
                      <w:szCs w:val="21"/>
                      <w:vertAlign w:val="baseline"/>
                      <w:lang w:val="en-US" w:eastAsia="zh-CN"/>
                    </w:rPr>
                    <w:t>/h，进压缩机水压为0.30MPa，进、出口水温分别为40</w:t>
                  </w:r>
                  <w:r>
                    <w:rPr>
                      <w:rFonts w:hint="eastAsia" w:ascii="宋体" w:hAnsi="宋体" w:eastAsia="宋体" w:cs="宋体"/>
                      <w:sz w:val="21"/>
                      <w:szCs w:val="21"/>
                      <w:vertAlign w:val="baseline"/>
                      <w:lang w:val="en-US" w:eastAsia="zh-CN"/>
                    </w:rPr>
                    <w:t>℃</w:t>
                  </w:r>
                  <w:r>
                    <w:rPr>
                      <w:rFonts w:hint="eastAsia"/>
                      <w:sz w:val="21"/>
                      <w:szCs w:val="21"/>
                      <w:vertAlign w:val="baseline"/>
                      <w:lang w:val="en-US" w:eastAsia="zh-CN"/>
                    </w:rPr>
                    <w:t>、32</w:t>
                  </w:r>
                  <w:r>
                    <w:rPr>
                      <w:rFonts w:hint="eastAsia" w:ascii="宋体" w:hAnsi="宋体" w:eastAsia="宋体" w:cs="宋体"/>
                      <w:sz w:val="21"/>
                      <w:szCs w:val="21"/>
                      <w:vertAlign w:val="baseline"/>
                      <w:lang w:val="en-US" w:eastAsia="zh-CN"/>
                    </w:rPr>
                    <w:t>℃</w:t>
                  </w:r>
                  <w:r>
                    <w:rPr>
                      <w:rFonts w:hint="eastAsia"/>
                      <w:sz w:val="21"/>
                      <w:szCs w:val="21"/>
                      <w:vertAlign w:val="baseline"/>
                      <w:lang w:val="en-US" w:eastAsia="zh-CN"/>
                    </w:rPr>
                    <w:t>。水质符合《汽车加油加气站设计与施工规范》（GB50156-2012(2014修订））要求。选用电子除垢器和全自动过滤装置来稳定水质</w:t>
                  </w:r>
                </w:p>
              </w:tc>
              <w:tc>
                <w:tcPr>
                  <w:tcW w:w="1169" w:type="pct"/>
                  <w:vAlign w:val="center"/>
                </w:tcPr>
                <w:p>
                  <w:pPr>
                    <w:snapToGrid w:val="0"/>
                    <w:jc w:val="center"/>
                    <w:rPr>
                      <w:sz w:val="21"/>
                      <w:szCs w:val="21"/>
                    </w:rPr>
                  </w:pPr>
                  <w:r>
                    <w:rPr>
                      <w:rFonts w:hint="eastAsia"/>
                      <w:sz w:val="21"/>
                      <w:szCs w:val="21"/>
                    </w:rPr>
                    <w:t>与环评一致</w:t>
                  </w:r>
                </w:p>
              </w:tc>
              <w:tc>
                <w:tcPr>
                  <w:tcW w:w="660" w:type="pct"/>
                  <w:vAlign w:val="center"/>
                </w:tcPr>
                <w:p>
                  <w:pPr>
                    <w:adjustRightInd w:val="0"/>
                    <w:snapToGrid w:val="0"/>
                    <w:jc w:val="center"/>
                    <w:rPr>
                      <w:sz w:val="21"/>
                      <w:szCs w:val="21"/>
                    </w:rPr>
                  </w:pPr>
                  <w:r>
                    <w:rPr>
                      <w:sz w:val="21"/>
                      <w:szCs w:val="21"/>
                    </w:rPr>
                    <w:t>噪声、废水</w:t>
                  </w:r>
                </w:p>
              </w:tc>
              <w:tc>
                <w:tcPr>
                  <w:tcW w:w="418" w:type="pct"/>
                  <w:vAlign w:val="center"/>
                </w:tcPr>
                <w:p>
                  <w:pPr>
                    <w:adjustRightInd w:val="0"/>
                    <w:snapToGrid w:val="0"/>
                    <w:jc w:val="center"/>
                    <w:rPr>
                      <w:sz w:val="21"/>
                      <w:szCs w:val="21"/>
                    </w:rPr>
                  </w:pPr>
                  <w:r>
                    <w:rPr>
                      <w:rFonts w:hint="eastAsia"/>
                      <w:sz w:val="21"/>
                      <w:szCs w:val="21"/>
                      <w:lang w:val="en-US" w:eastAsia="zh-CN"/>
                    </w:rPr>
                    <w:t>依托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19" w:type="pct"/>
                  <w:vMerge w:val="continue"/>
                  <w:vAlign w:val="center"/>
                </w:tcPr>
                <w:p>
                  <w:pPr>
                    <w:snapToGrid w:val="0"/>
                    <w:jc w:val="center"/>
                    <w:rPr>
                      <w:bCs/>
                      <w:sz w:val="21"/>
                      <w:szCs w:val="21"/>
                    </w:rPr>
                  </w:pPr>
                </w:p>
              </w:tc>
              <w:tc>
                <w:tcPr>
                  <w:tcW w:w="671" w:type="pct"/>
                  <w:vAlign w:val="center"/>
                </w:tcPr>
                <w:p>
                  <w:pPr>
                    <w:adjustRightInd w:val="0"/>
                    <w:snapToGrid w:val="0"/>
                    <w:spacing w:line="240" w:lineRule="atLeast"/>
                    <w:jc w:val="center"/>
                    <w:rPr>
                      <w:rFonts w:hint="default" w:eastAsia="宋体"/>
                      <w:sz w:val="21"/>
                      <w:szCs w:val="21"/>
                      <w:lang w:val="en-US" w:eastAsia="zh-CN"/>
                    </w:rPr>
                  </w:pPr>
                  <w:r>
                    <w:rPr>
                      <w:rFonts w:hint="eastAsia"/>
                      <w:sz w:val="21"/>
                      <w:szCs w:val="21"/>
                      <w:lang w:val="en-US" w:eastAsia="zh-CN"/>
                    </w:rPr>
                    <w:t>消防砂池</w:t>
                  </w:r>
                </w:p>
              </w:tc>
              <w:tc>
                <w:tcPr>
                  <w:tcW w:w="1661" w:type="pct"/>
                  <w:vAlign w:val="center"/>
                </w:tcPr>
                <w:p>
                  <w:pPr>
                    <w:adjustRightInd w:val="0"/>
                    <w:snapToGrid w:val="0"/>
                    <w:spacing w:line="240" w:lineRule="atLeast"/>
                    <w:jc w:val="center"/>
                    <w:rPr>
                      <w:rFonts w:hint="default" w:eastAsia="宋体"/>
                      <w:sz w:val="21"/>
                      <w:szCs w:val="21"/>
                      <w:vertAlign w:val="baseline"/>
                      <w:lang w:val="en-US" w:eastAsia="zh-CN"/>
                    </w:rPr>
                  </w:pPr>
                  <w:r>
                    <w:rPr>
                      <w:rFonts w:hint="eastAsia"/>
                      <w:sz w:val="21"/>
                      <w:szCs w:val="21"/>
                      <w:lang w:val="en-US" w:eastAsia="zh-CN"/>
                    </w:rPr>
                    <w:t>位于项目站内现有加气棚北侧，砖砌，1座，容积2m</w:t>
                  </w:r>
                  <w:r>
                    <w:rPr>
                      <w:rFonts w:hint="eastAsia"/>
                      <w:sz w:val="21"/>
                      <w:szCs w:val="21"/>
                      <w:vertAlign w:val="superscript"/>
                      <w:lang w:val="en-US" w:eastAsia="zh-CN"/>
                    </w:rPr>
                    <w:t>3</w:t>
                  </w:r>
                  <w:r>
                    <w:rPr>
                      <w:rFonts w:hint="eastAsia"/>
                      <w:sz w:val="21"/>
                      <w:szCs w:val="21"/>
                      <w:vertAlign w:val="baseline"/>
                      <w:lang w:val="en-US" w:eastAsia="zh-CN"/>
                    </w:rPr>
                    <w:t>，并配置干粉灭火器、灭火毯等</w:t>
                  </w:r>
                </w:p>
              </w:tc>
              <w:tc>
                <w:tcPr>
                  <w:tcW w:w="1169" w:type="pct"/>
                  <w:vAlign w:val="center"/>
                </w:tcPr>
                <w:p>
                  <w:pPr>
                    <w:snapToGrid w:val="0"/>
                    <w:jc w:val="center"/>
                    <w:rPr>
                      <w:sz w:val="21"/>
                      <w:szCs w:val="21"/>
                    </w:rPr>
                  </w:pPr>
                  <w:r>
                    <w:rPr>
                      <w:rFonts w:hint="eastAsia"/>
                      <w:sz w:val="21"/>
                      <w:szCs w:val="21"/>
                    </w:rPr>
                    <w:t>与环评一致</w:t>
                  </w:r>
                </w:p>
              </w:tc>
              <w:tc>
                <w:tcPr>
                  <w:tcW w:w="660" w:type="pct"/>
                  <w:vAlign w:val="center"/>
                </w:tcPr>
                <w:p>
                  <w:pPr>
                    <w:adjustRightInd w:val="0"/>
                    <w:snapToGrid w:val="0"/>
                    <w:jc w:val="center"/>
                    <w:rPr>
                      <w:rFonts w:hint="eastAsia" w:eastAsia="宋体"/>
                      <w:sz w:val="21"/>
                      <w:szCs w:val="21"/>
                      <w:lang w:val="en-US" w:eastAsia="zh-CN"/>
                    </w:rPr>
                  </w:pPr>
                  <w:r>
                    <w:rPr>
                      <w:rFonts w:hint="eastAsia"/>
                      <w:sz w:val="21"/>
                      <w:szCs w:val="21"/>
                      <w:lang w:val="en-US" w:eastAsia="zh-CN"/>
                    </w:rPr>
                    <w:t>/</w:t>
                  </w:r>
                </w:p>
              </w:tc>
              <w:tc>
                <w:tcPr>
                  <w:tcW w:w="418" w:type="pct"/>
                  <w:vAlign w:val="center"/>
                </w:tcPr>
                <w:p>
                  <w:pPr>
                    <w:adjustRightInd w:val="0"/>
                    <w:snapToGrid w:val="0"/>
                    <w:jc w:val="center"/>
                    <w:rPr>
                      <w:rFonts w:hint="eastAsia"/>
                      <w:sz w:val="21"/>
                      <w:szCs w:val="21"/>
                      <w:lang w:val="en-US" w:eastAsia="zh-CN"/>
                    </w:rPr>
                  </w:pPr>
                  <w:r>
                    <w:rPr>
                      <w:rFonts w:hint="eastAsia"/>
                      <w:sz w:val="21"/>
                      <w:szCs w:val="21"/>
                      <w:lang w:val="en-US" w:eastAsia="zh-CN"/>
                    </w:rPr>
                    <w:t>依托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19" w:type="pct"/>
                  <w:vMerge w:val="continue"/>
                  <w:vAlign w:val="center"/>
                </w:tcPr>
                <w:p>
                  <w:pPr>
                    <w:snapToGrid w:val="0"/>
                    <w:jc w:val="center"/>
                    <w:rPr>
                      <w:bCs/>
                      <w:sz w:val="21"/>
                      <w:szCs w:val="21"/>
                    </w:rPr>
                  </w:pPr>
                </w:p>
              </w:tc>
              <w:tc>
                <w:tcPr>
                  <w:tcW w:w="671" w:type="pct"/>
                  <w:vAlign w:val="center"/>
                </w:tcPr>
                <w:p>
                  <w:pPr>
                    <w:adjustRightInd w:val="0"/>
                    <w:snapToGrid w:val="0"/>
                    <w:spacing w:line="240" w:lineRule="atLeast"/>
                    <w:jc w:val="center"/>
                    <w:rPr>
                      <w:rFonts w:hint="default" w:eastAsia="宋体"/>
                      <w:sz w:val="21"/>
                      <w:szCs w:val="21"/>
                      <w:lang w:val="en-US" w:eastAsia="zh-CN"/>
                    </w:rPr>
                  </w:pPr>
                  <w:r>
                    <w:rPr>
                      <w:rFonts w:hint="eastAsia"/>
                      <w:sz w:val="21"/>
                      <w:szCs w:val="21"/>
                      <w:lang w:val="en-US" w:eastAsia="zh-CN"/>
                    </w:rPr>
                    <w:t>隔油沉淀池</w:t>
                  </w:r>
                </w:p>
              </w:tc>
              <w:tc>
                <w:tcPr>
                  <w:tcW w:w="1661" w:type="pct"/>
                  <w:vAlign w:val="center"/>
                </w:tcPr>
                <w:p>
                  <w:pPr>
                    <w:adjustRightInd w:val="0"/>
                    <w:snapToGrid w:val="0"/>
                    <w:spacing w:line="240" w:lineRule="atLeast"/>
                    <w:jc w:val="center"/>
                    <w:rPr>
                      <w:rFonts w:hint="default" w:eastAsia="宋体"/>
                      <w:sz w:val="21"/>
                      <w:szCs w:val="21"/>
                      <w:vertAlign w:val="baseline"/>
                      <w:lang w:val="en-US" w:eastAsia="zh-CN"/>
                    </w:rPr>
                  </w:pPr>
                  <w:r>
                    <w:rPr>
                      <w:rFonts w:hint="eastAsia"/>
                      <w:sz w:val="21"/>
                      <w:szCs w:val="21"/>
                      <w:lang w:val="en-US" w:eastAsia="zh-CN"/>
                    </w:rPr>
                    <w:t>钢筋砼，1座，容积为5m</w:t>
                  </w:r>
                  <w:r>
                    <w:rPr>
                      <w:rFonts w:hint="eastAsia"/>
                      <w:sz w:val="21"/>
                      <w:szCs w:val="21"/>
                      <w:vertAlign w:val="superscript"/>
                      <w:lang w:val="en-US" w:eastAsia="zh-CN"/>
                    </w:rPr>
                    <w:t>3</w:t>
                  </w:r>
                  <w:r>
                    <w:rPr>
                      <w:rFonts w:hint="eastAsia"/>
                      <w:sz w:val="21"/>
                      <w:szCs w:val="21"/>
                      <w:vertAlign w:val="baseline"/>
                      <w:lang w:val="en-US" w:eastAsia="zh-CN"/>
                    </w:rPr>
                    <w:t>，位于站场西北角落，主要为应对事故状态下的消防废水的收集</w:t>
                  </w:r>
                </w:p>
              </w:tc>
              <w:tc>
                <w:tcPr>
                  <w:tcW w:w="1169" w:type="pct"/>
                  <w:vAlign w:val="center"/>
                </w:tcPr>
                <w:p>
                  <w:pPr>
                    <w:snapToGrid w:val="0"/>
                    <w:jc w:val="center"/>
                    <w:rPr>
                      <w:sz w:val="21"/>
                      <w:szCs w:val="21"/>
                    </w:rPr>
                  </w:pPr>
                  <w:r>
                    <w:rPr>
                      <w:rFonts w:hint="eastAsia"/>
                      <w:sz w:val="21"/>
                      <w:szCs w:val="21"/>
                    </w:rPr>
                    <w:t>与环评一致</w:t>
                  </w:r>
                </w:p>
              </w:tc>
              <w:tc>
                <w:tcPr>
                  <w:tcW w:w="660" w:type="pct"/>
                  <w:vAlign w:val="center"/>
                </w:tcPr>
                <w:p>
                  <w:pPr>
                    <w:adjustRightInd w:val="0"/>
                    <w:snapToGrid w:val="0"/>
                    <w:jc w:val="center"/>
                    <w:rPr>
                      <w:rFonts w:hint="eastAsia" w:eastAsia="宋体"/>
                      <w:sz w:val="21"/>
                      <w:szCs w:val="21"/>
                      <w:lang w:val="en-US" w:eastAsia="zh-CN"/>
                    </w:rPr>
                  </w:pPr>
                  <w:r>
                    <w:rPr>
                      <w:rFonts w:hint="eastAsia"/>
                      <w:sz w:val="21"/>
                      <w:szCs w:val="21"/>
                      <w:lang w:val="en-US" w:eastAsia="zh-CN"/>
                    </w:rPr>
                    <w:t>/</w:t>
                  </w:r>
                </w:p>
              </w:tc>
              <w:tc>
                <w:tcPr>
                  <w:tcW w:w="418" w:type="pct"/>
                  <w:vAlign w:val="center"/>
                </w:tcPr>
                <w:p>
                  <w:pPr>
                    <w:adjustRightInd w:val="0"/>
                    <w:snapToGrid w:val="0"/>
                    <w:jc w:val="center"/>
                    <w:rPr>
                      <w:rFonts w:hint="eastAsia"/>
                      <w:sz w:val="21"/>
                      <w:szCs w:val="21"/>
                      <w:lang w:val="en-US" w:eastAsia="zh-CN"/>
                    </w:rPr>
                  </w:pPr>
                  <w:r>
                    <w:rPr>
                      <w:rFonts w:hint="eastAsia"/>
                      <w:sz w:val="21"/>
                      <w:szCs w:val="21"/>
                      <w:lang w:val="en-US" w:eastAsia="zh-CN"/>
                    </w:rPr>
                    <w:t>依托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419" w:type="pct"/>
                  <w:vMerge w:val="continue"/>
                  <w:vAlign w:val="center"/>
                </w:tcPr>
                <w:p>
                  <w:pPr>
                    <w:snapToGrid w:val="0"/>
                    <w:jc w:val="center"/>
                    <w:rPr>
                      <w:bCs/>
                      <w:sz w:val="21"/>
                      <w:szCs w:val="21"/>
                    </w:rPr>
                  </w:pPr>
                </w:p>
              </w:tc>
              <w:tc>
                <w:tcPr>
                  <w:tcW w:w="671" w:type="pct"/>
                  <w:vAlign w:val="center"/>
                </w:tcPr>
                <w:p>
                  <w:pPr>
                    <w:adjustRightInd w:val="0"/>
                    <w:snapToGrid w:val="0"/>
                    <w:spacing w:line="240" w:lineRule="atLeast"/>
                    <w:jc w:val="center"/>
                    <w:rPr>
                      <w:rFonts w:hint="default"/>
                      <w:sz w:val="21"/>
                      <w:szCs w:val="21"/>
                      <w:lang w:val="en-US" w:eastAsia="zh-CN"/>
                    </w:rPr>
                  </w:pPr>
                  <w:r>
                    <w:rPr>
                      <w:rFonts w:hint="eastAsia"/>
                      <w:sz w:val="21"/>
                      <w:szCs w:val="21"/>
                      <w:lang w:val="en-US" w:eastAsia="zh-CN"/>
                    </w:rPr>
                    <w:t>生活污水预处理池</w:t>
                  </w:r>
                </w:p>
              </w:tc>
              <w:tc>
                <w:tcPr>
                  <w:tcW w:w="1661" w:type="pct"/>
                  <w:vAlign w:val="center"/>
                </w:tcPr>
                <w:p>
                  <w:pPr>
                    <w:adjustRightInd w:val="0"/>
                    <w:snapToGrid w:val="0"/>
                    <w:spacing w:line="240" w:lineRule="atLeast"/>
                    <w:jc w:val="center"/>
                    <w:rPr>
                      <w:rFonts w:hint="default"/>
                      <w:sz w:val="21"/>
                      <w:szCs w:val="21"/>
                      <w:vertAlign w:val="baseline"/>
                      <w:lang w:val="en-US" w:eastAsia="zh-CN"/>
                    </w:rPr>
                  </w:pPr>
                  <w:r>
                    <w:rPr>
                      <w:rFonts w:hint="eastAsia"/>
                      <w:sz w:val="21"/>
                      <w:szCs w:val="21"/>
                      <w:lang w:val="en-US" w:eastAsia="zh-CN"/>
                    </w:rPr>
                    <w:t>1座，位于站房后绿化带地下，容积为10m</w:t>
                  </w:r>
                  <w:r>
                    <w:rPr>
                      <w:rFonts w:hint="eastAsia"/>
                      <w:sz w:val="21"/>
                      <w:szCs w:val="21"/>
                      <w:vertAlign w:val="superscript"/>
                      <w:lang w:val="en-US" w:eastAsia="zh-CN"/>
                    </w:rPr>
                    <w:t>3</w:t>
                  </w:r>
                  <w:r>
                    <w:rPr>
                      <w:rFonts w:hint="eastAsia"/>
                      <w:sz w:val="21"/>
                      <w:szCs w:val="21"/>
                      <w:vertAlign w:val="baseline"/>
                      <w:lang w:val="en-US" w:eastAsia="zh-CN"/>
                    </w:rPr>
                    <w:t>，用于处理生活污水，经处理后的废水会用于站场绿化和周边农户农肥，不外排</w:t>
                  </w:r>
                </w:p>
              </w:tc>
              <w:tc>
                <w:tcPr>
                  <w:tcW w:w="1169" w:type="pct"/>
                  <w:vAlign w:val="center"/>
                </w:tcPr>
                <w:p>
                  <w:pPr>
                    <w:snapToGrid w:val="0"/>
                    <w:jc w:val="center"/>
                    <w:rPr>
                      <w:rFonts w:hint="eastAsia"/>
                      <w:sz w:val="21"/>
                      <w:szCs w:val="21"/>
                    </w:rPr>
                  </w:pPr>
                  <w:r>
                    <w:rPr>
                      <w:rFonts w:hint="eastAsia"/>
                      <w:sz w:val="21"/>
                      <w:szCs w:val="21"/>
                    </w:rPr>
                    <w:t>与环评一致</w:t>
                  </w:r>
                </w:p>
              </w:tc>
              <w:tc>
                <w:tcPr>
                  <w:tcW w:w="660" w:type="pct"/>
                  <w:vAlign w:val="center"/>
                </w:tcPr>
                <w:p>
                  <w:pPr>
                    <w:adjustRightInd w:val="0"/>
                    <w:snapToGrid w:val="0"/>
                    <w:jc w:val="center"/>
                    <w:rPr>
                      <w:rFonts w:hint="default" w:eastAsia="宋体"/>
                      <w:sz w:val="21"/>
                      <w:szCs w:val="21"/>
                      <w:lang w:val="en-US" w:eastAsia="zh-CN"/>
                    </w:rPr>
                  </w:pPr>
                  <w:r>
                    <w:rPr>
                      <w:rFonts w:hint="eastAsia"/>
                      <w:sz w:val="21"/>
                      <w:szCs w:val="21"/>
                      <w:lang w:val="en-US" w:eastAsia="zh-CN"/>
                    </w:rPr>
                    <w:t>生活污水</w:t>
                  </w:r>
                </w:p>
              </w:tc>
              <w:tc>
                <w:tcPr>
                  <w:tcW w:w="418" w:type="pct"/>
                  <w:vAlign w:val="center"/>
                </w:tcPr>
                <w:p>
                  <w:pPr>
                    <w:adjustRightInd w:val="0"/>
                    <w:snapToGrid w:val="0"/>
                    <w:jc w:val="center"/>
                    <w:rPr>
                      <w:rFonts w:hint="eastAsia"/>
                      <w:sz w:val="21"/>
                      <w:szCs w:val="21"/>
                      <w:lang w:val="en-US" w:eastAsia="zh-CN"/>
                    </w:rPr>
                  </w:pPr>
                  <w:r>
                    <w:rPr>
                      <w:rFonts w:hint="eastAsia"/>
                      <w:sz w:val="21"/>
                      <w:szCs w:val="21"/>
                      <w:lang w:val="en-US" w:eastAsia="zh-CN"/>
                    </w:rPr>
                    <w:t>依托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0" w:hRule="atLeast"/>
                <w:jc w:val="center"/>
              </w:trPr>
              <w:tc>
                <w:tcPr>
                  <w:tcW w:w="419" w:type="pct"/>
                  <w:vAlign w:val="center"/>
                </w:tcPr>
                <w:p>
                  <w:pPr>
                    <w:snapToGrid w:val="0"/>
                    <w:jc w:val="center"/>
                    <w:rPr>
                      <w:bCs/>
                      <w:sz w:val="21"/>
                      <w:szCs w:val="21"/>
                    </w:rPr>
                  </w:pPr>
                  <w:r>
                    <w:rPr>
                      <w:rFonts w:hint="eastAsia"/>
                      <w:bCs/>
                      <w:sz w:val="21"/>
                      <w:szCs w:val="21"/>
                    </w:rPr>
                    <w:t>办公及生活</w:t>
                  </w:r>
                </w:p>
              </w:tc>
              <w:tc>
                <w:tcPr>
                  <w:tcW w:w="671" w:type="pct"/>
                  <w:vAlign w:val="center"/>
                </w:tcPr>
                <w:p>
                  <w:pPr>
                    <w:adjustRightInd w:val="0"/>
                    <w:snapToGrid w:val="0"/>
                    <w:spacing w:line="240" w:lineRule="atLeast"/>
                    <w:jc w:val="center"/>
                    <w:rPr>
                      <w:sz w:val="21"/>
                      <w:szCs w:val="21"/>
                    </w:rPr>
                  </w:pPr>
                  <w:r>
                    <w:rPr>
                      <w:sz w:val="21"/>
                      <w:szCs w:val="21"/>
                    </w:rPr>
                    <w:t>站房</w:t>
                  </w:r>
                </w:p>
              </w:tc>
              <w:tc>
                <w:tcPr>
                  <w:tcW w:w="1661" w:type="pct"/>
                  <w:vAlign w:val="center"/>
                </w:tcPr>
                <w:p>
                  <w:pPr>
                    <w:adjustRightInd w:val="0"/>
                    <w:snapToGrid w:val="0"/>
                    <w:spacing w:line="240" w:lineRule="atLeast"/>
                    <w:jc w:val="center"/>
                    <w:rPr>
                      <w:rFonts w:hint="default" w:eastAsia="宋体"/>
                      <w:sz w:val="21"/>
                      <w:szCs w:val="21"/>
                      <w:lang w:val="en-US" w:eastAsia="zh-CN"/>
                    </w:rPr>
                  </w:pPr>
                  <w:r>
                    <w:rPr>
                      <w:rFonts w:hint="eastAsia"/>
                      <w:sz w:val="21"/>
                      <w:szCs w:val="21"/>
                      <w:lang w:val="en-US" w:eastAsia="zh-CN"/>
                    </w:rPr>
                    <w:t>依托CNG加气站内已建站房</w:t>
                  </w:r>
                </w:p>
              </w:tc>
              <w:tc>
                <w:tcPr>
                  <w:tcW w:w="1169" w:type="pct"/>
                  <w:vAlign w:val="center"/>
                </w:tcPr>
                <w:p>
                  <w:pPr>
                    <w:snapToGrid w:val="0"/>
                    <w:jc w:val="center"/>
                    <w:rPr>
                      <w:sz w:val="21"/>
                      <w:szCs w:val="21"/>
                    </w:rPr>
                  </w:pPr>
                  <w:r>
                    <w:rPr>
                      <w:rFonts w:hint="eastAsia"/>
                      <w:sz w:val="21"/>
                      <w:szCs w:val="21"/>
                    </w:rPr>
                    <w:t>与环评一致</w:t>
                  </w:r>
                </w:p>
              </w:tc>
              <w:tc>
                <w:tcPr>
                  <w:tcW w:w="660" w:type="pct"/>
                  <w:vAlign w:val="center"/>
                </w:tcPr>
                <w:p>
                  <w:pPr>
                    <w:adjustRightInd w:val="0"/>
                    <w:snapToGrid w:val="0"/>
                    <w:jc w:val="center"/>
                    <w:rPr>
                      <w:sz w:val="21"/>
                      <w:szCs w:val="21"/>
                    </w:rPr>
                  </w:pPr>
                  <w:r>
                    <w:rPr>
                      <w:rFonts w:hint="eastAsia"/>
                      <w:sz w:val="21"/>
                      <w:szCs w:val="21"/>
                    </w:rPr>
                    <w:t>生活</w:t>
                  </w:r>
                  <w:r>
                    <w:rPr>
                      <w:sz w:val="21"/>
                      <w:szCs w:val="21"/>
                    </w:rPr>
                    <w:t>污水</w:t>
                  </w:r>
                  <w:r>
                    <w:rPr>
                      <w:rFonts w:hint="eastAsia"/>
                      <w:sz w:val="21"/>
                      <w:szCs w:val="21"/>
                    </w:rPr>
                    <w:t>、</w:t>
                  </w:r>
                  <w:r>
                    <w:rPr>
                      <w:sz w:val="21"/>
                      <w:szCs w:val="21"/>
                    </w:rPr>
                    <w:t>垃圾、噪声</w:t>
                  </w:r>
                </w:p>
              </w:tc>
              <w:tc>
                <w:tcPr>
                  <w:tcW w:w="418" w:type="pct"/>
                  <w:vAlign w:val="center"/>
                </w:tcPr>
                <w:p>
                  <w:pPr>
                    <w:adjustRightInd w:val="0"/>
                    <w:snapToGrid w:val="0"/>
                    <w:jc w:val="center"/>
                    <w:rPr>
                      <w:rFonts w:hint="eastAsia" w:eastAsia="宋体"/>
                      <w:sz w:val="21"/>
                      <w:szCs w:val="21"/>
                      <w:lang w:val="en-US" w:eastAsia="zh-CN"/>
                    </w:rPr>
                  </w:pPr>
                  <w:r>
                    <w:rPr>
                      <w:rFonts w:hint="eastAsia"/>
                      <w:sz w:val="21"/>
                      <w:szCs w:val="21"/>
                      <w:lang w:val="en-US" w:eastAsia="zh-CN"/>
                    </w:rPr>
                    <w:t>依托</w:t>
                  </w:r>
                </w:p>
              </w:tc>
            </w:tr>
          </w:tbl>
          <w:p>
            <w:pPr>
              <w:spacing w:before="240" w:line="360" w:lineRule="auto"/>
              <w:ind w:firstLine="562" w:firstLineChars="200"/>
              <w:rPr>
                <w:b/>
                <w:bCs/>
                <w:color w:val="auto"/>
                <w:szCs w:val="28"/>
              </w:rPr>
            </w:pPr>
            <w:r>
              <w:rPr>
                <w:rFonts w:hint="eastAsia"/>
                <w:b/>
                <w:bCs/>
                <w:color w:val="auto"/>
                <w:szCs w:val="28"/>
              </w:rPr>
              <w:t>2.1.2项目</w:t>
            </w:r>
            <w:r>
              <w:rPr>
                <w:rFonts w:hint="eastAsia"/>
                <w:b/>
                <w:bCs/>
                <w:color w:val="auto"/>
                <w:szCs w:val="28"/>
                <w:lang w:val="en-US" w:eastAsia="zh-CN"/>
              </w:rPr>
              <w:t>改建后加气站</w:t>
            </w:r>
            <w:r>
              <w:rPr>
                <w:rFonts w:hint="eastAsia"/>
                <w:b/>
                <w:bCs/>
                <w:color w:val="auto"/>
                <w:szCs w:val="28"/>
              </w:rPr>
              <w:t>主要设备介绍</w:t>
            </w:r>
          </w:p>
          <w:p>
            <w:pPr>
              <w:spacing w:line="360" w:lineRule="auto"/>
              <w:jc w:val="center"/>
              <w:rPr>
                <w:b/>
                <w:bCs/>
                <w:color w:val="000000"/>
                <w:sz w:val="21"/>
                <w:szCs w:val="21"/>
              </w:rPr>
            </w:pPr>
            <w:r>
              <w:rPr>
                <w:b/>
                <w:bCs/>
                <w:color w:val="000000"/>
                <w:sz w:val="21"/>
                <w:szCs w:val="21"/>
              </w:rPr>
              <w:t>表</w:t>
            </w:r>
            <w:r>
              <w:rPr>
                <w:rFonts w:hint="eastAsia"/>
                <w:b/>
                <w:bCs/>
                <w:color w:val="000000"/>
                <w:sz w:val="21"/>
                <w:szCs w:val="21"/>
              </w:rPr>
              <w:t>2</w:t>
            </w:r>
            <w:r>
              <w:rPr>
                <w:b/>
                <w:bCs/>
                <w:color w:val="000000"/>
                <w:sz w:val="21"/>
                <w:szCs w:val="21"/>
              </w:rPr>
              <w:t>-</w:t>
            </w:r>
            <w:r>
              <w:rPr>
                <w:rFonts w:hint="eastAsia"/>
                <w:b/>
                <w:bCs/>
                <w:color w:val="000000"/>
                <w:sz w:val="21"/>
                <w:szCs w:val="21"/>
              </w:rPr>
              <w:t>2</w:t>
            </w:r>
            <w:r>
              <w:rPr>
                <w:b/>
                <w:bCs/>
                <w:color w:val="000000"/>
                <w:sz w:val="21"/>
                <w:szCs w:val="21"/>
              </w:rPr>
              <w:t xml:space="preserve">  主要设备一览表</w:t>
            </w:r>
          </w:p>
          <w:tbl>
            <w:tblPr>
              <w:tblStyle w:val="38"/>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513"/>
              <w:gridCol w:w="909"/>
              <w:gridCol w:w="2794"/>
              <w:gridCol w:w="2642"/>
              <w:gridCol w:w="697"/>
              <w:gridCol w:w="745"/>
              <w:gridCol w:w="935"/>
              <w:gridCol w:w="8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54" w:type="pct"/>
                  <w:vAlign w:val="center"/>
                </w:tcPr>
                <w:p>
                  <w:pPr>
                    <w:jc w:val="center"/>
                    <w:rPr>
                      <w:b/>
                      <w:bCs/>
                      <w:sz w:val="21"/>
                      <w:szCs w:val="21"/>
                    </w:rPr>
                  </w:pPr>
                  <w:r>
                    <w:rPr>
                      <w:b/>
                      <w:bCs/>
                      <w:sz w:val="21"/>
                      <w:szCs w:val="21"/>
                    </w:rPr>
                    <w:t>序号</w:t>
                  </w:r>
                </w:p>
              </w:tc>
              <w:tc>
                <w:tcPr>
                  <w:tcW w:w="450" w:type="pct"/>
                  <w:vAlign w:val="center"/>
                </w:tcPr>
                <w:p>
                  <w:pPr>
                    <w:jc w:val="center"/>
                    <w:rPr>
                      <w:rFonts w:hint="default" w:eastAsia="宋体"/>
                      <w:b/>
                      <w:bCs/>
                      <w:sz w:val="21"/>
                      <w:szCs w:val="21"/>
                      <w:lang w:val="en-US" w:eastAsia="zh-CN"/>
                    </w:rPr>
                  </w:pPr>
                  <w:r>
                    <w:rPr>
                      <w:rFonts w:hint="eastAsia"/>
                      <w:b/>
                      <w:bCs/>
                      <w:sz w:val="21"/>
                      <w:szCs w:val="21"/>
                      <w:lang w:val="en-US" w:eastAsia="zh-CN"/>
                    </w:rPr>
                    <w:t>工艺区</w:t>
                  </w:r>
                </w:p>
              </w:tc>
              <w:tc>
                <w:tcPr>
                  <w:tcW w:w="1383" w:type="pct"/>
                  <w:vAlign w:val="center"/>
                </w:tcPr>
                <w:p>
                  <w:pPr>
                    <w:jc w:val="center"/>
                    <w:rPr>
                      <w:b/>
                      <w:bCs/>
                      <w:sz w:val="21"/>
                      <w:szCs w:val="21"/>
                    </w:rPr>
                  </w:pPr>
                  <w:r>
                    <w:rPr>
                      <w:b/>
                      <w:bCs/>
                      <w:sz w:val="21"/>
                      <w:szCs w:val="21"/>
                    </w:rPr>
                    <w:t>设备名称</w:t>
                  </w:r>
                </w:p>
              </w:tc>
              <w:tc>
                <w:tcPr>
                  <w:tcW w:w="1308" w:type="pct"/>
                  <w:vAlign w:val="center"/>
                </w:tcPr>
                <w:p>
                  <w:pPr>
                    <w:jc w:val="center"/>
                    <w:rPr>
                      <w:b/>
                      <w:bCs/>
                      <w:sz w:val="21"/>
                      <w:szCs w:val="21"/>
                    </w:rPr>
                  </w:pPr>
                  <w:r>
                    <w:rPr>
                      <w:b/>
                      <w:bCs/>
                      <w:sz w:val="21"/>
                      <w:szCs w:val="21"/>
                    </w:rPr>
                    <w:t>型号规格</w:t>
                  </w:r>
                </w:p>
              </w:tc>
              <w:tc>
                <w:tcPr>
                  <w:tcW w:w="345" w:type="pct"/>
                  <w:vAlign w:val="center"/>
                </w:tcPr>
                <w:p>
                  <w:pPr>
                    <w:jc w:val="center"/>
                    <w:rPr>
                      <w:b/>
                      <w:bCs/>
                      <w:sz w:val="21"/>
                      <w:szCs w:val="21"/>
                    </w:rPr>
                  </w:pPr>
                  <w:r>
                    <w:rPr>
                      <w:rFonts w:hint="eastAsia"/>
                      <w:b/>
                      <w:bCs/>
                      <w:sz w:val="21"/>
                      <w:szCs w:val="21"/>
                    </w:rPr>
                    <w:t>环评拟设</w:t>
                  </w:r>
                  <w:r>
                    <w:rPr>
                      <w:b/>
                      <w:bCs/>
                      <w:sz w:val="21"/>
                      <w:szCs w:val="21"/>
                    </w:rPr>
                    <w:t>数量</w:t>
                  </w:r>
                </w:p>
              </w:tc>
              <w:tc>
                <w:tcPr>
                  <w:tcW w:w="369" w:type="pct"/>
                  <w:vAlign w:val="center"/>
                </w:tcPr>
                <w:p>
                  <w:pPr>
                    <w:jc w:val="center"/>
                    <w:rPr>
                      <w:b/>
                      <w:bCs/>
                      <w:sz w:val="21"/>
                      <w:szCs w:val="21"/>
                    </w:rPr>
                  </w:pPr>
                  <w:r>
                    <w:rPr>
                      <w:rFonts w:hint="eastAsia"/>
                      <w:b/>
                      <w:bCs/>
                      <w:sz w:val="21"/>
                      <w:szCs w:val="21"/>
                    </w:rPr>
                    <w:t>实际设置数量</w:t>
                  </w:r>
                </w:p>
              </w:tc>
              <w:tc>
                <w:tcPr>
                  <w:tcW w:w="463" w:type="pct"/>
                  <w:vAlign w:val="center"/>
                </w:tcPr>
                <w:p>
                  <w:pPr>
                    <w:jc w:val="center"/>
                    <w:rPr>
                      <w:rFonts w:hint="eastAsia" w:eastAsia="宋体"/>
                      <w:b/>
                      <w:bCs/>
                      <w:sz w:val="21"/>
                      <w:szCs w:val="21"/>
                      <w:lang w:val="en-US" w:eastAsia="zh-CN"/>
                    </w:rPr>
                  </w:pPr>
                  <w:r>
                    <w:rPr>
                      <w:rFonts w:hint="eastAsia"/>
                      <w:b/>
                      <w:bCs/>
                      <w:sz w:val="21"/>
                      <w:szCs w:val="21"/>
                      <w:lang w:val="en-US" w:eastAsia="zh-CN"/>
                    </w:rPr>
                    <w:t>备注</w:t>
                  </w:r>
                </w:p>
              </w:tc>
              <w:tc>
                <w:tcPr>
                  <w:tcW w:w="424" w:type="pct"/>
                  <w:vAlign w:val="center"/>
                </w:tcPr>
                <w:p>
                  <w:pPr>
                    <w:jc w:val="center"/>
                    <w:rPr>
                      <w:b/>
                      <w:bCs/>
                      <w:sz w:val="21"/>
                      <w:szCs w:val="21"/>
                    </w:rPr>
                  </w:pPr>
                  <w:r>
                    <w:rPr>
                      <w:rFonts w:hint="eastAsia"/>
                      <w:b/>
                      <w:bCs/>
                      <w:sz w:val="21"/>
                      <w:szCs w:val="21"/>
                    </w:rPr>
                    <w:t>是否与环评一致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254" w:type="pct"/>
                  <w:vAlign w:val="center"/>
                </w:tcPr>
                <w:p>
                  <w:pPr>
                    <w:widowControl/>
                    <w:spacing w:line="240" w:lineRule="atLeast"/>
                    <w:jc w:val="center"/>
                    <w:rPr>
                      <w:kern w:val="0"/>
                      <w:sz w:val="21"/>
                      <w:szCs w:val="21"/>
                    </w:rPr>
                  </w:pPr>
                  <w:r>
                    <w:rPr>
                      <w:rFonts w:hint="eastAsia"/>
                      <w:kern w:val="0"/>
                      <w:sz w:val="21"/>
                      <w:szCs w:val="21"/>
                    </w:rPr>
                    <w:t>1</w:t>
                  </w:r>
                </w:p>
              </w:tc>
              <w:tc>
                <w:tcPr>
                  <w:tcW w:w="450" w:type="pct"/>
                  <w:vMerge w:val="restar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CNG工艺区</w:t>
                  </w:r>
                </w:p>
              </w:tc>
              <w:tc>
                <w:tcPr>
                  <w:tcW w:w="1383"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天然气压缩机</w:t>
                  </w:r>
                </w:p>
              </w:tc>
              <w:tc>
                <w:tcPr>
                  <w:tcW w:w="1308" w:type="pct"/>
                  <w:vAlign w:val="center"/>
                </w:tcPr>
                <w:p>
                  <w:pPr>
                    <w:snapToGrid w:val="0"/>
                    <w:jc w:val="center"/>
                    <w:rPr>
                      <w:rFonts w:hint="default" w:eastAsia="宋体"/>
                      <w:sz w:val="21"/>
                      <w:szCs w:val="21"/>
                      <w:lang w:val="en-US" w:eastAsia="zh-CN"/>
                    </w:rPr>
                  </w:pPr>
                  <w:r>
                    <w:rPr>
                      <w:rFonts w:hint="eastAsia"/>
                      <w:sz w:val="21"/>
                      <w:szCs w:val="21"/>
                      <w:lang w:val="en-US" w:eastAsia="zh-CN"/>
                    </w:rPr>
                    <w:t>L-2.7/3-250</w:t>
                  </w:r>
                </w:p>
              </w:tc>
              <w:tc>
                <w:tcPr>
                  <w:tcW w:w="345" w:type="pct"/>
                  <w:vAlign w:val="center"/>
                </w:tcPr>
                <w:p>
                  <w:pPr>
                    <w:widowControl/>
                    <w:spacing w:line="240" w:lineRule="atLeast"/>
                    <w:jc w:val="center"/>
                    <w:rPr>
                      <w:kern w:val="0"/>
                      <w:sz w:val="21"/>
                      <w:szCs w:val="21"/>
                    </w:rPr>
                  </w:pPr>
                  <w:r>
                    <w:rPr>
                      <w:rFonts w:hint="eastAsia"/>
                      <w:kern w:val="0"/>
                      <w:sz w:val="21"/>
                      <w:szCs w:val="21"/>
                      <w:lang w:val="en-US" w:eastAsia="zh-CN"/>
                    </w:rPr>
                    <w:t>3</w:t>
                  </w:r>
                  <w:r>
                    <w:rPr>
                      <w:rFonts w:hint="eastAsia"/>
                      <w:kern w:val="0"/>
                      <w:sz w:val="21"/>
                      <w:szCs w:val="21"/>
                    </w:rPr>
                    <w:t>套</w:t>
                  </w:r>
                </w:p>
              </w:tc>
              <w:tc>
                <w:tcPr>
                  <w:tcW w:w="369" w:type="pct"/>
                  <w:vAlign w:val="center"/>
                </w:tcPr>
                <w:p>
                  <w:pPr>
                    <w:widowControl/>
                    <w:spacing w:line="240" w:lineRule="atLeast"/>
                    <w:jc w:val="center"/>
                    <w:rPr>
                      <w:kern w:val="0"/>
                      <w:sz w:val="21"/>
                      <w:szCs w:val="21"/>
                    </w:rPr>
                  </w:pPr>
                  <w:r>
                    <w:rPr>
                      <w:rFonts w:hint="eastAsia"/>
                      <w:kern w:val="0"/>
                      <w:sz w:val="21"/>
                      <w:szCs w:val="21"/>
                      <w:lang w:val="en-US" w:eastAsia="zh-CN"/>
                    </w:rPr>
                    <w:t>3</w:t>
                  </w:r>
                  <w:r>
                    <w:rPr>
                      <w:rFonts w:hint="eastAsia"/>
                      <w:kern w:val="0"/>
                      <w:sz w:val="21"/>
                      <w:szCs w:val="21"/>
                    </w:rPr>
                    <w:t>套</w:t>
                  </w:r>
                </w:p>
              </w:tc>
              <w:tc>
                <w:tcPr>
                  <w:tcW w:w="463" w:type="pct"/>
                  <w:vAlign w:val="center"/>
                </w:tcPr>
                <w:p>
                  <w:pPr>
                    <w:snapToGrid w:val="0"/>
                    <w:jc w:val="center"/>
                    <w:rPr>
                      <w:rFonts w:hint="default" w:eastAsia="宋体"/>
                      <w:sz w:val="21"/>
                      <w:szCs w:val="21"/>
                      <w:lang w:val="en-US" w:eastAsia="zh-CN"/>
                    </w:rPr>
                  </w:pPr>
                  <w:r>
                    <w:rPr>
                      <w:rFonts w:hint="eastAsia"/>
                      <w:sz w:val="21"/>
                      <w:szCs w:val="21"/>
                      <w:lang w:val="en-US" w:eastAsia="zh-CN"/>
                    </w:rPr>
                    <w:t>原有2套，新增1套</w:t>
                  </w:r>
                </w:p>
              </w:tc>
              <w:tc>
                <w:tcPr>
                  <w:tcW w:w="424" w:type="pct"/>
                  <w:vAlign w:val="center"/>
                </w:tcPr>
                <w:p>
                  <w:pPr>
                    <w:snapToGrid w:val="0"/>
                    <w:jc w:val="center"/>
                    <w:rPr>
                      <w:sz w:val="21"/>
                      <w:szCs w:val="21"/>
                    </w:rPr>
                  </w:pPr>
                  <w:r>
                    <w:rPr>
                      <w:rFonts w:hint="eastAsia"/>
                      <w:sz w:val="21"/>
                      <w:szCs w:val="21"/>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54" w:type="pct"/>
                  <w:vAlign w:val="center"/>
                </w:tcPr>
                <w:p>
                  <w:pPr>
                    <w:widowControl/>
                    <w:spacing w:line="240" w:lineRule="atLeast"/>
                    <w:jc w:val="center"/>
                    <w:rPr>
                      <w:kern w:val="0"/>
                      <w:sz w:val="21"/>
                      <w:szCs w:val="21"/>
                    </w:rPr>
                  </w:pPr>
                  <w:r>
                    <w:rPr>
                      <w:rFonts w:hint="eastAsia"/>
                      <w:kern w:val="0"/>
                      <w:sz w:val="21"/>
                      <w:szCs w:val="21"/>
                    </w:rPr>
                    <w:t>2</w:t>
                  </w:r>
                </w:p>
              </w:tc>
              <w:tc>
                <w:tcPr>
                  <w:tcW w:w="450" w:type="pct"/>
                  <w:vMerge w:val="continue"/>
                  <w:vAlign w:val="center"/>
                </w:tcPr>
                <w:p>
                  <w:pPr>
                    <w:widowControl/>
                    <w:spacing w:line="240" w:lineRule="atLeast"/>
                    <w:jc w:val="center"/>
                    <w:rPr>
                      <w:kern w:val="0"/>
                      <w:sz w:val="21"/>
                      <w:szCs w:val="21"/>
                    </w:rPr>
                  </w:pPr>
                </w:p>
              </w:tc>
              <w:tc>
                <w:tcPr>
                  <w:tcW w:w="1383"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压塑机PLC控制柜</w:t>
                  </w:r>
                </w:p>
              </w:tc>
              <w:tc>
                <w:tcPr>
                  <w:tcW w:w="1308"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L-2.1-6-250</w:t>
                  </w:r>
                </w:p>
              </w:tc>
              <w:tc>
                <w:tcPr>
                  <w:tcW w:w="345" w:type="pct"/>
                  <w:vAlign w:val="center"/>
                </w:tcPr>
                <w:p>
                  <w:pPr>
                    <w:widowControl/>
                    <w:spacing w:line="240" w:lineRule="atLeast"/>
                    <w:jc w:val="center"/>
                    <w:rPr>
                      <w:rFonts w:hint="default" w:ascii="Times New Roman" w:hAnsi="Times New Roman" w:eastAsia="宋体" w:cs="Times New Roman"/>
                      <w:kern w:val="0"/>
                      <w:sz w:val="21"/>
                      <w:szCs w:val="21"/>
                      <w:lang w:val="en-US" w:eastAsia="zh-CN" w:bidi="ar-SA"/>
                    </w:rPr>
                  </w:pPr>
                  <w:r>
                    <w:rPr>
                      <w:rFonts w:hint="eastAsia"/>
                      <w:kern w:val="0"/>
                      <w:sz w:val="21"/>
                      <w:szCs w:val="21"/>
                      <w:lang w:val="en-US" w:eastAsia="zh-CN"/>
                    </w:rPr>
                    <w:t>1台</w:t>
                  </w:r>
                </w:p>
              </w:tc>
              <w:tc>
                <w:tcPr>
                  <w:tcW w:w="369"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1台</w:t>
                  </w:r>
                </w:p>
              </w:tc>
              <w:tc>
                <w:tcPr>
                  <w:tcW w:w="463" w:type="pct"/>
                  <w:vMerge w:val="restart"/>
                  <w:vAlign w:val="center"/>
                </w:tcPr>
                <w:p>
                  <w:pPr>
                    <w:snapToGrid w:val="0"/>
                    <w:jc w:val="center"/>
                    <w:rPr>
                      <w:rFonts w:hint="eastAsia" w:eastAsia="宋体"/>
                      <w:sz w:val="21"/>
                      <w:szCs w:val="21"/>
                      <w:lang w:val="en-US" w:eastAsia="zh-CN"/>
                    </w:rPr>
                  </w:pPr>
                  <w:r>
                    <w:rPr>
                      <w:rFonts w:hint="eastAsia"/>
                      <w:sz w:val="21"/>
                      <w:szCs w:val="21"/>
                      <w:lang w:val="en-US" w:eastAsia="zh-CN"/>
                    </w:rPr>
                    <w:t>现有</w:t>
                  </w:r>
                </w:p>
              </w:tc>
              <w:tc>
                <w:tcPr>
                  <w:tcW w:w="424" w:type="pct"/>
                  <w:vAlign w:val="center"/>
                </w:tcPr>
                <w:p>
                  <w:pPr>
                    <w:snapToGrid w:val="0"/>
                    <w:jc w:val="center"/>
                    <w:rPr>
                      <w:sz w:val="21"/>
                      <w:szCs w:val="21"/>
                    </w:rPr>
                  </w:pPr>
                  <w:r>
                    <w:rPr>
                      <w:rFonts w:hint="eastAsia"/>
                      <w:sz w:val="21"/>
                      <w:szCs w:val="21"/>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54" w:type="pct"/>
                  <w:vAlign w:val="center"/>
                </w:tcPr>
                <w:p>
                  <w:pPr>
                    <w:widowControl/>
                    <w:spacing w:line="240" w:lineRule="atLeast"/>
                    <w:jc w:val="center"/>
                    <w:rPr>
                      <w:kern w:val="0"/>
                      <w:sz w:val="21"/>
                      <w:szCs w:val="21"/>
                    </w:rPr>
                  </w:pPr>
                  <w:r>
                    <w:rPr>
                      <w:rFonts w:hint="eastAsia"/>
                      <w:kern w:val="0"/>
                      <w:sz w:val="21"/>
                      <w:szCs w:val="21"/>
                    </w:rPr>
                    <w:t>3</w:t>
                  </w:r>
                </w:p>
              </w:tc>
              <w:tc>
                <w:tcPr>
                  <w:tcW w:w="450" w:type="pct"/>
                  <w:vMerge w:val="continue"/>
                  <w:vAlign w:val="center"/>
                </w:tcPr>
                <w:p>
                  <w:pPr>
                    <w:widowControl/>
                    <w:spacing w:line="240" w:lineRule="atLeast"/>
                    <w:jc w:val="center"/>
                    <w:rPr>
                      <w:kern w:val="0"/>
                      <w:sz w:val="21"/>
                      <w:szCs w:val="21"/>
                    </w:rPr>
                  </w:pPr>
                </w:p>
              </w:tc>
              <w:tc>
                <w:tcPr>
                  <w:tcW w:w="1383" w:type="pct"/>
                  <w:vAlign w:val="center"/>
                </w:tcPr>
                <w:p>
                  <w:pPr>
                    <w:widowControl/>
                    <w:spacing w:line="240" w:lineRule="atLeast"/>
                    <w:jc w:val="center"/>
                    <w:rPr>
                      <w:rFonts w:hint="eastAsia" w:eastAsia="宋体"/>
                      <w:kern w:val="0"/>
                      <w:sz w:val="21"/>
                      <w:szCs w:val="21"/>
                      <w:lang w:val="en-US" w:eastAsia="zh-CN"/>
                    </w:rPr>
                  </w:pPr>
                  <w:r>
                    <w:rPr>
                      <w:rFonts w:hint="eastAsia"/>
                      <w:kern w:val="0"/>
                      <w:sz w:val="21"/>
                      <w:szCs w:val="21"/>
                      <w:lang w:val="en-US" w:eastAsia="zh-CN"/>
                    </w:rPr>
                    <w:t>脱硫塔</w:t>
                  </w:r>
                </w:p>
              </w:tc>
              <w:tc>
                <w:tcPr>
                  <w:tcW w:w="1308"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PN1.6DN1600</w:t>
                  </w:r>
                </w:p>
              </w:tc>
              <w:tc>
                <w:tcPr>
                  <w:tcW w:w="345" w:type="pct"/>
                  <w:vAlign w:val="center"/>
                </w:tcPr>
                <w:p>
                  <w:pPr>
                    <w:widowControl/>
                    <w:spacing w:line="240" w:lineRule="atLeast"/>
                    <w:jc w:val="center"/>
                    <w:rPr>
                      <w:rFonts w:hint="default" w:ascii="Times New Roman" w:hAnsi="Times New Roman" w:eastAsia="宋体" w:cs="Times New Roman"/>
                      <w:kern w:val="0"/>
                      <w:sz w:val="21"/>
                      <w:szCs w:val="21"/>
                      <w:lang w:val="en-US" w:eastAsia="zh-CN" w:bidi="ar-SA"/>
                    </w:rPr>
                  </w:pPr>
                  <w:r>
                    <w:rPr>
                      <w:rFonts w:hint="eastAsia"/>
                      <w:kern w:val="0"/>
                      <w:sz w:val="21"/>
                      <w:szCs w:val="21"/>
                      <w:lang w:val="en-US" w:eastAsia="zh-CN"/>
                    </w:rPr>
                    <w:t>2个</w:t>
                  </w:r>
                </w:p>
              </w:tc>
              <w:tc>
                <w:tcPr>
                  <w:tcW w:w="369"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2个</w:t>
                  </w:r>
                </w:p>
              </w:tc>
              <w:tc>
                <w:tcPr>
                  <w:tcW w:w="463" w:type="pct"/>
                  <w:vMerge w:val="continue"/>
                  <w:vAlign w:val="center"/>
                </w:tcPr>
                <w:p>
                  <w:pPr>
                    <w:snapToGrid w:val="0"/>
                    <w:jc w:val="center"/>
                    <w:rPr>
                      <w:rFonts w:hint="eastAsia"/>
                      <w:sz w:val="21"/>
                      <w:szCs w:val="21"/>
                    </w:rPr>
                  </w:pPr>
                </w:p>
              </w:tc>
              <w:tc>
                <w:tcPr>
                  <w:tcW w:w="424" w:type="pct"/>
                  <w:vAlign w:val="center"/>
                </w:tcPr>
                <w:p>
                  <w:pPr>
                    <w:snapToGrid w:val="0"/>
                    <w:jc w:val="center"/>
                    <w:rPr>
                      <w:sz w:val="21"/>
                      <w:szCs w:val="21"/>
                    </w:rPr>
                  </w:pPr>
                  <w:r>
                    <w:rPr>
                      <w:rFonts w:hint="eastAsia"/>
                      <w:sz w:val="21"/>
                      <w:szCs w:val="21"/>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54" w:type="pct"/>
                  <w:vAlign w:val="center"/>
                </w:tcPr>
                <w:p>
                  <w:pPr>
                    <w:widowControl/>
                    <w:spacing w:line="240" w:lineRule="atLeast"/>
                    <w:jc w:val="center"/>
                    <w:rPr>
                      <w:kern w:val="0"/>
                      <w:sz w:val="21"/>
                      <w:szCs w:val="21"/>
                    </w:rPr>
                  </w:pPr>
                  <w:r>
                    <w:rPr>
                      <w:kern w:val="0"/>
                      <w:sz w:val="21"/>
                      <w:szCs w:val="21"/>
                    </w:rPr>
                    <w:t>4</w:t>
                  </w:r>
                </w:p>
              </w:tc>
              <w:tc>
                <w:tcPr>
                  <w:tcW w:w="450" w:type="pct"/>
                  <w:vMerge w:val="continue"/>
                  <w:vAlign w:val="center"/>
                </w:tcPr>
                <w:p>
                  <w:pPr>
                    <w:widowControl/>
                    <w:spacing w:line="240" w:lineRule="atLeast"/>
                    <w:jc w:val="center"/>
                    <w:rPr>
                      <w:kern w:val="0"/>
                      <w:sz w:val="21"/>
                      <w:szCs w:val="21"/>
                    </w:rPr>
                  </w:pPr>
                </w:p>
              </w:tc>
              <w:tc>
                <w:tcPr>
                  <w:tcW w:w="1383" w:type="pct"/>
                  <w:vAlign w:val="center"/>
                </w:tcPr>
                <w:p>
                  <w:pPr>
                    <w:widowControl/>
                    <w:spacing w:line="240" w:lineRule="atLeast"/>
                    <w:jc w:val="center"/>
                    <w:rPr>
                      <w:rFonts w:hint="eastAsia" w:eastAsia="宋体"/>
                      <w:kern w:val="0"/>
                      <w:sz w:val="21"/>
                      <w:szCs w:val="21"/>
                      <w:lang w:val="en-US" w:eastAsia="zh-CN"/>
                    </w:rPr>
                  </w:pPr>
                  <w:r>
                    <w:rPr>
                      <w:rFonts w:hint="eastAsia"/>
                      <w:kern w:val="0"/>
                      <w:sz w:val="21"/>
                      <w:szCs w:val="21"/>
                      <w:lang w:val="en-US" w:eastAsia="zh-CN"/>
                    </w:rPr>
                    <w:t>缓冲罐</w:t>
                  </w:r>
                </w:p>
              </w:tc>
              <w:tc>
                <w:tcPr>
                  <w:tcW w:w="1308"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YF-5/1.8</w:t>
                  </w:r>
                </w:p>
              </w:tc>
              <w:tc>
                <w:tcPr>
                  <w:tcW w:w="345" w:type="pct"/>
                  <w:vAlign w:val="center"/>
                </w:tcPr>
                <w:p>
                  <w:pPr>
                    <w:widowControl/>
                    <w:spacing w:line="240" w:lineRule="atLeast"/>
                    <w:jc w:val="center"/>
                    <w:rPr>
                      <w:rFonts w:hint="default" w:ascii="Times New Roman" w:hAnsi="Times New Roman" w:eastAsia="宋体" w:cs="Times New Roman"/>
                      <w:kern w:val="0"/>
                      <w:sz w:val="21"/>
                      <w:szCs w:val="21"/>
                      <w:lang w:val="en-US" w:eastAsia="zh-CN" w:bidi="ar-SA"/>
                    </w:rPr>
                  </w:pPr>
                  <w:r>
                    <w:rPr>
                      <w:rFonts w:hint="eastAsia"/>
                      <w:kern w:val="0"/>
                      <w:sz w:val="21"/>
                      <w:szCs w:val="21"/>
                      <w:lang w:val="en-US" w:eastAsia="zh-CN"/>
                    </w:rPr>
                    <w:t>3台</w:t>
                  </w:r>
                </w:p>
              </w:tc>
              <w:tc>
                <w:tcPr>
                  <w:tcW w:w="369"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3台</w:t>
                  </w:r>
                </w:p>
              </w:tc>
              <w:tc>
                <w:tcPr>
                  <w:tcW w:w="463" w:type="pct"/>
                  <w:vMerge w:val="continue"/>
                  <w:vAlign w:val="center"/>
                </w:tcPr>
                <w:p>
                  <w:pPr>
                    <w:snapToGrid w:val="0"/>
                    <w:jc w:val="center"/>
                    <w:rPr>
                      <w:rFonts w:hint="eastAsia"/>
                      <w:sz w:val="21"/>
                      <w:szCs w:val="21"/>
                    </w:rPr>
                  </w:pPr>
                </w:p>
              </w:tc>
              <w:tc>
                <w:tcPr>
                  <w:tcW w:w="424" w:type="pct"/>
                  <w:vAlign w:val="center"/>
                </w:tcPr>
                <w:p>
                  <w:pPr>
                    <w:snapToGrid w:val="0"/>
                    <w:jc w:val="center"/>
                    <w:rPr>
                      <w:sz w:val="21"/>
                      <w:szCs w:val="21"/>
                    </w:rPr>
                  </w:pPr>
                  <w:r>
                    <w:rPr>
                      <w:rFonts w:hint="eastAsia"/>
                      <w:sz w:val="21"/>
                      <w:szCs w:val="21"/>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54" w:type="pct"/>
                  <w:vAlign w:val="center"/>
                </w:tcPr>
                <w:p>
                  <w:pPr>
                    <w:widowControl/>
                    <w:spacing w:line="240" w:lineRule="atLeast"/>
                    <w:jc w:val="center"/>
                    <w:rPr>
                      <w:kern w:val="0"/>
                      <w:sz w:val="21"/>
                      <w:szCs w:val="21"/>
                    </w:rPr>
                  </w:pPr>
                  <w:r>
                    <w:rPr>
                      <w:kern w:val="0"/>
                      <w:sz w:val="21"/>
                      <w:szCs w:val="21"/>
                    </w:rPr>
                    <w:t>5</w:t>
                  </w:r>
                </w:p>
              </w:tc>
              <w:tc>
                <w:tcPr>
                  <w:tcW w:w="450" w:type="pct"/>
                  <w:vMerge w:val="continue"/>
                  <w:vAlign w:val="center"/>
                </w:tcPr>
                <w:p>
                  <w:pPr>
                    <w:widowControl/>
                    <w:spacing w:line="240" w:lineRule="atLeast"/>
                    <w:jc w:val="center"/>
                    <w:rPr>
                      <w:kern w:val="0"/>
                      <w:sz w:val="21"/>
                      <w:szCs w:val="21"/>
                    </w:rPr>
                  </w:pPr>
                </w:p>
              </w:tc>
              <w:tc>
                <w:tcPr>
                  <w:tcW w:w="1383" w:type="pct"/>
                  <w:vAlign w:val="center"/>
                </w:tcPr>
                <w:p>
                  <w:pPr>
                    <w:widowControl/>
                    <w:spacing w:line="240" w:lineRule="atLeast"/>
                    <w:jc w:val="center"/>
                    <w:rPr>
                      <w:rFonts w:hint="eastAsia" w:eastAsia="宋体"/>
                      <w:kern w:val="0"/>
                      <w:sz w:val="21"/>
                      <w:szCs w:val="21"/>
                      <w:lang w:val="en-US" w:eastAsia="zh-CN"/>
                    </w:rPr>
                  </w:pPr>
                  <w:r>
                    <w:rPr>
                      <w:rFonts w:hint="eastAsia"/>
                      <w:kern w:val="0"/>
                      <w:sz w:val="21"/>
                      <w:szCs w:val="21"/>
                      <w:lang w:val="en-US" w:eastAsia="zh-CN"/>
                    </w:rPr>
                    <w:t>加气柱</w:t>
                  </w:r>
                </w:p>
              </w:tc>
              <w:tc>
                <w:tcPr>
                  <w:tcW w:w="1308"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JQDS-20G-3</w:t>
                  </w:r>
                </w:p>
              </w:tc>
              <w:tc>
                <w:tcPr>
                  <w:tcW w:w="345" w:type="pct"/>
                  <w:vAlign w:val="center"/>
                </w:tcPr>
                <w:p>
                  <w:pPr>
                    <w:widowControl/>
                    <w:spacing w:line="240" w:lineRule="atLeast"/>
                    <w:jc w:val="center"/>
                    <w:rPr>
                      <w:rFonts w:ascii="Times New Roman" w:hAnsi="Times New Roman" w:eastAsia="宋体" w:cs="Times New Roman"/>
                      <w:kern w:val="0"/>
                      <w:sz w:val="21"/>
                      <w:szCs w:val="21"/>
                      <w:lang w:val="en-US" w:eastAsia="zh-CN" w:bidi="ar-SA"/>
                    </w:rPr>
                  </w:pPr>
                  <w:r>
                    <w:rPr>
                      <w:rFonts w:hint="eastAsia"/>
                      <w:kern w:val="0"/>
                      <w:sz w:val="21"/>
                      <w:szCs w:val="21"/>
                      <w:lang w:val="en-US" w:eastAsia="zh-CN"/>
                    </w:rPr>
                    <w:t>3台</w:t>
                  </w:r>
                </w:p>
              </w:tc>
              <w:tc>
                <w:tcPr>
                  <w:tcW w:w="369" w:type="pct"/>
                  <w:vAlign w:val="center"/>
                </w:tcPr>
                <w:p>
                  <w:pPr>
                    <w:widowControl/>
                    <w:spacing w:line="240" w:lineRule="atLeast"/>
                    <w:jc w:val="center"/>
                    <w:rPr>
                      <w:kern w:val="0"/>
                      <w:sz w:val="21"/>
                      <w:szCs w:val="21"/>
                    </w:rPr>
                  </w:pPr>
                  <w:r>
                    <w:rPr>
                      <w:rFonts w:hint="eastAsia"/>
                      <w:kern w:val="0"/>
                      <w:sz w:val="21"/>
                      <w:szCs w:val="21"/>
                      <w:lang w:val="en-US" w:eastAsia="zh-CN"/>
                    </w:rPr>
                    <w:t>3台</w:t>
                  </w:r>
                </w:p>
              </w:tc>
              <w:tc>
                <w:tcPr>
                  <w:tcW w:w="463" w:type="pct"/>
                  <w:vMerge w:val="continue"/>
                  <w:vAlign w:val="center"/>
                </w:tcPr>
                <w:p>
                  <w:pPr>
                    <w:snapToGrid w:val="0"/>
                    <w:jc w:val="center"/>
                    <w:rPr>
                      <w:rFonts w:hint="eastAsia"/>
                      <w:sz w:val="21"/>
                      <w:szCs w:val="21"/>
                    </w:rPr>
                  </w:pPr>
                </w:p>
              </w:tc>
              <w:tc>
                <w:tcPr>
                  <w:tcW w:w="424" w:type="pct"/>
                  <w:vAlign w:val="center"/>
                </w:tcPr>
                <w:p>
                  <w:pPr>
                    <w:snapToGrid w:val="0"/>
                    <w:jc w:val="center"/>
                    <w:rPr>
                      <w:sz w:val="21"/>
                      <w:szCs w:val="21"/>
                    </w:rPr>
                  </w:pPr>
                  <w:r>
                    <w:rPr>
                      <w:rFonts w:hint="eastAsia"/>
                      <w:sz w:val="21"/>
                      <w:szCs w:val="21"/>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54" w:type="pct"/>
                  <w:vAlign w:val="center"/>
                </w:tcPr>
                <w:p>
                  <w:pPr>
                    <w:widowControl/>
                    <w:spacing w:line="240" w:lineRule="atLeast"/>
                    <w:jc w:val="center"/>
                    <w:rPr>
                      <w:kern w:val="0"/>
                      <w:sz w:val="21"/>
                      <w:szCs w:val="21"/>
                    </w:rPr>
                  </w:pPr>
                  <w:r>
                    <w:rPr>
                      <w:kern w:val="0"/>
                      <w:sz w:val="21"/>
                      <w:szCs w:val="21"/>
                    </w:rPr>
                    <w:t>6</w:t>
                  </w:r>
                </w:p>
              </w:tc>
              <w:tc>
                <w:tcPr>
                  <w:tcW w:w="450" w:type="pct"/>
                  <w:vMerge w:val="continue"/>
                  <w:vAlign w:val="center"/>
                </w:tcPr>
                <w:p>
                  <w:pPr>
                    <w:widowControl/>
                    <w:spacing w:line="240" w:lineRule="atLeast"/>
                    <w:jc w:val="center"/>
                    <w:rPr>
                      <w:kern w:val="0"/>
                      <w:sz w:val="21"/>
                      <w:szCs w:val="21"/>
                    </w:rPr>
                  </w:pPr>
                </w:p>
              </w:tc>
              <w:tc>
                <w:tcPr>
                  <w:tcW w:w="1383"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可燃气体报警器</w:t>
                  </w:r>
                </w:p>
              </w:tc>
              <w:tc>
                <w:tcPr>
                  <w:tcW w:w="1308"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JB-TB-AEC2017</w:t>
                  </w:r>
                </w:p>
              </w:tc>
              <w:tc>
                <w:tcPr>
                  <w:tcW w:w="345" w:type="pct"/>
                  <w:vAlign w:val="center"/>
                </w:tcPr>
                <w:p>
                  <w:pPr>
                    <w:widowControl/>
                    <w:spacing w:line="240" w:lineRule="atLeast"/>
                    <w:jc w:val="center"/>
                    <w:rPr>
                      <w:rFonts w:hint="default" w:ascii="Times New Roman" w:hAnsi="Times New Roman" w:eastAsia="宋体" w:cs="Times New Roman"/>
                      <w:kern w:val="0"/>
                      <w:sz w:val="21"/>
                      <w:szCs w:val="21"/>
                      <w:lang w:val="en-US" w:eastAsia="zh-CN" w:bidi="ar-SA"/>
                    </w:rPr>
                  </w:pPr>
                  <w:r>
                    <w:rPr>
                      <w:rFonts w:hint="eastAsia"/>
                      <w:kern w:val="0"/>
                      <w:sz w:val="21"/>
                      <w:szCs w:val="21"/>
                      <w:lang w:val="en-US" w:eastAsia="zh-CN"/>
                    </w:rPr>
                    <w:t>1套</w:t>
                  </w:r>
                </w:p>
              </w:tc>
              <w:tc>
                <w:tcPr>
                  <w:tcW w:w="369"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1套</w:t>
                  </w:r>
                </w:p>
              </w:tc>
              <w:tc>
                <w:tcPr>
                  <w:tcW w:w="463" w:type="pct"/>
                  <w:vMerge w:val="continue"/>
                  <w:vAlign w:val="center"/>
                </w:tcPr>
                <w:p>
                  <w:pPr>
                    <w:snapToGrid w:val="0"/>
                    <w:jc w:val="center"/>
                    <w:rPr>
                      <w:rFonts w:hint="eastAsia"/>
                      <w:sz w:val="21"/>
                      <w:szCs w:val="21"/>
                    </w:rPr>
                  </w:pPr>
                </w:p>
              </w:tc>
              <w:tc>
                <w:tcPr>
                  <w:tcW w:w="424" w:type="pct"/>
                  <w:vAlign w:val="center"/>
                </w:tcPr>
                <w:p>
                  <w:pPr>
                    <w:snapToGrid w:val="0"/>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54" w:type="pct"/>
                  <w:vAlign w:val="center"/>
                </w:tcPr>
                <w:p>
                  <w:pPr>
                    <w:widowControl/>
                    <w:spacing w:line="240" w:lineRule="atLeast"/>
                    <w:jc w:val="center"/>
                    <w:rPr>
                      <w:kern w:val="0"/>
                      <w:sz w:val="21"/>
                      <w:szCs w:val="21"/>
                    </w:rPr>
                  </w:pPr>
                  <w:r>
                    <w:rPr>
                      <w:kern w:val="0"/>
                      <w:sz w:val="21"/>
                      <w:szCs w:val="21"/>
                    </w:rPr>
                    <w:t>7</w:t>
                  </w:r>
                </w:p>
              </w:tc>
              <w:tc>
                <w:tcPr>
                  <w:tcW w:w="450" w:type="pct"/>
                  <w:vMerge w:val="continue"/>
                  <w:vAlign w:val="center"/>
                </w:tcPr>
                <w:p>
                  <w:pPr>
                    <w:widowControl/>
                    <w:spacing w:line="240" w:lineRule="atLeast"/>
                    <w:jc w:val="center"/>
                    <w:rPr>
                      <w:kern w:val="0"/>
                      <w:sz w:val="21"/>
                      <w:szCs w:val="21"/>
                    </w:rPr>
                  </w:pPr>
                </w:p>
              </w:tc>
              <w:tc>
                <w:tcPr>
                  <w:tcW w:w="1383"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CNG自动顺序充气控制柜</w:t>
                  </w:r>
                </w:p>
              </w:tc>
              <w:tc>
                <w:tcPr>
                  <w:tcW w:w="1308"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ZSG-25/4B-A</w:t>
                  </w:r>
                </w:p>
              </w:tc>
              <w:tc>
                <w:tcPr>
                  <w:tcW w:w="345" w:type="pct"/>
                  <w:vAlign w:val="center"/>
                </w:tcPr>
                <w:p>
                  <w:pPr>
                    <w:widowControl/>
                    <w:spacing w:line="240" w:lineRule="atLeast"/>
                    <w:jc w:val="center"/>
                    <w:rPr>
                      <w:rFonts w:hint="default" w:ascii="Times New Roman" w:hAnsi="Times New Roman" w:eastAsia="宋体" w:cs="Times New Roman"/>
                      <w:kern w:val="0"/>
                      <w:sz w:val="21"/>
                      <w:szCs w:val="21"/>
                      <w:lang w:val="en-US" w:eastAsia="zh-CN" w:bidi="ar-SA"/>
                    </w:rPr>
                  </w:pPr>
                  <w:r>
                    <w:rPr>
                      <w:rFonts w:hint="eastAsia"/>
                      <w:kern w:val="0"/>
                      <w:sz w:val="21"/>
                      <w:szCs w:val="21"/>
                      <w:lang w:val="en-US" w:eastAsia="zh-CN"/>
                    </w:rPr>
                    <w:t>1台</w:t>
                  </w:r>
                </w:p>
              </w:tc>
              <w:tc>
                <w:tcPr>
                  <w:tcW w:w="369"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1台</w:t>
                  </w:r>
                </w:p>
              </w:tc>
              <w:tc>
                <w:tcPr>
                  <w:tcW w:w="463" w:type="pct"/>
                  <w:vMerge w:val="continue"/>
                  <w:vAlign w:val="center"/>
                </w:tcPr>
                <w:p>
                  <w:pPr>
                    <w:snapToGrid w:val="0"/>
                    <w:jc w:val="center"/>
                    <w:rPr>
                      <w:rFonts w:hint="eastAsia"/>
                      <w:sz w:val="21"/>
                      <w:szCs w:val="21"/>
                    </w:rPr>
                  </w:pPr>
                </w:p>
              </w:tc>
              <w:tc>
                <w:tcPr>
                  <w:tcW w:w="424" w:type="pct"/>
                  <w:vAlign w:val="center"/>
                </w:tcPr>
                <w:p>
                  <w:pPr>
                    <w:snapToGrid w:val="0"/>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54" w:type="pct"/>
                  <w:vAlign w:val="center"/>
                </w:tcPr>
                <w:p>
                  <w:pPr>
                    <w:widowControl/>
                    <w:spacing w:line="240" w:lineRule="atLeast"/>
                    <w:jc w:val="center"/>
                    <w:rPr>
                      <w:kern w:val="0"/>
                      <w:sz w:val="21"/>
                      <w:szCs w:val="21"/>
                    </w:rPr>
                  </w:pPr>
                  <w:r>
                    <w:rPr>
                      <w:kern w:val="0"/>
                      <w:sz w:val="21"/>
                      <w:szCs w:val="21"/>
                    </w:rPr>
                    <w:t>8</w:t>
                  </w:r>
                </w:p>
              </w:tc>
              <w:tc>
                <w:tcPr>
                  <w:tcW w:w="450" w:type="pct"/>
                  <w:vMerge w:val="continue"/>
                  <w:vAlign w:val="center"/>
                </w:tcPr>
                <w:p>
                  <w:pPr>
                    <w:widowControl/>
                    <w:spacing w:line="240" w:lineRule="atLeast"/>
                    <w:jc w:val="center"/>
                    <w:rPr>
                      <w:kern w:val="0"/>
                      <w:sz w:val="21"/>
                      <w:szCs w:val="21"/>
                    </w:rPr>
                  </w:pPr>
                </w:p>
              </w:tc>
              <w:tc>
                <w:tcPr>
                  <w:tcW w:w="1383" w:type="pct"/>
                  <w:vAlign w:val="center"/>
                </w:tcPr>
                <w:p>
                  <w:pPr>
                    <w:widowControl/>
                    <w:spacing w:line="240" w:lineRule="atLeast"/>
                    <w:jc w:val="center"/>
                    <w:rPr>
                      <w:rFonts w:hint="eastAsia" w:eastAsia="宋体"/>
                      <w:kern w:val="0"/>
                      <w:sz w:val="21"/>
                      <w:szCs w:val="21"/>
                      <w:lang w:val="en-US" w:eastAsia="zh-CN"/>
                    </w:rPr>
                  </w:pPr>
                  <w:r>
                    <w:rPr>
                      <w:rFonts w:hint="eastAsia"/>
                      <w:kern w:val="0"/>
                      <w:sz w:val="21"/>
                      <w:szCs w:val="21"/>
                      <w:lang w:val="en-US" w:eastAsia="zh-CN"/>
                    </w:rPr>
                    <w:t>冷却塔</w:t>
                  </w:r>
                </w:p>
              </w:tc>
              <w:tc>
                <w:tcPr>
                  <w:tcW w:w="1308"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BNL3-200</w:t>
                  </w:r>
                </w:p>
              </w:tc>
              <w:tc>
                <w:tcPr>
                  <w:tcW w:w="345" w:type="pct"/>
                  <w:vAlign w:val="center"/>
                </w:tcPr>
                <w:p>
                  <w:pPr>
                    <w:widowControl/>
                    <w:spacing w:line="240" w:lineRule="atLeast"/>
                    <w:jc w:val="center"/>
                    <w:rPr>
                      <w:rFonts w:hint="default" w:ascii="Times New Roman" w:hAnsi="Times New Roman" w:eastAsia="宋体" w:cs="Times New Roman"/>
                      <w:kern w:val="0"/>
                      <w:sz w:val="21"/>
                      <w:szCs w:val="21"/>
                      <w:lang w:val="en-US" w:eastAsia="zh-CN" w:bidi="ar-SA"/>
                    </w:rPr>
                  </w:pPr>
                  <w:r>
                    <w:rPr>
                      <w:rFonts w:hint="eastAsia"/>
                      <w:kern w:val="0"/>
                      <w:sz w:val="21"/>
                      <w:szCs w:val="21"/>
                      <w:lang w:val="en-US" w:eastAsia="zh-CN"/>
                    </w:rPr>
                    <w:t>2个</w:t>
                  </w:r>
                </w:p>
              </w:tc>
              <w:tc>
                <w:tcPr>
                  <w:tcW w:w="369"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2个</w:t>
                  </w:r>
                </w:p>
              </w:tc>
              <w:tc>
                <w:tcPr>
                  <w:tcW w:w="463" w:type="pct"/>
                  <w:vMerge w:val="continue"/>
                  <w:vAlign w:val="center"/>
                </w:tcPr>
                <w:p>
                  <w:pPr>
                    <w:snapToGrid w:val="0"/>
                    <w:jc w:val="center"/>
                    <w:rPr>
                      <w:rFonts w:hint="eastAsia"/>
                      <w:sz w:val="21"/>
                      <w:szCs w:val="21"/>
                    </w:rPr>
                  </w:pPr>
                </w:p>
              </w:tc>
              <w:tc>
                <w:tcPr>
                  <w:tcW w:w="424" w:type="pct"/>
                  <w:vAlign w:val="center"/>
                </w:tcPr>
                <w:p>
                  <w:pPr>
                    <w:snapToGrid w:val="0"/>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54" w:type="pct"/>
                  <w:vAlign w:val="center"/>
                </w:tcPr>
                <w:p>
                  <w:pPr>
                    <w:widowControl/>
                    <w:spacing w:line="240" w:lineRule="atLeast"/>
                    <w:jc w:val="center"/>
                    <w:rPr>
                      <w:kern w:val="0"/>
                      <w:sz w:val="21"/>
                      <w:szCs w:val="21"/>
                    </w:rPr>
                  </w:pPr>
                  <w:r>
                    <w:rPr>
                      <w:kern w:val="0"/>
                      <w:sz w:val="21"/>
                      <w:szCs w:val="21"/>
                    </w:rPr>
                    <w:t>9</w:t>
                  </w:r>
                </w:p>
              </w:tc>
              <w:tc>
                <w:tcPr>
                  <w:tcW w:w="450" w:type="pct"/>
                  <w:vMerge w:val="continue"/>
                  <w:vAlign w:val="center"/>
                </w:tcPr>
                <w:p>
                  <w:pPr>
                    <w:widowControl/>
                    <w:spacing w:line="240" w:lineRule="atLeast"/>
                    <w:jc w:val="center"/>
                    <w:rPr>
                      <w:kern w:val="0"/>
                      <w:sz w:val="21"/>
                      <w:szCs w:val="21"/>
                    </w:rPr>
                  </w:pPr>
                </w:p>
              </w:tc>
              <w:tc>
                <w:tcPr>
                  <w:tcW w:w="1383"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高压深度脱水装置</w:t>
                  </w:r>
                </w:p>
              </w:tc>
              <w:tc>
                <w:tcPr>
                  <w:tcW w:w="1308"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1500/25型深度脱水装置</w:t>
                  </w:r>
                </w:p>
              </w:tc>
              <w:tc>
                <w:tcPr>
                  <w:tcW w:w="345" w:type="pct"/>
                  <w:vAlign w:val="center"/>
                </w:tcPr>
                <w:p>
                  <w:pPr>
                    <w:widowControl/>
                    <w:spacing w:line="240" w:lineRule="atLeast"/>
                    <w:jc w:val="center"/>
                    <w:rPr>
                      <w:rFonts w:hint="default" w:ascii="Times New Roman" w:hAnsi="Times New Roman" w:eastAsia="宋体" w:cs="Times New Roman"/>
                      <w:kern w:val="0"/>
                      <w:sz w:val="21"/>
                      <w:szCs w:val="21"/>
                      <w:lang w:val="en-US" w:eastAsia="zh-CN" w:bidi="ar-SA"/>
                    </w:rPr>
                  </w:pPr>
                  <w:r>
                    <w:rPr>
                      <w:rFonts w:hint="eastAsia"/>
                      <w:kern w:val="0"/>
                      <w:sz w:val="21"/>
                      <w:szCs w:val="21"/>
                      <w:lang w:val="en-US" w:eastAsia="zh-CN"/>
                    </w:rPr>
                    <w:t>1套</w:t>
                  </w:r>
                </w:p>
              </w:tc>
              <w:tc>
                <w:tcPr>
                  <w:tcW w:w="369"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1套</w:t>
                  </w:r>
                </w:p>
              </w:tc>
              <w:tc>
                <w:tcPr>
                  <w:tcW w:w="463" w:type="pct"/>
                  <w:vMerge w:val="continue"/>
                  <w:vAlign w:val="center"/>
                </w:tcPr>
                <w:p>
                  <w:pPr>
                    <w:snapToGrid w:val="0"/>
                    <w:jc w:val="center"/>
                    <w:rPr>
                      <w:rFonts w:hint="eastAsia"/>
                      <w:sz w:val="21"/>
                      <w:szCs w:val="21"/>
                    </w:rPr>
                  </w:pPr>
                </w:p>
              </w:tc>
              <w:tc>
                <w:tcPr>
                  <w:tcW w:w="424" w:type="pct"/>
                  <w:vAlign w:val="center"/>
                </w:tcPr>
                <w:p>
                  <w:pPr>
                    <w:snapToGrid w:val="0"/>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54" w:type="pct"/>
                  <w:vAlign w:val="center"/>
                </w:tcPr>
                <w:p>
                  <w:pPr>
                    <w:widowControl/>
                    <w:spacing w:line="240" w:lineRule="atLeast"/>
                    <w:jc w:val="center"/>
                    <w:rPr>
                      <w:kern w:val="0"/>
                      <w:sz w:val="21"/>
                      <w:szCs w:val="21"/>
                    </w:rPr>
                  </w:pPr>
                  <w:r>
                    <w:rPr>
                      <w:kern w:val="0"/>
                      <w:sz w:val="21"/>
                      <w:szCs w:val="21"/>
                    </w:rPr>
                    <w:t>10</w:t>
                  </w:r>
                </w:p>
              </w:tc>
              <w:tc>
                <w:tcPr>
                  <w:tcW w:w="450" w:type="pct"/>
                  <w:vMerge w:val="continue"/>
                  <w:vAlign w:val="center"/>
                </w:tcPr>
                <w:p>
                  <w:pPr>
                    <w:widowControl/>
                    <w:spacing w:line="240" w:lineRule="atLeast"/>
                    <w:jc w:val="center"/>
                    <w:rPr>
                      <w:kern w:val="0"/>
                      <w:sz w:val="21"/>
                      <w:szCs w:val="21"/>
                    </w:rPr>
                  </w:pPr>
                </w:p>
              </w:tc>
              <w:tc>
                <w:tcPr>
                  <w:tcW w:w="1383"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再生干燥装置</w:t>
                  </w:r>
                </w:p>
              </w:tc>
              <w:tc>
                <w:tcPr>
                  <w:tcW w:w="1308"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GZQ-2500/5-25</w:t>
                  </w:r>
                </w:p>
              </w:tc>
              <w:tc>
                <w:tcPr>
                  <w:tcW w:w="345" w:type="pct"/>
                  <w:vAlign w:val="center"/>
                </w:tcPr>
                <w:p>
                  <w:pPr>
                    <w:widowControl/>
                    <w:spacing w:line="240" w:lineRule="atLeast"/>
                    <w:jc w:val="center"/>
                    <w:rPr>
                      <w:rFonts w:hint="default" w:ascii="Times New Roman" w:hAnsi="Times New Roman" w:eastAsia="宋体" w:cs="Times New Roman"/>
                      <w:kern w:val="0"/>
                      <w:sz w:val="21"/>
                      <w:szCs w:val="21"/>
                      <w:lang w:val="en-US" w:eastAsia="zh-CN" w:bidi="ar-SA"/>
                    </w:rPr>
                  </w:pPr>
                  <w:r>
                    <w:rPr>
                      <w:rFonts w:hint="eastAsia"/>
                      <w:kern w:val="0"/>
                      <w:sz w:val="21"/>
                      <w:szCs w:val="21"/>
                      <w:lang w:val="en-US" w:eastAsia="zh-CN"/>
                    </w:rPr>
                    <w:t>2套</w:t>
                  </w:r>
                </w:p>
              </w:tc>
              <w:tc>
                <w:tcPr>
                  <w:tcW w:w="369"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2套</w:t>
                  </w:r>
                </w:p>
              </w:tc>
              <w:tc>
                <w:tcPr>
                  <w:tcW w:w="463" w:type="pct"/>
                  <w:vMerge w:val="continue"/>
                  <w:vAlign w:val="center"/>
                </w:tcPr>
                <w:p>
                  <w:pPr>
                    <w:snapToGrid w:val="0"/>
                    <w:jc w:val="center"/>
                    <w:rPr>
                      <w:rFonts w:hint="eastAsia"/>
                      <w:sz w:val="21"/>
                      <w:szCs w:val="21"/>
                    </w:rPr>
                  </w:pPr>
                </w:p>
              </w:tc>
              <w:tc>
                <w:tcPr>
                  <w:tcW w:w="424" w:type="pct"/>
                  <w:vAlign w:val="center"/>
                </w:tcPr>
                <w:p>
                  <w:pPr>
                    <w:snapToGrid w:val="0"/>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54" w:type="pct"/>
                  <w:vAlign w:val="center"/>
                </w:tcPr>
                <w:p>
                  <w:pPr>
                    <w:widowControl/>
                    <w:spacing w:line="240" w:lineRule="atLeast"/>
                    <w:jc w:val="center"/>
                    <w:rPr>
                      <w:kern w:val="0"/>
                      <w:sz w:val="21"/>
                      <w:szCs w:val="21"/>
                    </w:rPr>
                  </w:pPr>
                  <w:r>
                    <w:rPr>
                      <w:kern w:val="0"/>
                      <w:sz w:val="21"/>
                      <w:szCs w:val="21"/>
                    </w:rPr>
                    <w:t>11</w:t>
                  </w:r>
                </w:p>
              </w:tc>
              <w:tc>
                <w:tcPr>
                  <w:tcW w:w="450" w:type="pct"/>
                  <w:vMerge w:val="continue"/>
                  <w:vAlign w:val="center"/>
                </w:tcPr>
                <w:p>
                  <w:pPr>
                    <w:widowControl/>
                    <w:spacing w:line="240" w:lineRule="atLeast"/>
                    <w:jc w:val="center"/>
                    <w:rPr>
                      <w:kern w:val="0"/>
                      <w:sz w:val="21"/>
                      <w:szCs w:val="21"/>
                    </w:rPr>
                  </w:pPr>
                </w:p>
              </w:tc>
              <w:tc>
                <w:tcPr>
                  <w:tcW w:w="1383"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废气回收缓冲罐</w:t>
                  </w:r>
                </w:p>
              </w:tc>
              <w:tc>
                <w:tcPr>
                  <w:tcW w:w="1308"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C-4/4</w:t>
                  </w:r>
                </w:p>
              </w:tc>
              <w:tc>
                <w:tcPr>
                  <w:tcW w:w="345" w:type="pct"/>
                  <w:vAlign w:val="center"/>
                </w:tcPr>
                <w:p>
                  <w:pPr>
                    <w:widowControl/>
                    <w:spacing w:line="240" w:lineRule="atLeast"/>
                    <w:jc w:val="center"/>
                    <w:rPr>
                      <w:rFonts w:hint="default" w:ascii="Times New Roman" w:hAnsi="Times New Roman" w:eastAsia="宋体" w:cs="Times New Roman"/>
                      <w:kern w:val="0"/>
                      <w:sz w:val="21"/>
                      <w:szCs w:val="21"/>
                      <w:lang w:val="en-US" w:eastAsia="zh-CN" w:bidi="ar-SA"/>
                    </w:rPr>
                  </w:pPr>
                  <w:r>
                    <w:rPr>
                      <w:rFonts w:hint="eastAsia"/>
                      <w:kern w:val="0"/>
                      <w:sz w:val="21"/>
                      <w:szCs w:val="21"/>
                      <w:lang w:val="en-US" w:eastAsia="zh-CN"/>
                    </w:rPr>
                    <w:t>1个</w:t>
                  </w:r>
                </w:p>
              </w:tc>
              <w:tc>
                <w:tcPr>
                  <w:tcW w:w="369"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1个</w:t>
                  </w:r>
                </w:p>
              </w:tc>
              <w:tc>
                <w:tcPr>
                  <w:tcW w:w="463" w:type="pct"/>
                  <w:vMerge w:val="continue"/>
                  <w:vAlign w:val="center"/>
                </w:tcPr>
                <w:p>
                  <w:pPr>
                    <w:snapToGrid w:val="0"/>
                    <w:jc w:val="center"/>
                    <w:rPr>
                      <w:rFonts w:hint="eastAsia"/>
                      <w:sz w:val="21"/>
                      <w:szCs w:val="21"/>
                    </w:rPr>
                  </w:pPr>
                </w:p>
              </w:tc>
              <w:tc>
                <w:tcPr>
                  <w:tcW w:w="424" w:type="pct"/>
                  <w:vAlign w:val="center"/>
                </w:tcPr>
                <w:p>
                  <w:pPr>
                    <w:snapToGrid w:val="0"/>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54" w:type="pct"/>
                  <w:vAlign w:val="center"/>
                </w:tcPr>
                <w:p>
                  <w:pPr>
                    <w:widowControl/>
                    <w:spacing w:line="240" w:lineRule="atLeast"/>
                    <w:jc w:val="center"/>
                    <w:rPr>
                      <w:kern w:val="0"/>
                      <w:sz w:val="21"/>
                      <w:szCs w:val="21"/>
                    </w:rPr>
                  </w:pPr>
                  <w:r>
                    <w:rPr>
                      <w:rFonts w:hint="eastAsia"/>
                      <w:kern w:val="0"/>
                      <w:sz w:val="21"/>
                      <w:szCs w:val="21"/>
                    </w:rPr>
                    <w:t>1</w:t>
                  </w:r>
                  <w:r>
                    <w:rPr>
                      <w:kern w:val="0"/>
                      <w:sz w:val="21"/>
                      <w:szCs w:val="21"/>
                    </w:rPr>
                    <w:t>2</w:t>
                  </w:r>
                </w:p>
              </w:tc>
              <w:tc>
                <w:tcPr>
                  <w:tcW w:w="450" w:type="pct"/>
                  <w:vMerge w:val="continue"/>
                  <w:vAlign w:val="center"/>
                </w:tcPr>
                <w:p>
                  <w:pPr>
                    <w:widowControl/>
                    <w:spacing w:line="240" w:lineRule="atLeast"/>
                    <w:jc w:val="center"/>
                    <w:rPr>
                      <w:kern w:val="0"/>
                      <w:sz w:val="21"/>
                      <w:szCs w:val="21"/>
                    </w:rPr>
                  </w:pPr>
                </w:p>
              </w:tc>
              <w:tc>
                <w:tcPr>
                  <w:tcW w:w="1383"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气相微量水分检测器</w:t>
                  </w:r>
                </w:p>
              </w:tc>
              <w:tc>
                <w:tcPr>
                  <w:tcW w:w="1308"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Hz-3321</w:t>
                  </w:r>
                </w:p>
              </w:tc>
              <w:tc>
                <w:tcPr>
                  <w:tcW w:w="345" w:type="pct"/>
                  <w:vAlign w:val="center"/>
                </w:tcPr>
                <w:p>
                  <w:pPr>
                    <w:widowControl/>
                    <w:spacing w:line="240" w:lineRule="atLeast"/>
                    <w:jc w:val="center"/>
                    <w:rPr>
                      <w:rFonts w:hint="default" w:ascii="Times New Roman" w:hAnsi="Times New Roman" w:eastAsia="宋体" w:cs="Times New Roman"/>
                      <w:kern w:val="0"/>
                      <w:sz w:val="21"/>
                      <w:szCs w:val="21"/>
                      <w:lang w:val="en-US" w:eastAsia="zh-CN" w:bidi="ar-SA"/>
                    </w:rPr>
                  </w:pPr>
                  <w:r>
                    <w:rPr>
                      <w:rFonts w:hint="eastAsia"/>
                      <w:kern w:val="0"/>
                      <w:sz w:val="21"/>
                      <w:szCs w:val="21"/>
                      <w:lang w:val="en-US" w:eastAsia="zh-CN"/>
                    </w:rPr>
                    <w:t>1台</w:t>
                  </w:r>
                </w:p>
              </w:tc>
              <w:tc>
                <w:tcPr>
                  <w:tcW w:w="369"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1台</w:t>
                  </w:r>
                </w:p>
              </w:tc>
              <w:tc>
                <w:tcPr>
                  <w:tcW w:w="463" w:type="pct"/>
                  <w:vMerge w:val="continue"/>
                  <w:vAlign w:val="center"/>
                </w:tcPr>
                <w:p>
                  <w:pPr>
                    <w:snapToGrid w:val="0"/>
                    <w:jc w:val="center"/>
                    <w:rPr>
                      <w:rFonts w:hint="eastAsia"/>
                      <w:sz w:val="21"/>
                      <w:szCs w:val="21"/>
                    </w:rPr>
                  </w:pPr>
                </w:p>
              </w:tc>
              <w:tc>
                <w:tcPr>
                  <w:tcW w:w="424" w:type="pct"/>
                  <w:vAlign w:val="center"/>
                </w:tcPr>
                <w:p>
                  <w:pPr>
                    <w:snapToGrid w:val="0"/>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54"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13</w:t>
                  </w:r>
                </w:p>
              </w:tc>
              <w:tc>
                <w:tcPr>
                  <w:tcW w:w="450" w:type="pct"/>
                  <w:vMerge w:val="continue"/>
                  <w:vAlign w:val="center"/>
                </w:tcPr>
                <w:p>
                  <w:pPr>
                    <w:widowControl/>
                    <w:spacing w:line="240" w:lineRule="atLeast"/>
                    <w:jc w:val="center"/>
                    <w:rPr>
                      <w:kern w:val="0"/>
                      <w:sz w:val="21"/>
                      <w:szCs w:val="21"/>
                    </w:rPr>
                  </w:pPr>
                </w:p>
              </w:tc>
              <w:tc>
                <w:tcPr>
                  <w:tcW w:w="1383" w:type="pct"/>
                  <w:vAlign w:val="center"/>
                </w:tcPr>
                <w:p>
                  <w:pPr>
                    <w:widowControl/>
                    <w:spacing w:line="240" w:lineRule="atLeast"/>
                    <w:jc w:val="center"/>
                    <w:rPr>
                      <w:rFonts w:hint="default"/>
                      <w:kern w:val="0"/>
                      <w:sz w:val="21"/>
                      <w:szCs w:val="21"/>
                      <w:lang w:val="en-US" w:eastAsia="zh-CN"/>
                    </w:rPr>
                  </w:pPr>
                  <w:r>
                    <w:rPr>
                      <w:rFonts w:hint="eastAsia"/>
                      <w:kern w:val="0"/>
                      <w:sz w:val="21"/>
                      <w:szCs w:val="21"/>
                      <w:lang w:val="en-US" w:eastAsia="zh-CN"/>
                    </w:rPr>
                    <w:t>自动双枪加气机</w:t>
                  </w:r>
                </w:p>
              </w:tc>
              <w:tc>
                <w:tcPr>
                  <w:tcW w:w="1308"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HQHP-JQJ-IC/TS-II</w:t>
                  </w:r>
                </w:p>
              </w:tc>
              <w:tc>
                <w:tcPr>
                  <w:tcW w:w="345" w:type="pct"/>
                  <w:vAlign w:val="center"/>
                </w:tcPr>
                <w:p>
                  <w:pPr>
                    <w:widowControl/>
                    <w:spacing w:line="240" w:lineRule="atLeast"/>
                    <w:jc w:val="center"/>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4台</w:t>
                  </w:r>
                </w:p>
              </w:tc>
              <w:tc>
                <w:tcPr>
                  <w:tcW w:w="369"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4台</w:t>
                  </w:r>
                </w:p>
              </w:tc>
              <w:tc>
                <w:tcPr>
                  <w:tcW w:w="463" w:type="pct"/>
                  <w:vMerge w:val="restart"/>
                  <w:vAlign w:val="center"/>
                </w:tcPr>
                <w:p>
                  <w:pPr>
                    <w:snapToGrid w:val="0"/>
                    <w:jc w:val="center"/>
                    <w:rPr>
                      <w:rFonts w:hint="eastAsia" w:eastAsia="宋体"/>
                      <w:sz w:val="21"/>
                      <w:szCs w:val="21"/>
                      <w:lang w:val="en-US" w:eastAsia="zh-CN"/>
                    </w:rPr>
                  </w:pPr>
                  <w:r>
                    <w:rPr>
                      <w:rFonts w:hint="eastAsia"/>
                      <w:sz w:val="21"/>
                      <w:szCs w:val="21"/>
                      <w:lang w:val="en-US" w:eastAsia="zh-CN"/>
                    </w:rPr>
                    <w:t>新建</w:t>
                  </w:r>
                </w:p>
              </w:tc>
              <w:tc>
                <w:tcPr>
                  <w:tcW w:w="424" w:type="pct"/>
                  <w:vAlign w:val="center"/>
                </w:tcPr>
                <w:p>
                  <w:pPr>
                    <w:snapToGrid w:val="0"/>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254"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14</w:t>
                  </w:r>
                </w:p>
              </w:tc>
              <w:tc>
                <w:tcPr>
                  <w:tcW w:w="450" w:type="pct"/>
                  <w:vMerge w:val="continue"/>
                  <w:vAlign w:val="center"/>
                </w:tcPr>
                <w:p>
                  <w:pPr>
                    <w:widowControl/>
                    <w:spacing w:line="240" w:lineRule="atLeast"/>
                    <w:jc w:val="center"/>
                    <w:rPr>
                      <w:kern w:val="0"/>
                      <w:sz w:val="21"/>
                      <w:szCs w:val="21"/>
                    </w:rPr>
                  </w:pPr>
                </w:p>
              </w:tc>
              <w:tc>
                <w:tcPr>
                  <w:tcW w:w="1383" w:type="pct"/>
                  <w:vAlign w:val="center"/>
                </w:tcPr>
                <w:p>
                  <w:pPr>
                    <w:widowControl/>
                    <w:spacing w:line="240" w:lineRule="atLeast"/>
                    <w:jc w:val="center"/>
                    <w:rPr>
                      <w:rFonts w:hint="default"/>
                      <w:kern w:val="0"/>
                      <w:sz w:val="21"/>
                      <w:szCs w:val="21"/>
                      <w:lang w:val="en-US" w:eastAsia="zh-CN"/>
                    </w:rPr>
                  </w:pPr>
                  <w:r>
                    <w:rPr>
                      <w:rFonts w:hint="eastAsia"/>
                      <w:kern w:val="0"/>
                      <w:sz w:val="21"/>
                      <w:szCs w:val="21"/>
                      <w:lang w:val="en-US" w:eastAsia="zh-CN"/>
                    </w:rPr>
                    <w:t>高压天然气储气瓶</w:t>
                  </w:r>
                </w:p>
              </w:tc>
              <w:tc>
                <w:tcPr>
                  <w:tcW w:w="1308"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PN320</w:t>
                  </w:r>
                </w:p>
              </w:tc>
              <w:tc>
                <w:tcPr>
                  <w:tcW w:w="345" w:type="pct"/>
                  <w:vAlign w:val="center"/>
                </w:tcPr>
                <w:p>
                  <w:pPr>
                    <w:widowControl/>
                    <w:spacing w:line="240" w:lineRule="atLeast"/>
                    <w:jc w:val="center"/>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1组</w:t>
                  </w:r>
                </w:p>
              </w:tc>
              <w:tc>
                <w:tcPr>
                  <w:tcW w:w="369"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1组</w:t>
                  </w:r>
                </w:p>
              </w:tc>
              <w:tc>
                <w:tcPr>
                  <w:tcW w:w="463" w:type="pct"/>
                  <w:vMerge w:val="continue"/>
                  <w:vAlign w:val="center"/>
                </w:tcPr>
                <w:p>
                  <w:pPr>
                    <w:snapToGrid w:val="0"/>
                    <w:jc w:val="center"/>
                    <w:rPr>
                      <w:rFonts w:hint="eastAsia"/>
                      <w:sz w:val="21"/>
                      <w:szCs w:val="21"/>
                    </w:rPr>
                  </w:pPr>
                </w:p>
              </w:tc>
              <w:tc>
                <w:tcPr>
                  <w:tcW w:w="424" w:type="pct"/>
                  <w:vAlign w:val="center"/>
                </w:tcPr>
                <w:p>
                  <w:pPr>
                    <w:snapToGrid w:val="0"/>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254"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15</w:t>
                  </w:r>
                </w:p>
              </w:tc>
              <w:tc>
                <w:tcPr>
                  <w:tcW w:w="450" w:type="pct"/>
                  <w:vMerge w:val="continue"/>
                  <w:vAlign w:val="center"/>
                </w:tcPr>
                <w:p>
                  <w:pPr>
                    <w:widowControl/>
                    <w:spacing w:line="240" w:lineRule="atLeast"/>
                    <w:jc w:val="center"/>
                    <w:rPr>
                      <w:kern w:val="0"/>
                      <w:sz w:val="21"/>
                      <w:szCs w:val="21"/>
                    </w:rPr>
                  </w:pPr>
                </w:p>
              </w:tc>
              <w:tc>
                <w:tcPr>
                  <w:tcW w:w="1383" w:type="pct"/>
                  <w:vAlign w:val="center"/>
                </w:tcPr>
                <w:p>
                  <w:pPr>
                    <w:widowControl/>
                    <w:spacing w:line="240" w:lineRule="atLeast"/>
                    <w:jc w:val="center"/>
                    <w:rPr>
                      <w:rFonts w:hint="default"/>
                      <w:kern w:val="0"/>
                      <w:sz w:val="21"/>
                      <w:szCs w:val="21"/>
                      <w:lang w:val="en-US" w:eastAsia="zh-CN"/>
                    </w:rPr>
                  </w:pPr>
                  <w:r>
                    <w:rPr>
                      <w:rFonts w:hint="eastAsia"/>
                      <w:kern w:val="0"/>
                      <w:sz w:val="21"/>
                      <w:szCs w:val="21"/>
                      <w:lang w:val="en-US" w:eastAsia="zh-CN"/>
                    </w:rPr>
                    <w:t>进气高压球阀</w:t>
                  </w:r>
                </w:p>
              </w:tc>
              <w:tc>
                <w:tcPr>
                  <w:tcW w:w="1308" w:type="pct"/>
                  <w:vAlign w:val="center"/>
                </w:tcPr>
                <w:p>
                  <w:pPr>
                    <w:widowControl/>
                    <w:spacing w:line="240" w:lineRule="atLeast"/>
                    <w:jc w:val="center"/>
                    <w:rPr>
                      <w:rFonts w:hint="default" w:ascii="Times New Roman" w:hAnsi="Times New Roman" w:eastAsia="宋体" w:cs="Times New Roman"/>
                      <w:kern w:val="0"/>
                      <w:sz w:val="21"/>
                      <w:szCs w:val="21"/>
                      <w:lang w:val="en-US" w:eastAsia="zh-CN" w:bidi="ar-SA"/>
                    </w:rPr>
                  </w:pPr>
                  <w:r>
                    <w:rPr>
                      <w:rFonts w:hint="eastAsia" w:cs="Times New Roman"/>
                      <w:kern w:val="0"/>
                      <w:sz w:val="21"/>
                      <w:szCs w:val="21"/>
                      <w:lang w:val="en-US" w:eastAsia="zh-CN" w:bidi="ar-SA"/>
                    </w:rPr>
                    <w:t>HMP25C2S 31655 PN320 DN20</w:t>
                  </w:r>
                </w:p>
              </w:tc>
              <w:tc>
                <w:tcPr>
                  <w:tcW w:w="345" w:type="pct"/>
                  <w:vAlign w:val="center"/>
                </w:tcPr>
                <w:p>
                  <w:pPr>
                    <w:widowControl/>
                    <w:spacing w:line="240" w:lineRule="atLeast"/>
                    <w:jc w:val="center"/>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8套</w:t>
                  </w:r>
                </w:p>
              </w:tc>
              <w:tc>
                <w:tcPr>
                  <w:tcW w:w="369"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8套</w:t>
                  </w:r>
                </w:p>
              </w:tc>
              <w:tc>
                <w:tcPr>
                  <w:tcW w:w="463" w:type="pct"/>
                  <w:vMerge w:val="restart"/>
                  <w:vAlign w:val="center"/>
                </w:tcPr>
                <w:p>
                  <w:pPr>
                    <w:snapToGrid w:val="0"/>
                    <w:jc w:val="center"/>
                    <w:rPr>
                      <w:rFonts w:hint="eastAsia" w:eastAsia="宋体"/>
                      <w:sz w:val="21"/>
                      <w:szCs w:val="21"/>
                      <w:lang w:val="en-US" w:eastAsia="zh-CN"/>
                    </w:rPr>
                  </w:pPr>
                  <w:r>
                    <w:rPr>
                      <w:rFonts w:hint="eastAsia"/>
                      <w:sz w:val="21"/>
                      <w:szCs w:val="21"/>
                      <w:lang w:val="en-US" w:eastAsia="zh-CN"/>
                    </w:rPr>
                    <w:t>现有</w:t>
                  </w:r>
                </w:p>
              </w:tc>
              <w:tc>
                <w:tcPr>
                  <w:tcW w:w="424" w:type="pct"/>
                  <w:vAlign w:val="center"/>
                </w:tcPr>
                <w:p>
                  <w:pPr>
                    <w:snapToGrid w:val="0"/>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254"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16</w:t>
                  </w:r>
                </w:p>
              </w:tc>
              <w:tc>
                <w:tcPr>
                  <w:tcW w:w="450" w:type="pct"/>
                  <w:vMerge w:val="continue"/>
                  <w:vAlign w:val="center"/>
                </w:tcPr>
                <w:p>
                  <w:pPr>
                    <w:widowControl/>
                    <w:spacing w:line="240" w:lineRule="atLeast"/>
                    <w:jc w:val="center"/>
                    <w:rPr>
                      <w:kern w:val="0"/>
                      <w:sz w:val="21"/>
                      <w:szCs w:val="21"/>
                    </w:rPr>
                  </w:pPr>
                </w:p>
              </w:tc>
              <w:tc>
                <w:tcPr>
                  <w:tcW w:w="1383" w:type="pct"/>
                  <w:vAlign w:val="center"/>
                </w:tcPr>
                <w:p>
                  <w:pPr>
                    <w:widowControl/>
                    <w:spacing w:line="240" w:lineRule="atLeast"/>
                    <w:jc w:val="center"/>
                    <w:rPr>
                      <w:rFonts w:hint="default"/>
                      <w:kern w:val="0"/>
                      <w:sz w:val="21"/>
                      <w:szCs w:val="21"/>
                      <w:lang w:val="en-US" w:eastAsia="zh-CN"/>
                    </w:rPr>
                  </w:pPr>
                  <w:r>
                    <w:rPr>
                      <w:rFonts w:hint="eastAsia"/>
                      <w:kern w:val="0"/>
                      <w:sz w:val="21"/>
                      <w:szCs w:val="21"/>
                      <w:lang w:val="en-US" w:eastAsia="zh-CN"/>
                    </w:rPr>
                    <w:t>天然气调压器</w:t>
                  </w:r>
                </w:p>
              </w:tc>
              <w:tc>
                <w:tcPr>
                  <w:tcW w:w="1308" w:type="pct"/>
                  <w:vAlign w:val="center"/>
                </w:tcPr>
                <w:p>
                  <w:pPr>
                    <w:widowControl/>
                    <w:spacing w:line="240" w:lineRule="atLeast"/>
                    <w:jc w:val="center"/>
                    <w:rPr>
                      <w:rFonts w:hint="default" w:ascii="Times New Roman" w:hAnsi="Times New Roman" w:eastAsia="宋体" w:cs="Times New Roman"/>
                      <w:kern w:val="0"/>
                      <w:sz w:val="21"/>
                      <w:szCs w:val="21"/>
                      <w:lang w:val="en-US" w:eastAsia="zh-CN" w:bidi="ar-SA"/>
                    </w:rPr>
                  </w:pPr>
                  <w:r>
                    <w:rPr>
                      <w:rFonts w:hint="eastAsia"/>
                      <w:kern w:val="0"/>
                      <w:sz w:val="21"/>
                      <w:szCs w:val="21"/>
                      <w:lang w:val="en-US" w:eastAsia="zh-CN"/>
                    </w:rPr>
                    <w:t>RTJ-43/100N</w:t>
                  </w:r>
                </w:p>
              </w:tc>
              <w:tc>
                <w:tcPr>
                  <w:tcW w:w="345" w:type="pct"/>
                  <w:vAlign w:val="center"/>
                </w:tcPr>
                <w:p>
                  <w:pPr>
                    <w:widowControl/>
                    <w:spacing w:line="240" w:lineRule="atLeast"/>
                    <w:jc w:val="center"/>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1套</w:t>
                  </w:r>
                </w:p>
              </w:tc>
              <w:tc>
                <w:tcPr>
                  <w:tcW w:w="369"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1套</w:t>
                  </w:r>
                </w:p>
              </w:tc>
              <w:tc>
                <w:tcPr>
                  <w:tcW w:w="463" w:type="pct"/>
                  <w:vMerge w:val="continue"/>
                  <w:vAlign w:val="center"/>
                </w:tcPr>
                <w:p>
                  <w:pPr>
                    <w:snapToGrid w:val="0"/>
                    <w:jc w:val="center"/>
                    <w:rPr>
                      <w:rFonts w:hint="eastAsia"/>
                      <w:sz w:val="21"/>
                      <w:szCs w:val="21"/>
                    </w:rPr>
                  </w:pPr>
                </w:p>
              </w:tc>
              <w:tc>
                <w:tcPr>
                  <w:tcW w:w="424" w:type="pct"/>
                  <w:vAlign w:val="center"/>
                </w:tcPr>
                <w:p>
                  <w:pPr>
                    <w:snapToGrid w:val="0"/>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254" w:type="pct"/>
                  <w:vAlign w:val="center"/>
                </w:tcPr>
                <w:p>
                  <w:pPr>
                    <w:widowControl/>
                    <w:spacing w:line="240" w:lineRule="atLeast"/>
                    <w:jc w:val="center"/>
                    <w:rPr>
                      <w:rFonts w:hint="eastAsia"/>
                      <w:kern w:val="0"/>
                      <w:sz w:val="21"/>
                      <w:szCs w:val="21"/>
                    </w:rPr>
                  </w:pPr>
                  <w:r>
                    <w:rPr>
                      <w:rFonts w:hint="eastAsia"/>
                      <w:kern w:val="0"/>
                      <w:sz w:val="21"/>
                      <w:szCs w:val="21"/>
                      <w:lang w:val="en-US" w:eastAsia="zh-CN"/>
                    </w:rPr>
                    <w:t>17</w:t>
                  </w:r>
                </w:p>
              </w:tc>
              <w:tc>
                <w:tcPr>
                  <w:tcW w:w="450" w:type="pct"/>
                  <w:vMerge w:val="continue"/>
                  <w:vAlign w:val="center"/>
                </w:tcPr>
                <w:p>
                  <w:pPr>
                    <w:widowControl/>
                    <w:spacing w:line="240" w:lineRule="atLeast"/>
                    <w:jc w:val="center"/>
                    <w:rPr>
                      <w:kern w:val="0"/>
                      <w:sz w:val="21"/>
                      <w:szCs w:val="21"/>
                    </w:rPr>
                  </w:pPr>
                </w:p>
              </w:tc>
              <w:tc>
                <w:tcPr>
                  <w:tcW w:w="1383" w:type="pct"/>
                  <w:vAlign w:val="center"/>
                </w:tcPr>
                <w:p>
                  <w:pPr>
                    <w:widowControl/>
                    <w:spacing w:line="240" w:lineRule="atLeast"/>
                    <w:jc w:val="center"/>
                    <w:rPr>
                      <w:rFonts w:hint="default"/>
                      <w:kern w:val="0"/>
                      <w:sz w:val="21"/>
                      <w:szCs w:val="21"/>
                      <w:lang w:val="en-US" w:eastAsia="zh-CN"/>
                    </w:rPr>
                  </w:pPr>
                  <w:r>
                    <w:rPr>
                      <w:rFonts w:hint="eastAsia"/>
                      <w:kern w:val="0"/>
                      <w:sz w:val="21"/>
                      <w:szCs w:val="21"/>
                      <w:lang w:val="en-US" w:eastAsia="zh-CN"/>
                    </w:rPr>
                    <w:t>智能流量显示仪</w:t>
                  </w:r>
                </w:p>
              </w:tc>
              <w:tc>
                <w:tcPr>
                  <w:tcW w:w="1308" w:type="pct"/>
                  <w:vAlign w:val="center"/>
                </w:tcPr>
                <w:p>
                  <w:pPr>
                    <w:widowControl/>
                    <w:spacing w:line="240" w:lineRule="atLeast"/>
                    <w:jc w:val="center"/>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ZLX</w:t>
                  </w:r>
                </w:p>
              </w:tc>
              <w:tc>
                <w:tcPr>
                  <w:tcW w:w="345" w:type="pct"/>
                  <w:vAlign w:val="center"/>
                </w:tcPr>
                <w:p>
                  <w:pPr>
                    <w:widowControl/>
                    <w:spacing w:line="240" w:lineRule="atLeast"/>
                    <w:jc w:val="center"/>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1台</w:t>
                  </w:r>
                </w:p>
              </w:tc>
              <w:tc>
                <w:tcPr>
                  <w:tcW w:w="369"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1台</w:t>
                  </w:r>
                </w:p>
              </w:tc>
              <w:tc>
                <w:tcPr>
                  <w:tcW w:w="463" w:type="pct"/>
                  <w:vMerge w:val="continue"/>
                  <w:vAlign w:val="center"/>
                </w:tcPr>
                <w:p>
                  <w:pPr>
                    <w:snapToGrid w:val="0"/>
                    <w:jc w:val="center"/>
                    <w:rPr>
                      <w:rFonts w:hint="eastAsia"/>
                      <w:sz w:val="21"/>
                      <w:szCs w:val="21"/>
                    </w:rPr>
                  </w:pPr>
                </w:p>
              </w:tc>
              <w:tc>
                <w:tcPr>
                  <w:tcW w:w="424" w:type="pct"/>
                  <w:vAlign w:val="center"/>
                </w:tcPr>
                <w:p>
                  <w:pPr>
                    <w:snapToGrid w:val="0"/>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54"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18</w:t>
                  </w:r>
                </w:p>
              </w:tc>
              <w:tc>
                <w:tcPr>
                  <w:tcW w:w="450" w:type="pct"/>
                  <w:vMerge w:val="continue"/>
                  <w:vAlign w:val="center"/>
                </w:tcPr>
                <w:p>
                  <w:pPr>
                    <w:widowControl/>
                    <w:spacing w:line="240" w:lineRule="atLeast"/>
                    <w:jc w:val="center"/>
                    <w:rPr>
                      <w:kern w:val="0"/>
                      <w:sz w:val="21"/>
                      <w:szCs w:val="21"/>
                    </w:rPr>
                  </w:pPr>
                </w:p>
              </w:tc>
              <w:tc>
                <w:tcPr>
                  <w:tcW w:w="1383" w:type="pct"/>
                  <w:vAlign w:val="center"/>
                </w:tcPr>
                <w:p>
                  <w:pPr>
                    <w:widowControl/>
                    <w:spacing w:line="240" w:lineRule="atLeast"/>
                    <w:jc w:val="center"/>
                    <w:rPr>
                      <w:rFonts w:hint="default"/>
                      <w:kern w:val="0"/>
                      <w:sz w:val="21"/>
                      <w:szCs w:val="21"/>
                      <w:lang w:val="en-US" w:eastAsia="zh-CN"/>
                    </w:rPr>
                  </w:pPr>
                  <w:r>
                    <w:rPr>
                      <w:rFonts w:hint="eastAsia"/>
                      <w:kern w:val="0"/>
                      <w:sz w:val="21"/>
                      <w:szCs w:val="21"/>
                      <w:lang w:val="en-US" w:eastAsia="zh-CN"/>
                    </w:rPr>
                    <w:t>智能旋进旋涡</w:t>
                  </w:r>
                </w:p>
              </w:tc>
              <w:tc>
                <w:tcPr>
                  <w:tcW w:w="1308"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LUXZ-100</w:t>
                  </w:r>
                </w:p>
              </w:tc>
              <w:tc>
                <w:tcPr>
                  <w:tcW w:w="345" w:type="pct"/>
                  <w:vAlign w:val="center"/>
                </w:tcPr>
                <w:p>
                  <w:pPr>
                    <w:widowControl/>
                    <w:spacing w:line="240" w:lineRule="atLeast"/>
                    <w:jc w:val="center"/>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1台</w:t>
                  </w:r>
                </w:p>
              </w:tc>
              <w:tc>
                <w:tcPr>
                  <w:tcW w:w="369"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1台</w:t>
                  </w:r>
                </w:p>
              </w:tc>
              <w:tc>
                <w:tcPr>
                  <w:tcW w:w="463" w:type="pct"/>
                  <w:vMerge w:val="continue"/>
                  <w:vAlign w:val="center"/>
                </w:tcPr>
                <w:p>
                  <w:pPr>
                    <w:snapToGrid w:val="0"/>
                    <w:jc w:val="center"/>
                    <w:rPr>
                      <w:rFonts w:hint="eastAsia"/>
                      <w:sz w:val="21"/>
                      <w:szCs w:val="21"/>
                    </w:rPr>
                  </w:pPr>
                </w:p>
              </w:tc>
              <w:tc>
                <w:tcPr>
                  <w:tcW w:w="424" w:type="pct"/>
                  <w:vAlign w:val="center"/>
                </w:tcPr>
                <w:p>
                  <w:pPr>
                    <w:snapToGrid w:val="0"/>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54"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19</w:t>
                  </w:r>
                </w:p>
              </w:tc>
              <w:tc>
                <w:tcPr>
                  <w:tcW w:w="450" w:type="pct"/>
                  <w:vMerge w:val="continue"/>
                  <w:vAlign w:val="center"/>
                </w:tcPr>
                <w:p>
                  <w:pPr>
                    <w:widowControl/>
                    <w:spacing w:line="240" w:lineRule="atLeast"/>
                    <w:jc w:val="center"/>
                    <w:rPr>
                      <w:kern w:val="0"/>
                      <w:sz w:val="21"/>
                      <w:szCs w:val="21"/>
                    </w:rPr>
                  </w:pPr>
                </w:p>
              </w:tc>
              <w:tc>
                <w:tcPr>
                  <w:tcW w:w="1383" w:type="pct"/>
                  <w:vAlign w:val="center"/>
                </w:tcPr>
                <w:p>
                  <w:pPr>
                    <w:widowControl/>
                    <w:spacing w:line="240" w:lineRule="atLeast"/>
                    <w:jc w:val="center"/>
                    <w:rPr>
                      <w:rFonts w:hint="default"/>
                      <w:kern w:val="0"/>
                      <w:sz w:val="21"/>
                      <w:szCs w:val="21"/>
                      <w:lang w:val="en-US" w:eastAsia="zh-CN"/>
                    </w:rPr>
                  </w:pPr>
                  <w:r>
                    <w:rPr>
                      <w:rFonts w:hint="eastAsia"/>
                      <w:kern w:val="0"/>
                      <w:sz w:val="21"/>
                      <w:szCs w:val="21"/>
                      <w:lang w:val="en-US" w:eastAsia="zh-CN"/>
                    </w:rPr>
                    <w:t>压力变压器</w:t>
                  </w:r>
                </w:p>
              </w:tc>
              <w:tc>
                <w:tcPr>
                  <w:tcW w:w="1308"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SBYC-1600</w:t>
                  </w:r>
                </w:p>
              </w:tc>
              <w:tc>
                <w:tcPr>
                  <w:tcW w:w="345" w:type="pct"/>
                  <w:vAlign w:val="center"/>
                </w:tcPr>
                <w:p>
                  <w:pPr>
                    <w:widowControl/>
                    <w:spacing w:line="240" w:lineRule="atLeast"/>
                    <w:jc w:val="center"/>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2台</w:t>
                  </w:r>
                </w:p>
              </w:tc>
              <w:tc>
                <w:tcPr>
                  <w:tcW w:w="369"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2台</w:t>
                  </w:r>
                </w:p>
              </w:tc>
              <w:tc>
                <w:tcPr>
                  <w:tcW w:w="463" w:type="pct"/>
                  <w:vMerge w:val="continue"/>
                  <w:vAlign w:val="center"/>
                </w:tcPr>
                <w:p>
                  <w:pPr>
                    <w:snapToGrid w:val="0"/>
                    <w:jc w:val="center"/>
                    <w:rPr>
                      <w:rFonts w:hint="eastAsia"/>
                      <w:sz w:val="21"/>
                      <w:szCs w:val="21"/>
                    </w:rPr>
                  </w:pPr>
                </w:p>
              </w:tc>
              <w:tc>
                <w:tcPr>
                  <w:tcW w:w="424" w:type="pct"/>
                  <w:vAlign w:val="center"/>
                </w:tcPr>
                <w:p>
                  <w:pPr>
                    <w:snapToGrid w:val="0"/>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54"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20</w:t>
                  </w:r>
                </w:p>
              </w:tc>
              <w:tc>
                <w:tcPr>
                  <w:tcW w:w="450" w:type="pct"/>
                  <w:vMerge w:val="continue"/>
                  <w:vAlign w:val="center"/>
                </w:tcPr>
                <w:p>
                  <w:pPr>
                    <w:widowControl/>
                    <w:spacing w:line="240" w:lineRule="atLeast"/>
                    <w:jc w:val="center"/>
                    <w:rPr>
                      <w:kern w:val="0"/>
                      <w:sz w:val="21"/>
                      <w:szCs w:val="21"/>
                    </w:rPr>
                  </w:pPr>
                </w:p>
              </w:tc>
              <w:tc>
                <w:tcPr>
                  <w:tcW w:w="1383" w:type="pct"/>
                  <w:vAlign w:val="center"/>
                </w:tcPr>
                <w:p>
                  <w:pPr>
                    <w:widowControl/>
                    <w:spacing w:line="240" w:lineRule="atLeast"/>
                    <w:jc w:val="center"/>
                    <w:rPr>
                      <w:rFonts w:hint="default"/>
                      <w:kern w:val="0"/>
                      <w:sz w:val="21"/>
                      <w:szCs w:val="21"/>
                      <w:lang w:val="en-US" w:eastAsia="zh-CN"/>
                    </w:rPr>
                  </w:pPr>
                  <w:r>
                    <w:rPr>
                      <w:rFonts w:hint="eastAsia"/>
                      <w:kern w:val="0"/>
                      <w:sz w:val="21"/>
                      <w:szCs w:val="21"/>
                      <w:lang w:val="en-US" w:eastAsia="zh-CN"/>
                    </w:rPr>
                    <w:t>数字显示表</w:t>
                  </w:r>
                </w:p>
              </w:tc>
              <w:tc>
                <w:tcPr>
                  <w:tcW w:w="1308"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XMZ-H8-00-001A</w:t>
                  </w:r>
                </w:p>
              </w:tc>
              <w:tc>
                <w:tcPr>
                  <w:tcW w:w="345" w:type="pct"/>
                  <w:vAlign w:val="center"/>
                </w:tcPr>
                <w:p>
                  <w:pPr>
                    <w:widowControl/>
                    <w:spacing w:line="240" w:lineRule="atLeast"/>
                    <w:jc w:val="center"/>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3台</w:t>
                  </w:r>
                </w:p>
              </w:tc>
              <w:tc>
                <w:tcPr>
                  <w:tcW w:w="369"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3台</w:t>
                  </w:r>
                </w:p>
              </w:tc>
              <w:tc>
                <w:tcPr>
                  <w:tcW w:w="463" w:type="pct"/>
                  <w:vMerge w:val="continue"/>
                  <w:vAlign w:val="center"/>
                </w:tcPr>
                <w:p>
                  <w:pPr>
                    <w:snapToGrid w:val="0"/>
                    <w:jc w:val="center"/>
                    <w:rPr>
                      <w:rFonts w:hint="eastAsia"/>
                      <w:sz w:val="21"/>
                      <w:szCs w:val="21"/>
                    </w:rPr>
                  </w:pPr>
                </w:p>
              </w:tc>
              <w:tc>
                <w:tcPr>
                  <w:tcW w:w="424" w:type="pct"/>
                  <w:vAlign w:val="center"/>
                </w:tcPr>
                <w:p>
                  <w:pPr>
                    <w:snapToGrid w:val="0"/>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54"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21</w:t>
                  </w:r>
                </w:p>
              </w:tc>
              <w:tc>
                <w:tcPr>
                  <w:tcW w:w="450" w:type="pct"/>
                  <w:vMerge w:val="continue"/>
                  <w:vAlign w:val="center"/>
                </w:tcPr>
                <w:p>
                  <w:pPr>
                    <w:widowControl/>
                    <w:spacing w:line="240" w:lineRule="atLeast"/>
                    <w:jc w:val="center"/>
                    <w:rPr>
                      <w:kern w:val="0"/>
                      <w:sz w:val="21"/>
                      <w:szCs w:val="21"/>
                    </w:rPr>
                  </w:pPr>
                </w:p>
              </w:tc>
              <w:tc>
                <w:tcPr>
                  <w:tcW w:w="1383" w:type="pct"/>
                  <w:vAlign w:val="center"/>
                </w:tcPr>
                <w:p>
                  <w:pPr>
                    <w:widowControl/>
                    <w:spacing w:line="240" w:lineRule="atLeast"/>
                    <w:jc w:val="center"/>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数字显示表</w:t>
                  </w:r>
                </w:p>
              </w:tc>
              <w:tc>
                <w:tcPr>
                  <w:tcW w:w="1308" w:type="pct"/>
                  <w:vAlign w:val="center"/>
                </w:tcPr>
                <w:p>
                  <w:pPr>
                    <w:widowControl/>
                    <w:spacing w:line="240" w:lineRule="atLeast"/>
                    <w:jc w:val="center"/>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XMZ-H8-00-001A</w:t>
                  </w:r>
                </w:p>
              </w:tc>
              <w:tc>
                <w:tcPr>
                  <w:tcW w:w="345" w:type="pct"/>
                  <w:vAlign w:val="center"/>
                </w:tcPr>
                <w:p>
                  <w:pPr>
                    <w:widowControl/>
                    <w:spacing w:line="240" w:lineRule="atLeast"/>
                    <w:jc w:val="center"/>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2台</w:t>
                  </w:r>
                </w:p>
              </w:tc>
              <w:tc>
                <w:tcPr>
                  <w:tcW w:w="369"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2台</w:t>
                  </w:r>
                </w:p>
              </w:tc>
              <w:tc>
                <w:tcPr>
                  <w:tcW w:w="463" w:type="pct"/>
                  <w:vAlign w:val="center"/>
                </w:tcPr>
                <w:p>
                  <w:pPr>
                    <w:snapToGrid w:val="0"/>
                    <w:jc w:val="center"/>
                    <w:rPr>
                      <w:rFonts w:hint="eastAsia" w:eastAsia="宋体"/>
                      <w:sz w:val="21"/>
                      <w:szCs w:val="21"/>
                      <w:lang w:val="en-US" w:eastAsia="zh-CN"/>
                    </w:rPr>
                  </w:pPr>
                  <w:r>
                    <w:rPr>
                      <w:rFonts w:hint="eastAsia"/>
                      <w:sz w:val="21"/>
                      <w:szCs w:val="21"/>
                      <w:lang w:val="en-US" w:eastAsia="zh-CN"/>
                    </w:rPr>
                    <w:t>新建</w:t>
                  </w:r>
                </w:p>
              </w:tc>
              <w:tc>
                <w:tcPr>
                  <w:tcW w:w="424" w:type="pct"/>
                  <w:vAlign w:val="center"/>
                </w:tcPr>
                <w:p>
                  <w:pPr>
                    <w:snapToGrid w:val="0"/>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54"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22</w:t>
                  </w:r>
                </w:p>
              </w:tc>
              <w:tc>
                <w:tcPr>
                  <w:tcW w:w="450" w:type="pct"/>
                  <w:vMerge w:val="continue"/>
                  <w:vAlign w:val="center"/>
                </w:tcPr>
                <w:p>
                  <w:pPr>
                    <w:widowControl/>
                    <w:spacing w:line="240" w:lineRule="atLeast"/>
                    <w:jc w:val="center"/>
                    <w:rPr>
                      <w:kern w:val="0"/>
                      <w:sz w:val="21"/>
                      <w:szCs w:val="21"/>
                    </w:rPr>
                  </w:pPr>
                </w:p>
              </w:tc>
              <w:tc>
                <w:tcPr>
                  <w:tcW w:w="1383" w:type="pct"/>
                  <w:vAlign w:val="center"/>
                </w:tcPr>
                <w:p>
                  <w:pPr>
                    <w:widowControl/>
                    <w:spacing w:line="240" w:lineRule="atLeast"/>
                    <w:jc w:val="center"/>
                    <w:rPr>
                      <w:rFonts w:hint="default"/>
                      <w:kern w:val="0"/>
                      <w:sz w:val="21"/>
                      <w:szCs w:val="21"/>
                      <w:lang w:val="en-US" w:eastAsia="zh-CN"/>
                    </w:rPr>
                  </w:pPr>
                  <w:r>
                    <w:rPr>
                      <w:rFonts w:hint="eastAsia"/>
                      <w:kern w:val="0"/>
                      <w:sz w:val="21"/>
                      <w:szCs w:val="21"/>
                      <w:lang w:val="en-US" w:eastAsia="zh-CN"/>
                    </w:rPr>
                    <w:t>双金属温度计</w:t>
                  </w:r>
                </w:p>
              </w:tc>
              <w:tc>
                <w:tcPr>
                  <w:tcW w:w="1308"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WSS-411</w:t>
                  </w:r>
                </w:p>
              </w:tc>
              <w:tc>
                <w:tcPr>
                  <w:tcW w:w="345" w:type="pct"/>
                  <w:vAlign w:val="center"/>
                </w:tcPr>
                <w:p>
                  <w:pPr>
                    <w:widowControl/>
                    <w:spacing w:line="240" w:lineRule="atLeast"/>
                    <w:jc w:val="center"/>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4支</w:t>
                  </w:r>
                </w:p>
              </w:tc>
              <w:tc>
                <w:tcPr>
                  <w:tcW w:w="369"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4支</w:t>
                  </w:r>
                </w:p>
              </w:tc>
              <w:tc>
                <w:tcPr>
                  <w:tcW w:w="463" w:type="pct"/>
                  <w:vMerge w:val="restart"/>
                  <w:vAlign w:val="center"/>
                </w:tcPr>
                <w:p>
                  <w:pPr>
                    <w:snapToGrid w:val="0"/>
                    <w:jc w:val="center"/>
                    <w:rPr>
                      <w:rFonts w:hint="default" w:eastAsia="宋体"/>
                      <w:sz w:val="21"/>
                      <w:szCs w:val="21"/>
                      <w:lang w:val="en-US" w:eastAsia="zh-CN"/>
                    </w:rPr>
                  </w:pPr>
                  <w:r>
                    <w:rPr>
                      <w:rFonts w:hint="eastAsia"/>
                      <w:sz w:val="21"/>
                      <w:szCs w:val="21"/>
                      <w:lang w:val="en-US" w:eastAsia="zh-CN"/>
                    </w:rPr>
                    <w:t>现有</w:t>
                  </w:r>
                </w:p>
              </w:tc>
              <w:tc>
                <w:tcPr>
                  <w:tcW w:w="424" w:type="pct"/>
                  <w:vAlign w:val="center"/>
                </w:tcPr>
                <w:p>
                  <w:pPr>
                    <w:snapToGrid w:val="0"/>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254"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23</w:t>
                  </w:r>
                </w:p>
              </w:tc>
              <w:tc>
                <w:tcPr>
                  <w:tcW w:w="450" w:type="pct"/>
                  <w:vMerge w:val="continue"/>
                  <w:vAlign w:val="center"/>
                </w:tcPr>
                <w:p>
                  <w:pPr>
                    <w:widowControl/>
                    <w:spacing w:line="240" w:lineRule="atLeast"/>
                    <w:jc w:val="center"/>
                    <w:rPr>
                      <w:kern w:val="0"/>
                      <w:sz w:val="21"/>
                      <w:szCs w:val="21"/>
                    </w:rPr>
                  </w:pPr>
                </w:p>
              </w:tc>
              <w:tc>
                <w:tcPr>
                  <w:tcW w:w="1383" w:type="pct"/>
                  <w:vAlign w:val="center"/>
                </w:tcPr>
                <w:p>
                  <w:pPr>
                    <w:widowControl/>
                    <w:spacing w:line="240" w:lineRule="atLeast"/>
                    <w:jc w:val="center"/>
                    <w:rPr>
                      <w:rFonts w:hint="default"/>
                      <w:kern w:val="0"/>
                      <w:sz w:val="21"/>
                      <w:szCs w:val="21"/>
                      <w:lang w:val="en-US" w:eastAsia="zh-CN"/>
                    </w:rPr>
                  </w:pPr>
                  <w:r>
                    <w:rPr>
                      <w:rFonts w:hint="eastAsia"/>
                      <w:kern w:val="0"/>
                      <w:sz w:val="21"/>
                      <w:szCs w:val="21"/>
                      <w:lang w:val="en-US" w:eastAsia="zh-CN"/>
                    </w:rPr>
                    <w:t>微量水分析仪</w:t>
                  </w:r>
                </w:p>
              </w:tc>
              <w:tc>
                <w:tcPr>
                  <w:tcW w:w="1308"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WSJ-101A</w:t>
                  </w:r>
                </w:p>
              </w:tc>
              <w:tc>
                <w:tcPr>
                  <w:tcW w:w="345" w:type="pct"/>
                  <w:vAlign w:val="center"/>
                </w:tcPr>
                <w:p>
                  <w:pPr>
                    <w:widowControl/>
                    <w:spacing w:line="240" w:lineRule="atLeast"/>
                    <w:jc w:val="center"/>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1套</w:t>
                  </w:r>
                </w:p>
              </w:tc>
              <w:tc>
                <w:tcPr>
                  <w:tcW w:w="369"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1套</w:t>
                  </w:r>
                </w:p>
              </w:tc>
              <w:tc>
                <w:tcPr>
                  <w:tcW w:w="463" w:type="pct"/>
                  <w:vMerge w:val="continue"/>
                  <w:vAlign w:val="center"/>
                </w:tcPr>
                <w:p>
                  <w:pPr>
                    <w:snapToGrid w:val="0"/>
                    <w:jc w:val="center"/>
                    <w:rPr>
                      <w:rFonts w:hint="eastAsia"/>
                      <w:sz w:val="21"/>
                      <w:szCs w:val="21"/>
                    </w:rPr>
                  </w:pPr>
                </w:p>
              </w:tc>
              <w:tc>
                <w:tcPr>
                  <w:tcW w:w="424" w:type="pct"/>
                  <w:vAlign w:val="center"/>
                </w:tcPr>
                <w:p>
                  <w:pPr>
                    <w:snapToGrid w:val="0"/>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54"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24</w:t>
                  </w:r>
                </w:p>
              </w:tc>
              <w:tc>
                <w:tcPr>
                  <w:tcW w:w="450" w:type="pct"/>
                  <w:vMerge w:val="continue"/>
                  <w:vAlign w:val="center"/>
                </w:tcPr>
                <w:p>
                  <w:pPr>
                    <w:widowControl/>
                    <w:spacing w:line="240" w:lineRule="atLeast"/>
                    <w:jc w:val="center"/>
                    <w:rPr>
                      <w:kern w:val="0"/>
                      <w:sz w:val="21"/>
                      <w:szCs w:val="21"/>
                    </w:rPr>
                  </w:pPr>
                </w:p>
              </w:tc>
              <w:tc>
                <w:tcPr>
                  <w:tcW w:w="1383" w:type="pct"/>
                  <w:vAlign w:val="center"/>
                </w:tcPr>
                <w:p>
                  <w:pPr>
                    <w:widowControl/>
                    <w:spacing w:line="240" w:lineRule="atLeast"/>
                    <w:jc w:val="center"/>
                    <w:rPr>
                      <w:rFonts w:hint="default"/>
                      <w:kern w:val="0"/>
                      <w:sz w:val="21"/>
                      <w:szCs w:val="21"/>
                      <w:lang w:val="en-US" w:eastAsia="zh-CN"/>
                    </w:rPr>
                  </w:pPr>
                  <w:r>
                    <w:rPr>
                      <w:rFonts w:hint="eastAsia"/>
                      <w:kern w:val="0"/>
                      <w:sz w:val="21"/>
                      <w:szCs w:val="21"/>
                      <w:lang w:val="en-US" w:eastAsia="zh-CN"/>
                    </w:rPr>
                    <w:t>微量硫化氢检测装置</w:t>
                  </w:r>
                </w:p>
              </w:tc>
              <w:tc>
                <w:tcPr>
                  <w:tcW w:w="1308"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SQ-202</w:t>
                  </w:r>
                </w:p>
              </w:tc>
              <w:tc>
                <w:tcPr>
                  <w:tcW w:w="345" w:type="pct"/>
                  <w:vAlign w:val="center"/>
                </w:tcPr>
                <w:p>
                  <w:pPr>
                    <w:widowControl/>
                    <w:spacing w:line="240" w:lineRule="atLeast"/>
                    <w:jc w:val="center"/>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1套</w:t>
                  </w:r>
                </w:p>
              </w:tc>
              <w:tc>
                <w:tcPr>
                  <w:tcW w:w="369"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1套</w:t>
                  </w:r>
                </w:p>
              </w:tc>
              <w:tc>
                <w:tcPr>
                  <w:tcW w:w="463" w:type="pct"/>
                  <w:vMerge w:val="continue"/>
                  <w:vAlign w:val="center"/>
                </w:tcPr>
                <w:p>
                  <w:pPr>
                    <w:snapToGrid w:val="0"/>
                    <w:jc w:val="center"/>
                    <w:rPr>
                      <w:rFonts w:hint="default" w:eastAsia="宋体"/>
                      <w:sz w:val="21"/>
                      <w:szCs w:val="21"/>
                      <w:lang w:val="en-US" w:eastAsia="zh-CN"/>
                    </w:rPr>
                  </w:pPr>
                </w:p>
              </w:tc>
              <w:tc>
                <w:tcPr>
                  <w:tcW w:w="424" w:type="pct"/>
                  <w:vAlign w:val="center"/>
                </w:tcPr>
                <w:p>
                  <w:pPr>
                    <w:snapToGrid w:val="0"/>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54"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25</w:t>
                  </w:r>
                </w:p>
              </w:tc>
              <w:tc>
                <w:tcPr>
                  <w:tcW w:w="450" w:type="pct"/>
                  <w:vMerge w:val="continue"/>
                  <w:vAlign w:val="center"/>
                </w:tcPr>
                <w:p>
                  <w:pPr>
                    <w:widowControl/>
                    <w:spacing w:line="240" w:lineRule="atLeast"/>
                    <w:jc w:val="center"/>
                    <w:rPr>
                      <w:kern w:val="0"/>
                      <w:sz w:val="21"/>
                      <w:szCs w:val="21"/>
                    </w:rPr>
                  </w:pPr>
                </w:p>
              </w:tc>
              <w:tc>
                <w:tcPr>
                  <w:tcW w:w="1383" w:type="pct"/>
                  <w:vAlign w:val="center"/>
                </w:tcPr>
                <w:p>
                  <w:pPr>
                    <w:widowControl/>
                    <w:spacing w:line="240" w:lineRule="atLeast"/>
                    <w:jc w:val="center"/>
                    <w:rPr>
                      <w:rFonts w:hint="default"/>
                      <w:kern w:val="0"/>
                      <w:sz w:val="21"/>
                      <w:szCs w:val="21"/>
                      <w:lang w:val="en-US" w:eastAsia="zh-CN"/>
                    </w:rPr>
                  </w:pPr>
                  <w:r>
                    <w:rPr>
                      <w:rFonts w:hint="eastAsia"/>
                      <w:kern w:val="0"/>
                      <w:sz w:val="21"/>
                      <w:szCs w:val="21"/>
                      <w:lang w:val="en-US" w:eastAsia="zh-CN"/>
                    </w:rPr>
                    <w:t>普通压力表</w:t>
                  </w:r>
                </w:p>
              </w:tc>
              <w:tc>
                <w:tcPr>
                  <w:tcW w:w="1308"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Y-100</w:t>
                  </w:r>
                </w:p>
              </w:tc>
              <w:tc>
                <w:tcPr>
                  <w:tcW w:w="345" w:type="pct"/>
                  <w:vAlign w:val="center"/>
                </w:tcPr>
                <w:p>
                  <w:pPr>
                    <w:widowControl/>
                    <w:spacing w:line="240" w:lineRule="atLeast"/>
                    <w:jc w:val="center"/>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21块</w:t>
                  </w:r>
                </w:p>
              </w:tc>
              <w:tc>
                <w:tcPr>
                  <w:tcW w:w="369"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21块</w:t>
                  </w:r>
                </w:p>
              </w:tc>
              <w:tc>
                <w:tcPr>
                  <w:tcW w:w="463" w:type="pct"/>
                  <w:vMerge w:val="continue"/>
                  <w:vAlign w:val="center"/>
                </w:tcPr>
                <w:p>
                  <w:pPr>
                    <w:snapToGrid w:val="0"/>
                    <w:jc w:val="center"/>
                    <w:rPr>
                      <w:rFonts w:hint="eastAsia"/>
                      <w:sz w:val="21"/>
                      <w:szCs w:val="21"/>
                    </w:rPr>
                  </w:pPr>
                </w:p>
              </w:tc>
              <w:tc>
                <w:tcPr>
                  <w:tcW w:w="424" w:type="pct"/>
                  <w:vAlign w:val="center"/>
                </w:tcPr>
                <w:p>
                  <w:pPr>
                    <w:snapToGrid w:val="0"/>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54"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26</w:t>
                  </w:r>
                </w:p>
              </w:tc>
              <w:tc>
                <w:tcPr>
                  <w:tcW w:w="450" w:type="pct"/>
                  <w:vMerge w:val="continue"/>
                  <w:vAlign w:val="center"/>
                </w:tcPr>
                <w:p>
                  <w:pPr>
                    <w:widowControl/>
                    <w:spacing w:line="240" w:lineRule="atLeast"/>
                    <w:jc w:val="center"/>
                    <w:rPr>
                      <w:kern w:val="0"/>
                      <w:sz w:val="21"/>
                      <w:szCs w:val="21"/>
                    </w:rPr>
                  </w:pPr>
                </w:p>
              </w:tc>
              <w:tc>
                <w:tcPr>
                  <w:tcW w:w="1383" w:type="pct"/>
                  <w:vAlign w:val="center"/>
                </w:tcPr>
                <w:p>
                  <w:pPr>
                    <w:widowControl/>
                    <w:spacing w:line="240" w:lineRule="atLeast"/>
                    <w:jc w:val="center"/>
                    <w:rPr>
                      <w:rFonts w:hint="default"/>
                      <w:kern w:val="0"/>
                      <w:sz w:val="21"/>
                      <w:szCs w:val="21"/>
                      <w:lang w:val="en-US" w:eastAsia="zh-CN"/>
                    </w:rPr>
                  </w:pPr>
                  <w:r>
                    <w:rPr>
                      <w:rFonts w:hint="eastAsia"/>
                      <w:kern w:val="0"/>
                      <w:sz w:val="21"/>
                      <w:szCs w:val="21"/>
                      <w:lang w:val="en-US" w:eastAsia="zh-CN"/>
                    </w:rPr>
                    <w:t>气相色谱仪</w:t>
                  </w:r>
                </w:p>
              </w:tc>
              <w:tc>
                <w:tcPr>
                  <w:tcW w:w="1308" w:type="pct"/>
                  <w:vAlign w:val="center"/>
                </w:tcPr>
                <w:p>
                  <w:pPr>
                    <w:widowControl/>
                    <w:spacing w:line="240" w:lineRule="atLeast"/>
                    <w:jc w:val="center"/>
                    <w:rPr>
                      <w:rFonts w:hint="eastAsia" w:eastAsia="宋体"/>
                      <w:kern w:val="0"/>
                      <w:sz w:val="21"/>
                      <w:szCs w:val="21"/>
                      <w:lang w:val="en-US" w:eastAsia="zh-CN"/>
                    </w:rPr>
                  </w:pPr>
                  <w:r>
                    <w:rPr>
                      <w:rFonts w:hint="eastAsia"/>
                      <w:kern w:val="0"/>
                      <w:sz w:val="21"/>
                      <w:szCs w:val="21"/>
                      <w:lang w:val="en-US" w:eastAsia="zh-CN"/>
                    </w:rPr>
                    <w:t>/</w:t>
                  </w:r>
                </w:p>
              </w:tc>
              <w:tc>
                <w:tcPr>
                  <w:tcW w:w="345" w:type="pct"/>
                  <w:vAlign w:val="center"/>
                </w:tcPr>
                <w:p>
                  <w:pPr>
                    <w:widowControl/>
                    <w:spacing w:line="240" w:lineRule="atLeast"/>
                    <w:jc w:val="center"/>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1台</w:t>
                  </w:r>
                </w:p>
              </w:tc>
              <w:tc>
                <w:tcPr>
                  <w:tcW w:w="369" w:type="pct"/>
                  <w:vAlign w:val="center"/>
                </w:tcPr>
                <w:p>
                  <w:pPr>
                    <w:widowControl/>
                    <w:spacing w:line="240" w:lineRule="atLeast"/>
                    <w:jc w:val="center"/>
                    <w:rPr>
                      <w:rFonts w:hint="default" w:ascii="Times New Roman" w:hAnsi="Times New Roman" w:eastAsia="宋体" w:cs="Times New Roman"/>
                      <w:kern w:val="0"/>
                      <w:sz w:val="21"/>
                      <w:szCs w:val="21"/>
                      <w:lang w:val="en-US" w:eastAsia="zh-CN" w:bidi="ar-SA"/>
                    </w:rPr>
                  </w:pPr>
                  <w:r>
                    <w:rPr>
                      <w:rFonts w:hint="eastAsia"/>
                      <w:kern w:val="0"/>
                      <w:sz w:val="21"/>
                      <w:szCs w:val="21"/>
                      <w:lang w:val="en-US" w:eastAsia="zh-CN"/>
                    </w:rPr>
                    <w:t>1台</w:t>
                  </w:r>
                </w:p>
              </w:tc>
              <w:tc>
                <w:tcPr>
                  <w:tcW w:w="463" w:type="pct"/>
                  <w:vMerge w:val="continue"/>
                  <w:vAlign w:val="center"/>
                </w:tcPr>
                <w:p>
                  <w:pPr>
                    <w:snapToGrid w:val="0"/>
                    <w:jc w:val="center"/>
                    <w:rPr>
                      <w:rFonts w:hint="eastAsia"/>
                      <w:sz w:val="21"/>
                      <w:szCs w:val="21"/>
                    </w:rPr>
                  </w:pPr>
                </w:p>
              </w:tc>
              <w:tc>
                <w:tcPr>
                  <w:tcW w:w="424" w:type="pct"/>
                  <w:vAlign w:val="center"/>
                </w:tcPr>
                <w:p>
                  <w:pPr>
                    <w:snapToGrid w:val="0"/>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54"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27</w:t>
                  </w:r>
                </w:p>
              </w:tc>
              <w:tc>
                <w:tcPr>
                  <w:tcW w:w="450" w:type="pct"/>
                  <w:vMerge w:val="continue"/>
                  <w:vAlign w:val="center"/>
                </w:tcPr>
                <w:p>
                  <w:pPr>
                    <w:widowControl/>
                    <w:spacing w:line="240" w:lineRule="atLeast"/>
                    <w:jc w:val="center"/>
                    <w:rPr>
                      <w:kern w:val="0"/>
                      <w:sz w:val="21"/>
                      <w:szCs w:val="21"/>
                    </w:rPr>
                  </w:pPr>
                </w:p>
              </w:tc>
              <w:tc>
                <w:tcPr>
                  <w:tcW w:w="1383" w:type="pct"/>
                  <w:vAlign w:val="center"/>
                </w:tcPr>
                <w:p>
                  <w:pPr>
                    <w:widowControl/>
                    <w:spacing w:line="240" w:lineRule="atLeast"/>
                    <w:jc w:val="center"/>
                    <w:rPr>
                      <w:rFonts w:hint="default"/>
                      <w:kern w:val="0"/>
                      <w:sz w:val="21"/>
                      <w:szCs w:val="21"/>
                      <w:lang w:val="en-US" w:eastAsia="zh-CN"/>
                    </w:rPr>
                  </w:pPr>
                  <w:r>
                    <w:rPr>
                      <w:rFonts w:hint="eastAsia"/>
                      <w:kern w:val="0"/>
                      <w:sz w:val="21"/>
                      <w:szCs w:val="21"/>
                      <w:lang w:val="en-US" w:eastAsia="zh-CN"/>
                    </w:rPr>
                    <w:t>室外地上消火栓</w:t>
                  </w:r>
                </w:p>
              </w:tc>
              <w:tc>
                <w:tcPr>
                  <w:tcW w:w="1308"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SS100-1.6</w:t>
                  </w:r>
                </w:p>
              </w:tc>
              <w:tc>
                <w:tcPr>
                  <w:tcW w:w="345" w:type="pct"/>
                  <w:vAlign w:val="center"/>
                </w:tcPr>
                <w:p>
                  <w:pPr>
                    <w:widowControl/>
                    <w:spacing w:line="240" w:lineRule="atLeast"/>
                    <w:jc w:val="center"/>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1座</w:t>
                  </w:r>
                </w:p>
              </w:tc>
              <w:tc>
                <w:tcPr>
                  <w:tcW w:w="369" w:type="pct"/>
                  <w:vAlign w:val="center"/>
                </w:tcPr>
                <w:p>
                  <w:pPr>
                    <w:widowControl/>
                    <w:spacing w:line="240" w:lineRule="atLeast"/>
                    <w:jc w:val="center"/>
                    <w:rPr>
                      <w:rFonts w:hint="default" w:ascii="Times New Roman" w:hAnsi="Times New Roman" w:eastAsia="宋体" w:cs="Times New Roman"/>
                      <w:kern w:val="0"/>
                      <w:sz w:val="21"/>
                      <w:szCs w:val="21"/>
                      <w:lang w:val="en-US" w:eastAsia="zh-CN" w:bidi="ar-SA"/>
                    </w:rPr>
                  </w:pPr>
                  <w:r>
                    <w:rPr>
                      <w:rFonts w:hint="eastAsia"/>
                      <w:kern w:val="0"/>
                      <w:sz w:val="21"/>
                      <w:szCs w:val="21"/>
                      <w:lang w:val="en-US" w:eastAsia="zh-CN"/>
                    </w:rPr>
                    <w:t>1座</w:t>
                  </w:r>
                </w:p>
              </w:tc>
              <w:tc>
                <w:tcPr>
                  <w:tcW w:w="463" w:type="pct"/>
                  <w:vMerge w:val="continue"/>
                  <w:vAlign w:val="center"/>
                </w:tcPr>
                <w:p>
                  <w:pPr>
                    <w:snapToGrid w:val="0"/>
                    <w:jc w:val="center"/>
                    <w:rPr>
                      <w:rFonts w:hint="eastAsia"/>
                      <w:sz w:val="21"/>
                      <w:szCs w:val="21"/>
                    </w:rPr>
                  </w:pPr>
                </w:p>
              </w:tc>
              <w:tc>
                <w:tcPr>
                  <w:tcW w:w="424" w:type="pct"/>
                  <w:vAlign w:val="center"/>
                </w:tcPr>
                <w:p>
                  <w:pPr>
                    <w:snapToGrid w:val="0"/>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54"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28</w:t>
                  </w:r>
                </w:p>
              </w:tc>
              <w:tc>
                <w:tcPr>
                  <w:tcW w:w="450" w:type="pct"/>
                  <w:vMerge w:val="continue"/>
                  <w:vAlign w:val="center"/>
                </w:tcPr>
                <w:p>
                  <w:pPr>
                    <w:widowControl/>
                    <w:spacing w:line="240" w:lineRule="atLeast"/>
                    <w:jc w:val="center"/>
                    <w:rPr>
                      <w:kern w:val="0"/>
                      <w:sz w:val="21"/>
                      <w:szCs w:val="21"/>
                    </w:rPr>
                  </w:pPr>
                </w:p>
              </w:tc>
              <w:tc>
                <w:tcPr>
                  <w:tcW w:w="1383" w:type="pct"/>
                  <w:vAlign w:val="center"/>
                </w:tcPr>
                <w:p>
                  <w:pPr>
                    <w:widowControl/>
                    <w:spacing w:line="240" w:lineRule="atLeast"/>
                    <w:jc w:val="center"/>
                    <w:rPr>
                      <w:rFonts w:hint="default"/>
                      <w:kern w:val="0"/>
                      <w:sz w:val="21"/>
                      <w:szCs w:val="21"/>
                      <w:lang w:val="en-US" w:eastAsia="zh-CN"/>
                    </w:rPr>
                  </w:pPr>
                  <w:r>
                    <w:rPr>
                      <w:rFonts w:hint="eastAsia"/>
                      <w:kern w:val="0"/>
                      <w:sz w:val="21"/>
                      <w:szCs w:val="21"/>
                      <w:lang w:val="en-US" w:eastAsia="zh-CN"/>
                    </w:rPr>
                    <w:t>手提贮压式干粉灭火器</w:t>
                  </w:r>
                </w:p>
              </w:tc>
              <w:tc>
                <w:tcPr>
                  <w:tcW w:w="1308"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MFZ(L)4</w:t>
                  </w:r>
                </w:p>
              </w:tc>
              <w:tc>
                <w:tcPr>
                  <w:tcW w:w="345" w:type="pct"/>
                  <w:vAlign w:val="center"/>
                </w:tcPr>
                <w:p>
                  <w:pPr>
                    <w:widowControl/>
                    <w:spacing w:line="240" w:lineRule="atLeast"/>
                    <w:jc w:val="center"/>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8具</w:t>
                  </w:r>
                </w:p>
              </w:tc>
              <w:tc>
                <w:tcPr>
                  <w:tcW w:w="369" w:type="pct"/>
                  <w:vAlign w:val="center"/>
                </w:tcPr>
                <w:p>
                  <w:pPr>
                    <w:widowControl/>
                    <w:spacing w:line="240" w:lineRule="atLeast"/>
                    <w:jc w:val="center"/>
                    <w:rPr>
                      <w:rFonts w:hint="default" w:ascii="Times New Roman" w:hAnsi="Times New Roman" w:eastAsia="宋体" w:cs="Times New Roman"/>
                      <w:kern w:val="0"/>
                      <w:sz w:val="21"/>
                      <w:szCs w:val="21"/>
                      <w:lang w:val="en-US" w:eastAsia="zh-CN" w:bidi="ar-SA"/>
                    </w:rPr>
                  </w:pPr>
                  <w:r>
                    <w:rPr>
                      <w:rFonts w:hint="eastAsia"/>
                      <w:kern w:val="0"/>
                      <w:sz w:val="21"/>
                      <w:szCs w:val="21"/>
                      <w:lang w:val="en-US" w:eastAsia="zh-CN"/>
                    </w:rPr>
                    <w:t>8具</w:t>
                  </w:r>
                </w:p>
              </w:tc>
              <w:tc>
                <w:tcPr>
                  <w:tcW w:w="463" w:type="pct"/>
                  <w:vMerge w:val="continue"/>
                  <w:vAlign w:val="center"/>
                </w:tcPr>
                <w:p>
                  <w:pPr>
                    <w:snapToGrid w:val="0"/>
                    <w:jc w:val="center"/>
                    <w:rPr>
                      <w:rFonts w:hint="eastAsia"/>
                      <w:sz w:val="21"/>
                      <w:szCs w:val="21"/>
                    </w:rPr>
                  </w:pPr>
                </w:p>
              </w:tc>
              <w:tc>
                <w:tcPr>
                  <w:tcW w:w="424" w:type="pct"/>
                  <w:vAlign w:val="center"/>
                </w:tcPr>
                <w:p>
                  <w:pPr>
                    <w:snapToGrid w:val="0"/>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54"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29</w:t>
                  </w:r>
                </w:p>
              </w:tc>
              <w:tc>
                <w:tcPr>
                  <w:tcW w:w="450" w:type="pct"/>
                  <w:vMerge w:val="continue"/>
                  <w:vAlign w:val="center"/>
                </w:tcPr>
                <w:p>
                  <w:pPr>
                    <w:widowControl/>
                    <w:spacing w:line="240" w:lineRule="atLeast"/>
                    <w:jc w:val="center"/>
                    <w:rPr>
                      <w:kern w:val="0"/>
                      <w:sz w:val="21"/>
                      <w:szCs w:val="21"/>
                    </w:rPr>
                  </w:pPr>
                </w:p>
              </w:tc>
              <w:tc>
                <w:tcPr>
                  <w:tcW w:w="1383" w:type="pct"/>
                  <w:vAlign w:val="center"/>
                </w:tcPr>
                <w:p>
                  <w:pPr>
                    <w:widowControl/>
                    <w:spacing w:line="240" w:lineRule="atLeast"/>
                    <w:jc w:val="center"/>
                    <w:rPr>
                      <w:rFonts w:hint="eastAsia"/>
                      <w:kern w:val="0"/>
                      <w:sz w:val="21"/>
                      <w:szCs w:val="21"/>
                      <w:lang w:val="en-US" w:eastAsia="zh-CN"/>
                    </w:rPr>
                  </w:pPr>
                  <w:r>
                    <w:rPr>
                      <w:rFonts w:hint="eastAsia"/>
                      <w:kern w:val="0"/>
                      <w:sz w:val="21"/>
                      <w:szCs w:val="21"/>
                      <w:lang w:val="en-US" w:eastAsia="zh-CN"/>
                    </w:rPr>
                    <w:t>手提二氧化碳干粉灭火器</w:t>
                  </w:r>
                </w:p>
              </w:tc>
              <w:tc>
                <w:tcPr>
                  <w:tcW w:w="1308"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MT7</w:t>
                  </w:r>
                </w:p>
              </w:tc>
              <w:tc>
                <w:tcPr>
                  <w:tcW w:w="345" w:type="pct"/>
                  <w:vAlign w:val="center"/>
                </w:tcPr>
                <w:p>
                  <w:pPr>
                    <w:widowControl/>
                    <w:spacing w:line="240" w:lineRule="atLeast"/>
                    <w:jc w:val="center"/>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4具</w:t>
                  </w:r>
                </w:p>
              </w:tc>
              <w:tc>
                <w:tcPr>
                  <w:tcW w:w="369" w:type="pct"/>
                  <w:vAlign w:val="center"/>
                </w:tcPr>
                <w:p>
                  <w:pPr>
                    <w:widowControl/>
                    <w:spacing w:line="240" w:lineRule="atLeast"/>
                    <w:jc w:val="center"/>
                    <w:rPr>
                      <w:rFonts w:hint="default" w:ascii="Times New Roman" w:hAnsi="Times New Roman" w:eastAsia="宋体" w:cs="Times New Roman"/>
                      <w:kern w:val="0"/>
                      <w:sz w:val="21"/>
                      <w:szCs w:val="21"/>
                      <w:lang w:val="en-US" w:eastAsia="zh-CN" w:bidi="ar-SA"/>
                    </w:rPr>
                  </w:pPr>
                  <w:r>
                    <w:rPr>
                      <w:rFonts w:hint="eastAsia"/>
                      <w:kern w:val="0"/>
                      <w:sz w:val="21"/>
                      <w:szCs w:val="21"/>
                      <w:lang w:val="en-US" w:eastAsia="zh-CN"/>
                    </w:rPr>
                    <w:t>4具</w:t>
                  </w:r>
                </w:p>
              </w:tc>
              <w:tc>
                <w:tcPr>
                  <w:tcW w:w="463" w:type="pct"/>
                  <w:vMerge w:val="continue"/>
                  <w:vAlign w:val="center"/>
                </w:tcPr>
                <w:p>
                  <w:pPr>
                    <w:snapToGrid w:val="0"/>
                    <w:jc w:val="center"/>
                    <w:rPr>
                      <w:rFonts w:hint="eastAsia"/>
                      <w:sz w:val="21"/>
                      <w:szCs w:val="21"/>
                    </w:rPr>
                  </w:pPr>
                </w:p>
              </w:tc>
              <w:tc>
                <w:tcPr>
                  <w:tcW w:w="424" w:type="pct"/>
                  <w:vAlign w:val="center"/>
                </w:tcPr>
                <w:p>
                  <w:pPr>
                    <w:snapToGrid w:val="0"/>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254"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30</w:t>
                  </w:r>
                </w:p>
              </w:tc>
              <w:tc>
                <w:tcPr>
                  <w:tcW w:w="450" w:type="pct"/>
                  <w:vMerge w:val="continue"/>
                  <w:vAlign w:val="center"/>
                </w:tcPr>
                <w:p>
                  <w:pPr>
                    <w:widowControl/>
                    <w:spacing w:line="240" w:lineRule="atLeast"/>
                    <w:jc w:val="center"/>
                    <w:rPr>
                      <w:kern w:val="0"/>
                      <w:sz w:val="21"/>
                      <w:szCs w:val="21"/>
                    </w:rPr>
                  </w:pPr>
                </w:p>
              </w:tc>
              <w:tc>
                <w:tcPr>
                  <w:tcW w:w="1383" w:type="pct"/>
                  <w:vAlign w:val="center"/>
                </w:tcPr>
                <w:p>
                  <w:pPr>
                    <w:widowControl/>
                    <w:spacing w:line="240" w:lineRule="atLeast"/>
                    <w:jc w:val="center"/>
                    <w:rPr>
                      <w:rFonts w:hint="eastAsia"/>
                      <w:kern w:val="0"/>
                      <w:sz w:val="21"/>
                      <w:szCs w:val="21"/>
                      <w:lang w:val="en-US" w:eastAsia="zh-CN"/>
                    </w:rPr>
                  </w:pPr>
                  <w:r>
                    <w:rPr>
                      <w:rFonts w:hint="eastAsia"/>
                      <w:kern w:val="0"/>
                      <w:sz w:val="21"/>
                      <w:szCs w:val="21"/>
                      <w:lang w:val="en-US" w:eastAsia="zh-CN"/>
                    </w:rPr>
                    <w:t>推车式干粉灭火器（磷酸按盐型）</w:t>
                  </w:r>
                </w:p>
              </w:tc>
              <w:tc>
                <w:tcPr>
                  <w:tcW w:w="1308"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MFTZ35</w:t>
                  </w:r>
                </w:p>
              </w:tc>
              <w:tc>
                <w:tcPr>
                  <w:tcW w:w="345" w:type="pct"/>
                  <w:vAlign w:val="center"/>
                </w:tcPr>
                <w:p>
                  <w:pPr>
                    <w:widowControl/>
                    <w:spacing w:line="240" w:lineRule="atLeast"/>
                    <w:jc w:val="center"/>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2具</w:t>
                  </w:r>
                </w:p>
              </w:tc>
              <w:tc>
                <w:tcPr>
                  <w:tcW w:w="369"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2具</w:t>
                  </w:r>
                </w:p>
              </w:tc>
              <w:tc>
                <w:tcPr>
                  <w:tcW w:w="463" w:type="pct"/>
                  <w:vMerge w:val="continue"/>
                  <w:vAlign w:val="center"/>
                </w:tcPr>
                <w:p>
                  <w:pPr>
                    <w:snapToGrid w:val="0"/>
                    <w:jc w:val="center"/>
                    <w:rPr>
                      <w:rFonts w:hint="eastAsia"/>
                      <w:sz w:val="21"/>
                      <w:szCs w:val="21"/>
                    </w:rPr>
                  </w:pPr>
                </w:p>
              </w:tc>
              <w:tc>
                <w:tcPr>
                  <w:tcW w:w="424" w:type="pct"/>
                  <w:vAlign w:val="center"/>
                </w:tcPr>
                <w:p>
                  <w:pPr>
                    <w:snapToGrid w:val="0"/>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54"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31</w:t>
                  </w:r>
                </w:p>
              </w:tc>
              <w:tc>
                <w:tcPr>
                  <w:tcW w:w="450" w:type="pct"/>
                  <w:vMerge w:val="restar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LNG工艺区</w:t>
                  </w:r>
                </w:p>
              </w:tc>
              <w:tc>
                <w:tcPr>
                  <w:tcW w:w="1383" w:type="pct"/>
                  <w:vAlign w:val="center"/>
                </w:tcPr>
                <w:p>
                  <w:pPr>
                    <w:widowControl/>
                    <w:spacing w:line="240" w:lineRule="atLeast"/>
                    <w:jc w:val="center"/>
                    <w:rPr>
                      <w:rFonts w:hint="default"/>
                      <w:kern w:val="0"/>
                      <w:sz w:val="21"/>
                      <w:szCs w:val="21"/>
                      <w:lang w:val="en-US" w:eastAsia="zh-CN"/>
                    </w:rPr>
                  </w:pPr>
                  <w:r>
                    <w:rPr>
                      <w:rFonts w:hint="eastAsia"/>
                      <w:kern w:val="0"/>
                      <w:sz w:val="21"/>
                      <w:szCs w:val="21"/>
                      <w:lang w:val="en-US" w:eastAsia="zh-CN"/>
                    </w:rPr>
                    <w:t>LNG低温储罐</w:t>
                  </w:r>
                </w:p>
              </w:tc>
              <w:tc>
                <w:tcPr>
                  <w:tcW w:w="1308"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V-10X</w:t>
                  </w:r>
                </w:p>
              </w:tc>
              <w:tc>
                <w:tcPr>
                  <w:tcW w:w="345" w:type="pct"/>
                  <w:vAlign w:val="center"/>
                </w:tcPr>
                <w:p>
                  <w:pPr>
                    <w:widowControl/>
                    <w:spacing w:line="240" w:lineRule="atLeast"/>
                    <w:jc w:val="center"/>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1台</w:t>
                  </w:r>
                </w:p>
              </w:tc>
              <w:tc>
                <w:tcPr>
                  <w:tcW w:w="369"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1台</w:t>
                  </w:r>
                </w:p>
              </w:tc>
              <w:tc>
                <w:tcPr>
                  <w:tcW w:w="463" w:type="pct"/>
                  <w:vMerge w:val="restart"/>
                  <w:vAlign w:val="center"/>
                </w:tcPr>
                <w:p>
                  <w:pPr>
                    <w:snapToGrid w:val="0"/>
                    <w:jc w:val="center"/>
                    <w:rPr>
                      <w:rFonts w:hint="eastAsia" w:eastAsia="宋体"/>
                      <w:sz w:val="21"/>
                      <w:szCs w:val="21"/>
                      <w:lang w:val="en-US" w:eastAsia="zh-CN"/>
                    </w:rPr>
                  </w:pPr>
                  <w:r>
                    <w:rPr>
                      <w:rFonts w:hint="eastAsia"/>
                      <w:sz w:val="21"/>
                      <w:szCs w:val="21"/>
                      <w:lang w:val="en-US" w:eastAsia="zh-CN"/>
                    </w:rPr>
                    <w:t>新建</w:t>
                  </w:r>
                </w:p>
              </w:tc>
              <w:tc>
                <w:tcPr>
                  <w:tcW w:w="424" w:type="pct"/>
                  <w:vAlign w:val="center"/>
                </w:tcPr>
                <w:p>
                  <w:pPr>
                    <w:snapToGrid w:val="0"/>
                    <w:jc w:val="center"/>
                    <w:rPr>
                      <w:rFonts w:hint="eastAsia" w:eastAsia="宋体"/>
                      <w:sz w:val="21"/>
                      <w:szCs w:val="21"/>
                      <w:lang w:val="en-US" w:eastAsia="zh-CN"/>
                    </w:rPr>
                  </w:pPr>
                  <w:r>
                    <w:rPr>
                      <w:rFonts w:hint="eastAsia"/>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54"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32</w:t>
                  </w:r>
                </w:p>
              </w:tc>
              <w:tc>
                <w:tcPr>
                  <w:tcW w:w="450" w:type="pct"/>
                  <w:vMerge w:val="continue"/>
                  <w:vAlign w:val="center"/>
                </w:tcPr>
                <w:p>
                  <w:pPr>
                    <w:widowControl/>
                    <w:spacing w:line="240" w:lineRule="atLeast"/>
                    <w:jc w:val="center"/>
                    <w:rPr>
                      <w:rFonts w:hint="eastAsia"/>
                      <w:kern w:val="0"/>
                      <w:sz w:val="21"/>
                      <w:szCs w:val="21"/>
                      <w:lang w:val="en-US" w:eastAsia="zh-CN"/>
                    </w:rPr>
                  </w:pPr>
                </w:p>
              </w:tc>
              <w:tc>
                <w:tcPr>
                  <w:tcW w:w="1383" w:type="pct"/>
                  <w:vAlign w:val="center"/>
                </w:tcPr>
                <w:p>
                  <w:pPr>
                    <w:widowControl/>
                    <w:spacing w:line="240" w:lineRule="atLeast"/>
                    <w:jc w:val="center"/>
                    <w:rPr>
                      <w:rFonts w:hint="default"/>
                      <w:kern w:val="0"/>
                      <w:sz w:val="21"/>
                      <w:szCs w:val="21"/>
                      <w:lang w:val="en-US" w:eastAsia="zh-CN"/>
                    </w:rPr>
                  </w:pPr>
                  <w:r>
                    <w:rPr>
                      <w:rFonts w:hint="eastAsia"/>
                      <w:kern w:val="0"/>
                      <w:sz w:val="21"/>
                      <w:szCs w:val="21"/>
                      <w:lang w:val="en-US" w:eastAsia="zh-CN"/>
                    </w:rPr>
                    <w:t>LNG泵撬</w:t>
                  </w:r>
                </w:p>
              </w:tc>
              <w:tc>
                <w:tcPr>
                  <w:tcW w:w="1308"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Q-20X</w:t>
                  </w:r>
                </w:p>
              </w:tc>
              <w:tc>
                <w:tcPr>
                  <w:tcW w:w="345" w:type="pct"/>
                  <w:vAlign w:val="center"/>
                </w:tcPr>
                <w:p>
                  <w:pPr>
                    <w:widowControl/>
                    <w:spacing w:line="240" w:lineRule="atLeast"/>
                    <w:jc w:val="center"/>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1台</w:t>
                  </w:r>
                </w:p>
              </w:tc>
              <w:tc>
                <w:tcPr>
                  <w:tcW w:w="369" w:type="pct"/>
                  <w:vAlign w:val="center"/>
                </w:tcPr>
                <w:p>
                  <w:pPr>
                    <w:widowControl/>
                    <w:spacing w:line="240" w:lineRule="atLeast"/>
                    <w:jc w:val="center"/>
                    <w:rPr>
                      <w:rFonts w:hint="eastAsia" w:eastAsia="宋体"/>
                      <w:kern w:val="0"/>
                      <w:sz w:val="21"/>
                      <w:szCs w:val="21"/>
                      <w:lang w:val="en-US" w:eastAsia="zh-CN"/>
                    </w:rPr>
                  </w:pPr>
                  <w:r>
                    <w:rPr>
                      <w:rFonts w:hint="eastAsia"/>
                      <w:kern w:val="0"/>
                      <w:sz w:val="21"/>
                      <w:szCs w:val="21"/>
                      <w:lang w:val="en-US" w:eastAsia="zh-CN"/>
                    </w:rPr>
                    <w:t>1台</w:t>
                  </w:r>
                </w:p>
              </w:tc>
              <w:tc>
                <w:tcPr>
                  <w:tcW w:w="463" w:type="pct"/>
                  <w:vMerge w:val="continue"/>
                  <w:vAlign w:val="center"/>
                </w:tcPr>
                <w:p>
                  <w:pPr>
                    <w:snapToGrid w:val="0"/>
                    <w:jc w:val="center"/>
                    <w:rPr>
                      <w:rFonts w:hint="eastAsia"/>
                      <w:sz w:val="21"/>
                      <w:szCs w:val="21"/>
                    </w:rPr>
                  </w:pPr>
                </w:p>
              </w:tc>
              <w:tc>
                <w:tcPr>
                  <w:tcW w:w="424" w:type="pct"/>
                  <w:vAlign w:val="center"/>
                </w:tcPr>
                <w:p>
                  <w:pPr>
                    <w:snapToGrid w:val="0"/>
                    <w:jc w:val="center"/>
                    <w:rPr>
                      <w:rFonts w:hint="eastAsia"/>
                      <w:sz w:val="21"/>
                      <w:szCs w:val="21"/>
                    </w:rPr>
                  </w:pPr>
                  <w:r>
                    <w:rPr>
                      <w:rFonts w:hint="eastAsia"/>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54"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33</w:t>
                  </w:r>
                </w:p>
              </w:tc>
              <w:tc>
                <w:tcPr>
                  <w:tcW w:w="450" w:type="pct"/>
                  <w:vMerge w:val="continue"/>
                  <w:vAlign w:val="center"/>
                </w:tcPr>
                <w:p>
                  <w:pPr>
                    <w:widowControl/>
                    <w:spacing w:line="240" w:lineRule="atLeast"/>
                    <w:jc w:val="center"/>
                    <w:rPr>
                      <w:rFonts w:hint="eastAsia"/>
                      <w:kern w:val="0"/>
                      <w:sz w:val="21"/>
                      <w:szCs w:val="21"/>
                      <w:lang w:val="en-US" w:eastAsia="zh-CN"/>
                    </w:rPr>
                  </w:pPr>
                </w:p>
              </w:tc>
              <w:tc>
                <w:tcPr>
                  <w:tcW w:w="1383" w:type="pct"/>
                  <w:vAlign w:val="center"/>
                </w:tcPr>
                <w:p>
                  <w:pPr>
                    <w:widowControl/>
                    <w:spacing w:line="240" w:lineRule="atLeast"/>
                    <w:jc w:val="center"/>
                    <w:rPr>
                      <w:rFonts w:hint="default"/>
                      <w:kern w:val="0"/>
                      <w:sz w:val="21"/>
                      <w:szCs w:val="21"/>
                      <w:lang w:val="en-US" w:eastAsia="zh-CN"/>
                    </w:rPr>
                  </w:pPr>
                  <w:r>
                    <w:rPr>
                      <w:rFonts w:hint="eastAsia"/>
                      <w:kern w:val="0"/>
                      <w:sz w:val="21"/>
                      <w:szCs w:val="21"/>
                      <w:lang w:val="en-US" w:eastAsia="zh-CN"/>
                    </w:rPr>
                    <w:t>LNG低温潜液泵</w:t>
                  </w:r>
                </w:p>
              </w:tc>
              <w:tc>
                <w:tcPr>
                  <w:tcW w:w="1308"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M-201</w:t>
                  </w:r>
                </w:p>
              </w:tc>
              <w:tc>
                <w:tcPr>
                  <w:tcW w:w="345" w:type="pct"/>
                  <w:vAlign w:val="center"/>
                </w:tcPr>
                <w:p>
                  <w:pPr>
                    <w:widowControl/>
                    <w:spacing w:line="240" w:lineRule="atLeast"/>
                    <w:jc w:val="center"/>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1台</w:t>
                  </w:r>
                </w:p>
              </w:tc>
              <w:tc>
                <w:tcPr>
                  <w:tcW w:w="369" w:type="pct"/>
                  <w:vAlign w:val="center"/>
                </w:tcPr>
                <w:p>
                  <w:pPr>
                    <w:widowControl/>
                    <w:spacing w:line="240" w:lineRule="atLeast"/>
                    <w:jc w:val="center"/>
                    <w:rPr>
                      <w:rFonts w:hint="eastAsia" w:eastAsia="宋体"/>
                      <w:kern w:val="0"/>
                      <w:sz w:val="21"/>
                      <w:szCs w:val="21"/>
                      <w:lang w:val="en-US" w:eastAsia="zh-CN"/>
                    </w:rPr>
                  </w:pPr>
                  <w:r>
                    <w:rPr>
                      <w:rFonts w:hint="eastAsia"/>
                      <w:kern w:val="0"/>
                      <w:sz w:val="21"/>
                      <w:szCs w:val="21"/>
                      <w:lang w:val="en-US" w:eastAsia="zh-CN"/>
                    </w:rPr>
                    <w:t>1台</w:t>
                  </w:r>
                </w:p>
              </w:tc>
              <w:tc>
                <w:tcPr>
                  <w:tcW w:w="463" w:type="pct"/>
                  <w:vMerge w:val="continue"/>
                  <w:vAlign w:val="center"/>
                </w:tcPr>
                <w:p>
                  <w:pPr>
                    <w:snapToGrid w:val="0"/>
                    <w:jc w:val="center"/>
                    <w:rPr>
                      <w:rFonts w:hint="eastAsia"/>
                      <w:sz w:val="21"/>
                      <w:szCs w:val="21"/>
                    </w:rPr>
                  </w:pPr>
                </w:p>
              </w:tc>
              <w:tc>
                <w:tcPr>
                  <w:tcW w:w="424" w:type="pct"/>
                  <w:vAlign w:val="center"/>
                </w:tcPr>
                <w:p>
                  <w:pPr>
                    <w:snapToGrid w:val="0"/>
                    <w:jc w:val="center"/>
                    <w:rPr>
                      <w:rFonts w:hint="eastAsia"/>
                      <w:sz w:val="21"/>
                      <w:szCs w:val="21"/>
                    </w:rPr>
                  </w:pPr>
                  <w:r>
                    <w:rPr>
                      <w:rFonts w:hint="eastAsia"/>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54"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34</w:t>
                  </w:r>
                </w:p>
              </w:tc>
              <w:tc>
                <w:tcPr>
                  <w:tcW w:w="450" w:type="pct"/>
                  <w:vMerge w:val="continue"/>
                  <w:vAlign w:val="center"/>
                </w:tcPr>
                <w:p>
                  <w:pPr>
                    <w:widowControl/>
                    <w:spacing w:line="240" w:lineRule="atLeast"/>
                    <w:jc w:val="center"/>
                    <w:rPr>
                      <w:rFonts w:hint="eastAsia"/>
                      <w:kern w:val="0"/>
                      <w:sz w:val="21"/>
                      <w:szCs w:val="21"/>
                      <w:lang w:val="en-US" w:eastAsia="zh-CN"/>
                    </w:rPr>
                  </w:pPr>
                </w:p>
              </w:tc>
              <w:tc>
                <w:tcPr>
                  <w:tcW w:w="1383" w:type="pct"/>
                  <w:vAlign w:val="center"/>
                </w:tcPr>
                <w:p>
                  <w:pPr>
                    <w:widowControl/>
                    <w:spacing w:line="240" w:lineRule="atLeast"/>
                    <w:jc w:val="center"/>
                    <w:rPr>
                      <w:rFonts w:hint="default"/>
                      <w:kern w:val="0"/>
                      <w:sz w:val="21"/>
                      <w:szCs w:val="21"/>
                      <w:lang w:val="en-US" w:eastAsia="zh-CN"/>
                    </w:rPr>
                  </w:pPr>
                  <w:r>
                    <w:rPr>
                      <w:rFonts w:hint="eastAsia"/>
                      <w:kern w:val="0"/>
                      <w:sz w:val="21"/>
                      <w:szCs w:val="21"/>
                      <w:lang w:val="en-US" w:eastAsia="zh-CN"/>
                    </w:rPr>
                    <w:t>调饱和/卸车气化器</w:t>
                  </w:r>
                </w:p>
              </w:tc>
              <w:tc>
                <w:tcPr>
                  <w:tcW w:w="1308"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E-201</w:t>
                  </w:r>
                </w:p>
              </w:tc>
              <w:tc>
                <w:tcPr>
                  <w:tcW w:w="345" w:type="pct"/>
                  <w:vAlign w:val="center"/>
                </w:tcPr>
                <w:p>
                  <w:pPr>
                    <w:widowControl/>
                    <w:spacing w:line="240" w:lineRule="atLeast"/>
                    <w:jc w:val="center"/>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1台</w:t>
                  </w:r>
                </w:p>
              </w:tc>
              <w:tc>
                <w:tcPr>
                  <w:tcW w:w="369" w:type="pct"/>
                  <w:vAlign w:val="center"/>
                </w:tcPr>
                <w:p>
                  <w:pPr>
                    <w:widowControl/>
                    <w:spacing w:line="240" w:lineRule="atLeast"/>
                    <w:jc w:val="center"/>
                    <w:rPr>
                      <w:rFonts w:hint="eastAsia" w:eastAsia="宋体"/>
                      <w:kern w:val="0"/>
                      <w:sz w:val="21"/>
                      <w:szCs w:val="21"/>
                      <w:lang w:val="en-US" w:eastAsia="zh-CN"/>
                    </w:rPr>
                  </w:pPr>
                  <w:r>
                    <w:rPr>
                      <w:rFonts w:hint="eastAsia"/>
                      <w:kern w:val="0"/>
                      <w:sz w:val="21"/>
                      <w:szCs w:val="21"/>
                      <w:lang w:val="en-US" w:eastAsia="zh-CN"/>
                    </w:rPr>
                    <w:t>1台</w:t>
                  </w:r>
                </w:p>
              </w:tc>
              <w:tc>
                <w:tcPr>
                  <w:tcW w:w="463" w:type="pct"/>
                  <w:vMerge w:val="continue"/>
                  <w:vAlign w:val="center"/>
                </w:tcPr>
                <w:p>
                  <w:pPr>
                    <w:snapToGrid w:val="0"/>
                    <w:jc w:val="center"/>
                    <w:rPr>
                      <w:rFonts w:hint="eastAsia"/>
                      <w:sz w:val="21"/>
                      <w:szCs w:val="21"/>
                    </w:rPr>
                  </w:pPr>
                </w:p>
              </w:tc>
              <w:tc>
                <w:tcPr>
                  <w:tcW w:w="424" w:type="pct"/>
                  <w:vAlign w:val="center"/>
                </w:tcPr>
                <w:p>
                  <w:pPr>
                    <w:snapToGrid w:val="0"/>
                    <w:jc w:val="center"/>
                    <w:rPr>
                      <w:rFonts w:hint="eastAsia"/>
                      <w:sz w:val="21"/>
                      <w:szCs w:val="21"/>
                    </w:rPr>
                  </w:pPr>
                  <w:r>
                    <w:rPr>
                      <w:rFonts w:hint="eastAsia"/>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54"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35</w:t>
                  </w:r>
                </w:p>
              </w:tc>
              <w:tc>
                <w:tcPr>
                  <w:tcW w:w="450" w:type="pct"/>
                  <w:vMerge w:val="continue"/>
                  <w:vAlign w:val="center"/>
                </w:tcPr>
                <w:p>
                  <w:pPr>
                    <w:widowControl/>
                    <w:spacing w:line="240" w:lineRule="atLeast"/>
                    <w:jc w:val="center"/>
                    <w:rPr>
                      <w:rFonts w:hint="eastAsia"/>
                      <w:kern w:val="0"/>
                      <w:sz w:val="21"/>
                      <w:szCs w:val="21"/>
                      <w:lang w:val="en-US" w:eastAsia="zh-CN"/>
                    </w:rPr>
                  </w:pPr>
                </w:p>
              </w:tc>
              <w:tc>
                <w:tcPr>
                  <w:tcW w:w="1383" w:type="pct"/>
                  <w:vAlign w:val="center"/>
                </w:tcPr>
                <w:p>
                  <w:pPr>
                    <w:widowControl/>
                    <w:spacing w:line="240" w:lineRule="atLeast"/>
                    <w:jc w:val="center"/>
                    <w:rPr>
                      <w:rFonts w:hint="default"/>
                      <w:kern w:val="0"/>
                      <w:sz w:val="21"/>
                      <w:szCs w:val="21"/>
                      <w:lang w:val="en-US" w:eastAsia="zh-CN"/>
                    </w:rPr>
                  </w:pPr>
                  <w:r>
                    <w:rPr>
                      <w:rFonts w:hint="eastAsia"/>
                      <w:kern w:val="0"/>
                      <w:sz w:val="21"/>
                      <w:szCs w:val="21"/>
                      <w:lang w:val="en-US" w:eastAsia="zh-CN"/>
                    </w:rPr>
                    <w:t>低压EAG加热器</w:t>
                  </w:r>
                </w:p>
              </w:tc>
              <w:tc>
                <w:tcPr>
                  <w:tcW w:w="1308"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E-202</w:t>
                  </w:r>
                </w:p>
              </w:tc>
              <w:tc>
                <w:tcPr>
                  <w:tcW w:w="345" w:type="pct"/>
                  <w:vAlign w:val="center"/>
                </w:tcPr>
                <w:p>
                  <w:pPr>
                    <w:widowControl/>
                    <w:spacing w:line="240" w:lineRule="atLeast"/>
                    <w:jc w:val="center"/>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1台</w:t>
                  </w:r>
                </w:p>
              </w:tc>
              <w:tc>
                <w:tcPr>
                  <w:tcW w:w="369" w:type="pct"/>
                  <w:vAlign w:val="center"/>
                </w:tcPr>
                <w:p>
                  <w:pPr>
                    <w:widowControl/>
                    <w:spacing w:line="240" w:lineRule="atLeast"/>
                    <w:jc w:val="center"/>
                    <w:rPr>
                      <w:rFonts w:hint="eastAsia" w:eastAsia="宋体"/>
                      <w:kern w:val="0"/>
                      <w:sz w:val="21"/>
                      <w:szCs w:val="21"/>
                      <w:lang w:val="en-US" w:eastAsia="zh-CN"/>
                    </w:rPr>
                  </w:pPr>
                  <w:r>
                    <w:rPr>
                      <w:rFonts w:hint="eastAsia"/>
                      <w:kern w:val="0"/>
                      <w:sz w:val="21"/>
                      <w:szCs w:val="21"/>
                      <w:lang w:val="en-US" w:eastAsia="zh-CN"/>
                    </w:rPr>
                    <w:t>1台</w:t>
                  </w:r>
                </w:p>
              </w:tc>
              <w:tc>
                <w:tcPr>
                  <w:tcW w:w="463" w:type="pct"/>
                  <w:vMerge w:val="continue"/>
                  <w:vAlign w:val="center"/>
                </w:tcPr>
                <w:p>
                  <w:pPr>
                    <w:snapToGrid w:val="0"/>
                    <w:jc w:val="center"/>
                    <w:rPr>
                      <w:rFonts w:hint="eastAsia"/>
                      <w:sz w:val="21"/>
                      <w:szCs w:val="21"/>
                    </w:rPr>
                  </w:pPr>
                </w:p>
              </w:tc>
              <w:tc>
                <w:tcPr>
                  <w:tcW w:w="424" w:type="pct"/>
                  <w:vAlign w:val="center"/>
                </w:tcPr>
                <w:p>
                  <w:pPr>
                    <w:snapToGrid w:val="0"/>
                    <w:jc w:val="center"/>
                    <w:rPr>
                      <w:rFonts w:hint="eastAsia"/>
                      <w:sz w:val="21"/>
                      <w:szCs w:val="21"/>
                    </w:rPr>
                  </w:pPr>
                  <w:r>
                    <w:rPr>
                      <w:rFonts w:hint="eastAsia"/>
                      <w:sz w:val="21"/>
                      <w:szCs w:val="21"/>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254"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36</w:t>
                  </w:r>
                </w:p>
              </w:tc>
              <w:tc>
                <w:tcPr>
                  <w:tcW w:w="450" w:type="pct"/>
                  <w:vMerge w:val="continue"/>
                  <w:vAlign w:val="center"/>
                </w:tcPr>
                <w:p>
                  <w:pPr>
                    <w:widowControl/>
                    <w:spacing w:line="240" w:lineRule="atLeast"/>
                    <w:jc w:val="center"/>
                    <w:rPr>
                      <w:rFonts w:hint="eastAsia"/>
                      <w:kern w:val="0"/>
                      <w:sz w:val="21"/>
                      <w:szCs w:val="21"/>
                      <w:lang w:val="en-US" w:eastAsia="zh-CN"/>
                    </w:rPr>
                  </w:pPr>
                </w:p>
              </w:tc>
              <w:tc>
                <w:tcPr>
                  <w:tcW w:w="1383" w:type="pct"/>
                  <w:vAlign w:val="center"/>
                </w:tcPr>
                <w:p>
                  <w:pPr>
                    <w:widowControl/>
                    <w:spacing w:line="240" w:lineRule="atLeast"/>
                    <w:jc w:val="center"/>
                    <w:rPr>
                      <w:rFonts w:hint="default"/>
                      <w:kern w:val="0"/>
                      <w:sz w:val="21"/>
                      <w:szCs w:val="21"/>
                      <w:lang w:val="en-US" w:eastAsia="zh-CN"/>
                    </w:rPr>
                  </w:pPr>
                  <w:r>
                    <w:rPr>
                      <w:rFonts w:hint="eastAsia"/>
                      <w:kern w:val="0"/>
                      <w:sz w:val="21"/>
                      <w:szCs w:val="21"/>
                      <w:lang w:val="en-US" w:eastAsia="zh-CN"/>
                    </w:rPr>
                    <w:t>LNG加气机</w:t>
                  </w:r>
                </w:p>
              </w:tc>
              <w:tc>
                <w:tcPr>
                  <w:tcW w:w="1308" w:type="pct"/>
                  <w:vAlign w:val="center"/>
                </w:tcPr>
                <w:p>
                  <w:pPr>
                    <w:widowControl/>
                    <w:spacing w:line="240" w:lineRule="atLeast"/>
                    <w:jc w:val="center"/>
                    <w:rPr>
                      <w:rFonts w:hint="default" w:eastAsia="宋体"/>
                      <w:kern w:val="0"/>
                      <w:sz w:val="21"/>
                      <w:szCs w:val="21"/>
                      <w:lang w:val="en-US" w:eastAsia="zh-CN"/>
                    </w:rPr>
                  </w:pPr>
                  <w:r>
                    <w:rPr>
                      <w:rFonts w:hint="eastAsia"/>
                      <w:kern w:val="0"/>
                      <w:sz w:val="21"/>
                      <w:szCs w:val="21"/>
                      <w:lang w:val="en-US" w:eastAsia="zh-CN"/>
                    </w:rPr>
                    <w:t>J-30X</w:t>
                  </w:r>
                </w:p>
              </w:tc>
              <w:tc>
                <w:tcPr>
                  <w:tcW w:w="345" w:type="pct"/>
                  <w:vAlign w:val="center"/>
                </w:tcPr>
                <w:p>
                  <w:pPr>
                    <w:widowControl/>
                    <w:spacing w:line="240" w:lineRule="atLeast"/>
                    <w:jc w:val="center"/>
                    <w:rPr>
                      <w:rFonts w:hint="eastAsia" w:ascii="Times New Roman" w:hAnsi="Times New Roman" w:eastAsia="宋体" w:cs="Times New Roman"/>
                      <w:kern w:val="0"/>
                      <w:sz w:val="21"/>
                      <w:szCs w:val="21"/>
                      <w:lang w:val="en-US" w:eastAsia="zh-CN" w:bidi="ar-SA"/>
                    </w:rPr>
                  </w:pPr>
                  <w:r>
                    <w:rPr>
                      <w:rFonts w:hint="eastAsia"/>
                      <w:kern w:val="0"/>
                      <w:sz w:val="21"/>
                      <w:szCs w:val="21"/>
                      <w:lang w:val="en-US" w:eastAsia="zh-CN"/>
                    </w:rPr>
                    <w:t>2台</w:t>
                  </w:r>
                </w:p>
              </w:tc>
              <w:tc>
                <w:tcPr>
                  <w:tcW w:w="369" w:type="pct"/>
                  <w:vAlign w:val="center"/>
                </w:tcPr>
                <w:p>
                  <w:pPr>
                    <w:widowControl/>
                    <w:spacing w:line="240" w:lineRule="atLeast"/>
                    <w:jc w:val="center"/>
                    <w:rPr>
                      <w:rFonts w:hint="eastAsia" w:eastAsia="宋体"/>
                      <w:kern w:val="0"/>
                      <w:sz w:val="21"/>
                      <w:szCs w:val="21"/>
                      <w:lang w:val="en-US" w:eastAsia="zh-CN"/>
                    </w:rPr>
                  </w:pPr>
                  <w:r>
                    <w:rPr>
                      <w:rFonts w:hint="eastAsia"/>
                      <w:kern w:val="0"/>
                      <w:sz w:val="21"/>
                      <w:szCs w:val="21"/>
                      <w:lang w:val="en-US" w:eastAsia="zh-CN"/>
                    </w:rPr>
                    <w:t>2台</w:t>
                  </w:r>
                </w:p>
              </w:tc>
              <w:tc>
                <w:tcPr>
                  <w:tcW w:w="463" w:type="pct"/>
                  <w:vMerge w:val="continue"/>
                  <w:vAlign w:val="center"/>
                </w:tcPr>
                <w:p>
                  <w:pPr>
                    <w:snapToGrid w:val="0"/>
                    <w:jc w:val="center"/>
                    <w:rPr>
                      <w:rFonts w:hint="eastAsia"/>
                      <w:sz w:val="21"/>
                      <w:szCs w:val="21"/>
                    </w:rPr>
                  </w:pPr>
                </w:p>
              </w:tc>
              <w:tc>
                <w:tcPr>
                  <w:tcW w:w="424" w:type="pct"/>
                  <w:vAlign w:val="center"/>
                </w:tcPr>
                <w:p>
                  <w:pPr>
                    <w:snapToGrid w:val="0"/>
                    <w:jc w:val="center"/>
                    <w:rPr>
                      <w:rFonts w:hint="eastAsia"/>
                      <w:sz w:val="21"/>
                      <w:szCs w:val="21"/>
                    </w:rPr>
                  </w:pPr>
                  <w:r>
                    <w:rPr>
                      <w:rFonts w:hint="eastAsia"/>
                      <w:sz w:val="21"/>
                      <w:szCs w:val="21"/>
                      <w:lang w:val="en-US" w:eastAsia="zh-CN"/>
                    </w:rPr>
                    <w:t>是</w:t>
                  </w:r>
                </w:p>
              </w:tc>
            </w:tr>
          </w:tbl>
          <w:p>
            <w:pPr>
              <w:spacing w:line="360" w:lineRule="auto"/>
              <w:ind w:firstLine="562" w:firstLineChars="200"/>
              <w:rPr>
                <w:b/>
                <w:bCs/>
                <w:color w:val="000000"/>
                <w:szCs w:val="28"/>
              </w:rPr>
            </w:pPr>
            <w:r>
              <w:rPr>
                <w:b/>
                <w:bCs/>
                <w:color w:val="000000"/>
                <w:szCs w:val="28"/>
              </w:rPr>
              <w:t>2</w:t>
            </w:r>
            <w:r>
              <w:rPr>
                <w:rFonts w:hint="eastAsia"/>
                <w:b/>
                <w:bCs/>
                <w:color w:val="000000"/>
                <w:szCs w:val="28"/>
              </w:rPr>
              <w:t>.2 原辅材料消耗及水平衡</w:t>
            </w:r>
          </w:p>
          <w:p>
            <w:pPr>
              <w:spacing w:line="360" w:lineRule="auto"/>
              <w:ind w:firstLine="562" w:firstLineChars="200"/>
              <w:rPr>
                <w:b/>
                <w:bCs/>
                <w:color w:val="000000"/>
                <w:szCs w:val="28"/>
              </w:rPr>
            </w:pPr>
            <w:r>
              <w:rPr>
                <w:b/>
                <w:bCs/>
                <w:color w:val="000000"/>
                <w:szCs w:val="28"/>
              </w:rPr>
              <w:t>2</w:t>
            </w:r>
            <w:r>
              <w:rPr>
                <w:rFonts w:hint="eastAsia"/>
                <w:b/>
                <w:bCs/>
                <w:color w:val="000000"/>
                <w:szCs w:val="28"/>
              </w:rPr>
              <w:t>.2.1 原辅材料消耗</w:t>
            </w:r>
          </w:p>
          <w:p>
            <w:pPr>
              <w:jc w:val="center"/>
              <w:rPr>
                <w:b/>
                <w:bCs/>
                <w:color w:val="000000"/>
                <w:sz w:val="21"/>
                <w:szCs w:val="21"/>
              </w:rPr>
            </w:pPr>
            <w:r>
              <w:rPr>
                <w:b/>
                <w:bCs/>
                <w:color w:val="000000"/>
                <w:sz w:val="21"/>
                <w:szCs w:val="21"/>
              </w:rPr>
              <w:t>表</w:t>
            </w:r>
            <w:r>
              <w:rPr>
                <w:rFonts w:hint="eastAsia"/>
                <w:b/>
                <w:bCs/>
                <w:color w:val="000000"/>
                <w:sz w:val="21"/>
                <w:szCs w:val="21"/>
              </w:rPr>
              <w:t>2</w:t>
            </w:r>
            <w:r>
              <w:rPr>
                <w:b/>
                <w:bCs/>
                <w:color w:val="000000"/>
                <w:sz w:val="21"/>
                <w:szCs w:val="21"/>
              </w:rPr>
              <w:t>-</w:t>
            </w:r>
            <w:r>
              <w:rPr>
                <w:rFonts w:hint="eastAsia"/>
                <w:b/>
                <w:bCs/>
                <w:color w:val="000000"/>
                <w:sz w:val="21"/>
                <w:szCs w:val="21"/>
              </w:rPr>
              <w:t>3</w:t>
            </w:r>
            <w:r>
              <w:rPr>
                <w:b/>
                <w:bCs/>
                <w:color w:val="000000"/>
                <w:sz w:val="21"/>
                <w:szCs w:val="21"/>
              </w:rPr>
              <w:t xml:space="preserve"> 主要原辅材料及能耗情况表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9"/>
              <w:gridCol w:w="2126"/>
              <w:gridCol w:w="2395"/>
              <w:gridCol w:w="1910"/>
              <w:gridCol w:w="1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9" w:type="dxa"/>
                  <w:vAlign w:val="center"/>
                </w:tcPr>
                <w:p>
                  <w:pPr>
                    <w:jc w:val="center"/>
                    <w:rPr>
                      <w:bCs/>
                      <w:color w:val="000000"/>
                      <w:sz w:val="21"/>
                      <w:szCs w:val="21"/>
                    </w:rPr>
                  </w:pPr>
                  <w:r>
                    <w:rPr>
                      <w:rFonts w:hint="eastAsia"/>
                      <w:bCs/>
                      <w:color w:val="000000"/>
                      <w:sz w:val="21"/>
                      <w:szCs w:val="21"/>
                    </w:rPr>
                    <w:t>类别</w:t>
                  </w:r>
                </w:p>
              </w:tc>
              <w:tc>
                <w:tcPr>
                  <w:tcW w:w="2126" w:type="dxa"/>
                  <w:vAlign w:val="center"/>
                </w:tcPr>
                <w:p>
                  <w:pPr>
                    <w:jc w:val="center"/>
                    <w:rPr>
                      <w:bCs/>
                      <w:color w:val="000000"/>
                      <w:sz w:val="21"/>
                      <w:szCs w:val="21"/>
                    </w:rPr>
                  </w:pPr>
                  <w:r>
                    <w:rPr>
                      <w:rFonts w:hint="eastAsia"/>
                      <w:bCs/>
                      <w:color w:val="000000"/>
                      <w:sz w:val="21"/>
                      <w:szCs w:val="21"/>
                    </w:rPr>
                    <w:t>名称</w:t>
                  </w:r>
                </w:p>
              </w:tc>
              <w:tc>
                <w:tcPr>
                  <w:tcW w:w="2395" w:type="dxa"/>
                  <w:vAlign w:val="center"/>
                </w:tcPr>
                <w:p>
                  <w:pPr>
                    <w:jc w:val="center"/>
                    <w:rPr>
                      <w:bCs/>
                      <w:color w:val="000000"/>
                      <w:sz w:val="21"/>
                      <w:szCs w:val="21"/>
                    </w:rPr>
                  </w:pPr>
                  <w:r>
                    <w:rPr>
                      <w:rFonts w:hint="eastAsia"/>
                      <w:bCs/>
                      <w:color w:val="000000"/>
                      <w:sz w:val="21"/>
                      <w:szCs w:val="21"/>
                    </w:rPr>
                    <w:t>环评预测年耗量</w:t>
                  </w:r>
                </w:p>
              </w:tc>
              <w:tc>
                <w:tcPr>
                  <w:tcW w:w="1910" w:type="dxa"/>
                  <w:vAlign w:val="center"/>
                </w:tcPr>
                <w:p>
                  <w:pPr>
                    <w:jc w:val="center"/>
                    <w:rPr>
                      <w:bCs/>
                      <w:color w:val="000000"/>
                      <w:sz w:val="21"/>
                      <w:szCs w:val="21"/>
                    </w:rPr>
                  </w:pPr>
                  <w:r>
                    <w:rPr>
                      <w:rFonts w:hint="eastAsia"/>
                      <w:bCs/>
                      <w:color w:val="000000"/>
                      <w:sz w:val="21"/>
                      <w:szCs w:val="21"/>
                    </w:rPr>
                    <w:t>实际年耗量</w:t>
                  </w:r>
                </w:p>
              </w:tc>
              <w:tc>
                <w:tcPr>
                  <w:tcW w:w="1910" w:type="dxa"/>
                  <w:vAlign w:val="center"/>
                </w:tcPr>
                <w:p>
                  <w:pPr>
                    <w:jc w:val="center"/>
                    <w:rPr>
                      <w:bCs/>
                      <w:color w:val="000000"/>
                      <w:sz w:val="21"/>
                      <w:szCs w:val="21"/>
                    </w:rPr>
                  </w:pPr>
                  <w:r>
                    <w:rPr>
                      <w:rFonts w:hint="eastAsia"/>
                      <w:bCs/>
                      <w:color w:val="000000"/>
                      <w:sz w:val="21"/>
                      <w:szCs w:val="21"/>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09" w:type="dxa"/>
                  <w:vMerge w:val="restart"/>
                  <w:vAlign w:val="center"/>
                </w:tcPr>
                <w:p>
                  <w:pPr>
                    <w:jc w:val="center"/>
                    <w:rPr>
                      <w:bCs/>
                      <w:color w:val="000000"/>
                      <w:sz w:val="21"/>
                      <w:szCs w:val="21"/>
                    </w:rPr>
                  </w:pPr>
                  <w:r>
                    <w:rPr>
                      <w:rFonts w:hint="eastAsia"/>
                      <w:bCs/>
                      <w:color w:val="000000"/>
                      <w:sz w:val="21"/>
                      <w:szCs w:val="21"/>
                    </w:rPr>
                    <w:t>原辅料</w:t>
                  </w:r>
                </w:p>
              </w:tc>
              <w:tc>
                <w:tcPr>
                  <w:tcW w:w="2126" w:type="dxa"/>
                  <w:vAlign w:val="center"/>
                </w:tcPr>
                <w:p>
                  <w:pPr>
                    <w:jc w:val="center"/>
                    <w:rPr>
                      <w:bCs/>
                      <w:color w:val="000000"/>
                      <w:sz w:val="21"/>
                      <w:szCs w:val="21"/>
                    </w:rPr>
                  </w:pPr>
                  <w:r>
                    <w:rPr>
                      <w:rFonts w:hint="eastAsia"/>
                      <w:bCs/>
                      <w:color w:val="000000"/>
                      <w:sz w:val="21"/>
                      <w:szCs w:val="21"/>
                    </w:rPr>
                    <w:t>CNG（天然气）</w:t>
                  </w:r>
                </w:p>
              </w:tc>
              <w:tc>
                <w:tcPr>
                  <w:tcW w:w="2395" w:type="dxa"/>
                  <w:vAlign w:val="center"/>
                </w:tcPr>
                <w:p>
                  <w:pPr>
                    <w:jc w:val="center"/>
                    <w:rPr>
                      <w:bCs/>
                      <w:color w:val="000000"/>
                      <w:sz w:val="21"/>
                      <w:szCs w:val="21"/>
                    </w:rPr>
                  </w:pPr>
                  <w:r>
                    <w:rPr>
                      <w:rFonts w:hint="eastAsia"/>
                      <w:bCs/>
                      <w:color w:val="000000"/>
                      <w:sz w:val="21"/>
                      <w:szCs w:val="21"/>
                      <w:lang w:val="en-US" w:eastAsia="zh-CN"/>
                    </w:rPr>
                    <w:t>2555</w:t>
                  </w:r>
                  <w:r>
                    <w:rPr>
                      <w:rFonts w:hint="eastAsia"/>
                      <w:bCs/>
                      <w:color w:val="000000"/>
                      <w:sz w:val="21"/>
                      <w:szCs w:val="21"/>
                    </w:rPr>
                    <w:t>万m</w:t>
                  </w:r>
                  <w:r>
                    <w:rPr>
                      <w:rFonts w:hint="eastAsia"/>
                      <w:bCs/>
                      <w:color w:val="000000"/>
                      <w:sz w:val="21"/>
                      <w:szCs w:val="21"/>
                      <w:vertAlign w:val="superscript"/>
                    </w:rPr>
                    <w:t>3</w:t>
                  </w:r>
                </w:p>
              </w:tc>
              <w:tc>
                <w:tcPr>
                  <w:tcW w:w="1910" w:type="dxa"/>
                  <w:vAlign w:val="center"/>
                </w:tcPr>
                <w:p>
                  <w:pPr>
                    <w:jc w:val="center"/>
                    <w:rPr>
                      <w:bCs/>
                      <w:color w:val="000000"/>
                      <w:sz w:val="21"/>
                      <w:szCs w:val="21"/>
                    </w:rPr>
                  </w:pPr>
                  <w:r>
                    <w:rPr>
                      <w:rFonts w:hint="eastAsia"/>
                      <w:bCs/>
                      <w:color w:val="000000"/>
                      <w:sz w:val="21"/>
                      <w:szCs w:val="21"/>
                      <w:lang w:val="en-US" w:eastAsia="zh-CN"/>
                    </w:rPr>
                    <w:t>2555</w:t>
                  </w:r>
                  <w:r>
                    <w:rPr>
                      <w:rFonts w:hint="eastAsia"/>
                      <w:bCs/>
                      <w:color w:val="000000"/>
                      <w:sz w:val="21"/>
                      <w:szCs w:val="21"/>
                    </w:rPr>
                    <w:t>万m</w:t>
                  </w:r>
                  <w:r>
                    <w:rPr>
                      <w:rFonts w:hint="eastAsia"/>
                      <w:bCs/>
                      <w:color w:val="000000"/>
                      <w:sz w:val="21"/>
                      <w:szCs w:val="21"/>
                      <w:vertAlign w:val="superscript"/>
                    </w:rPr>
                    <w:t>3</w:t>
                  </w:r>
                </w:p>
              </w:tc>
              <w:tc>
                <w:tcPr>
                  <w:tcW w:w="1910" w:type="dxa"/>
                  <w:vAlign w:val="center"/>
                </w:tcPr>
                <w:p>
                  <w:pPr>
                    <w:jc w:val="center"/>
                    <w:rPr>
                      <w:rFonts w:hint="default" w:eastAsia="宋体"/>
                      <w:bCs/>
                      <w:color w:val="000000"/>
                      <w:sz w:val="21"/>
                      <w:szCs w:val="21"/>
                      <w:lang w:val="en-US" w:eastAsia="zh-CN"/>
                    </w:rPr>
                  </w:pPr>
                  <w:r>
                    <w:rPr>
                      <w:rFonts w:hint="eastAsia"/>
                      <w:bCs/>
                      <w:color w:val="000000"/>
                      <w:sz w:val="21"/>
                      <w:szCs w:val="21"/>
                      <w:lang w:val="en-US" w:eastAsia="zh-CN"/>
                    </w:rPr>
                    <w:t>中石油配气站（管道运输，已建）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09" w:type="dxa"/>
                  <w:vMerge w:val="continue"/>
                  <w:vAlign w:val="center"/>
                </w:tcPr>
                <w:p>
                  <w:pPr>
                    <w:jc w:val="center"/>
                    <w:rPr>
                      <w:bCs/>
                      <w:color w:val="000000"/>
                      <w:sz w:val="21"/>
                      <w:szCs w:val="21"/>
                    </w:rPr>
                  </w:pPr>
                </w:p>
              </w:tc>
              <w:tc>
                <w:tcPr>
                  <w:tcW w:w="2126" w:type="dxa"/>
                  <w:vAlign w:val="center"/>
                </w:tcPr>
                <w:p>
                  <w:pPr>
                    <w:jc w:val="center"/>
                    <w:rPr>
                      <w:bCs/>
                      <w:color w:val="000000"/>
                      <w:sz w:val="21"/>
                      <w:szCs w:val="21"/>
                    </w:rPr>
                  </w:pPr>
                  <w:r>
                    <w:rPr>
                      <w:rFonts w:hint="eastAsia"/>
                      <w:bCs/>
                      <w:color w:val="000000"/>
                      <w:sz w:val="21"/>
                      <w:szCs w:val="21"/>
                    </w:rPr>
                    <w:t>LNG（液化天然气）</w:t>
                  </w:r>
                </w:p>
              </w:tc>
              <w:tc>
                <w:tcPr>
                  <w:tcW w:w="2395" w:type="dxa"/>
                  <w:vAlign w:val="center"/>
                </w:tcPr>
                <w:p>
                  <w:pPr>
                    <w:jc w:val="center"/>
                    <w:rPr>
                      <w:bCs/>
                      <w:color w:val="000000"/>
                      <w:sz w:val="21"/>
                      <w:szCs w:val="21"/>
                    </w:rPr>
                  </w:pPr>
                  <w:r>
                    <w:rPr>
                      <w:rFonts w:hint="eastAsia"/>
                      <w:bCs/>
                      <w:color w:val="000000"/>
                      <w:sz w:val="21"/>
                      <w:szCs w:val="21"/>
                      <w:lang w:val="en-US" w:eastAsia="zh-CN"/>
                    </w:rPr>
                    <w:t>730</w:t>
                  </w:r>
                  <w:r>
                    <w:rPr>
                      <w:rFonts w:hint="eastAsia"/>
                      <w:bCs/>
                      <w:color w:val="000000"/>
                      <w:sz w:val="21"/>
                      <w:szCs w:val="21"/>
                    </w:rPr>
                    <w:t>万m</w:t>
                  </w:r>
                  <w:r>
                    <w:rPr>
                      <w:rFonts w:hint="eastAsia"/>
                      <w:bCs/>
                      <w:color w:val="000000"/>
                      <w:sz w:val="21"/>
                      <w:szCs w:val="21"/>
                      <w:vertAlign w:val="superscript"/>
                    </w:rPr>
                    <w:t>3</w:t>
                  </w:r>
                </w:p>
              </w:tc>
              <w:tc>
                <w:tcPr>
                  <w:tcW w:w="1910" w:type="dxa"/>
                  <w:vAlign w:val="center"/>
                </w:tcPr>
                <w:p>
                  <w:pPr>
                    <w:jc w:val="center"/>
                    <w:rPr>
                      <w:bCs/>
                      <w:color w:val="000000"/>
                      <w:sz w:val="21"/>
                      <w:szCs w:val="21"/>
                    </w:rPr>
                  </w:pPr>
                  <w:r>
                    <w:rPr>
                      <w:rFonts w:hint="eastAsia"/>
                      <w:bCs/>
                      <w:color w:val="000000"/>
                      <w:sz w:val="21"/>
                      <w:szCs w:val="21"/>
                      <w:lang w:val="en-US" w:eastAsia="zh-CN"/>
                    </w:rPr>
                    <w:t>730</w:t>
                  </w:r>
                  <w:r>
                    <w:rPr>
                      <w:rFonts w:hint="eastAsia"/>
                      <w:bCs/>
                      <w:color w:val="000000"/>
                      <w:sz w:val="21"/>
                      <w:szCs w:val="21"/>
                    </w:rPr>
                    <w:t>万m</w:t>
                  </w:r>
                  <w:r>
                    <w:rPr>
                      <w:rFonts w:hint="eastAsia"/>
                      <w:bCs/>
                      <w:color w:val="000000"/>
                      <w:sz w:val="21"/>
                      <w:szCs w:val="21"/>
                      <w:vertAlign w:val="superscript"/>
                    </w:rPr>
                    <w:t>3</w:t>
                  </w:r>
                </w:p>
              </w:tc>
              <w:tc>
                <w:tcPr>
                  <w:tcW w:w="1910" w:type="dxa"/>
                  <w:vAlign w:val="center"/>
                </w:tcPr>
                <w:p>
                  <w:pPr>
                    <w:jc w:val="center"/>
                    <w:rPr>
                      <w:bCs/>
                      <w:color w:val="000000"/>
                      <w:sz w:val="21"/>
                      <w:szCs w:val="21"/>
                    </w:rPr>
                  </w:pPr>
                  <w:r>
                    <w:rPr>
                      <w:rFonts w:hint="eastAsia"/>
                      <w:bCs/>
                      <w:color w:val="000000"/>
                      <w:sz w:val="21"/>
                      <w:szCs w:val="21"/>
                      <w:lang w:val="en-US" w:eastAsia="zh-CN"/>
                    </w:rPr>
                    <w:t>中石油配气站（企业LNG</w:t>
                  </w:r>
                  <w:r>
                    <w:rPr>
                      <w:rFonts w:hint="eastAsia"/>
                      <w:bCs/>
                      <w:color w:val="000000"/>
                      <w:sz w:val="21"/>
                      <w:szCs w:val="21"/>
                    </w:rPr>
                    <w:t>槽车运输</w:t>
                  </w:r>
                  <w:r>
                    <w:rPr>
                      <w:rFonts w:hint="eastAsia"/>
                      <w:bCs/>
                      <w:color w:val="00000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9" w:type="dxa"/>
                  <w:vMerge w:val="restart"/>
                  <w:vAlign w:val="center"/>
                </w:tcPr>
                <w:p>
                  <w:pPr>
                    <w:jc w:val="center"/>
                    <w:rPr>
                      <w:bCs/>
                      <w:color w:val="000000"/>
                      <w:sz w:val="21"/>
                      <w:szCs w:val="21"/>
                    </w:rPr>
                  </w:pPr>
                  <w:r>
                    <w:rPr>
                      <w:rFonts w:hint="eastAsia"/>
                      <w:bCs/>
                      <w:color w:val="000000"/>
                      <w:sz w:val="21"/>
                      <w:szCs w:val="21"/>
                    </w:rPr>
                    <w:t>能源</w:t>
                  </w:r>
                </w:p>
              </w:tc>
              <w:tc>
                <w:tcPr>
                  <w:tcW w:w="2126" w:type="dxa"/>
                  <w:vAlign w:val="center"/>
                </w:tcPr>
                <w:p>
                  <w:pPr>
                    <w:jc w:val="center"/>
                    <w:rPr>
                      <w:bCs/>
                      <w:color w:val="000000"/>
                      <w:sz w:val="21"/>
                      <w:szCs w:val="21"/>
                    </w:rPr>
                  </w:pPr>
                  <w:r>
                    <w:rPr>
                      <w:rFonts w:hint="eastAsia"/>
                      <w:bCs/>
                      <w:color w:val="000000"/>
                      <w:sz w:val="21"/>
                      <w:szCs w:val="21"/>
                    </w:rPr>
                    <w:t>电</w:t>
                  </w:r>
                </w:p>
              </w:tc>
              <w:tc>
                <w:tcPr>
                  <w:tcW w:w="2395" w:type="dxa"/>
                  <w:vAlign w:val="center"/>
                </w:tcPr>
                <w:p>
                  <w:pPr>
                    <w:jc w:val="center"/>
                    <w:rPr>
                      <w:bCs/>
                      <w:color w:val="000000"/>
                      <w:sz w:val="21"/>
                      <w:szCs w:val="21"/>
                    </w:rPr>
                  </w:pPr>
                  <w:r>
                    <w:rPr>
                      <w:rFonts w:hint="eastAsia"/>
                      <w:bCs/>
                      <w:color w:val="000000"/>
                      <w:sz w:val="21"/>
                      <w:szCs w:val="21"/>
                      <w:lang w:val="en-US" w:eastAsia="zh-CN"/>
                    </w:rPr>
                    <w:t>3245</w:t>
                  </w:r>
                  <w:r>
                    <w:rPr>
                      <w:bCs/>
                      <w:color w:val="000000"/>
                      <w:sz w:val="21"/>
                      <w:szCs w:val="21"/>
                    </w:rPr>
                    <w:t>kW·h</w:t>
                  </w:r>
                  <w:r>
                    <w:rPr>
                      <w:rFonts w:hint="eastAsia"/>
                      <w:bCs/>
                      <w:color w:val="000000"/>
                      <w:sz w:val="21"/>
                      <w:szCs w:val="21"/>
                    </w:rPr>
                    <w:t>/a</w:t>
                  </w:r>
                </w:p>
              </w:tc>
              <w:tc>
                <w:tcPr>
                  <w:tcW w:w="1910" w:type="dxa"/>
                  <w:vAlign w:val="center"/>
                </w:tcPr>
                <w:p>
                  <w:pPr>
                    <w:jc w:val="center"/>
                    <w:rPr>
                      <w:bCs/>
                      <w:color w:val="0000FF"/>
                      <w:sz w:val="21"/>
                      <w:szCs w:val="21"/>
                    </w:rPr>
                  </w:pPr>
                  <w:r>
                    <w:rPr>
                      <w:rFonts w:hint="eastAsia"/>
                      <w:bCs/>
                      <w:color w:val="auto"/>
                      <w:sz w:val="21"/>
                      <w:szCs w:val="21"/>
                      <w:lang w:val="en-US" w:eastAsia="zh-CN"/>
                    </w:rPr>
                    <w:t>3245</w:t>
                  </w:r>
                  <w:r>
                    <w:rPr>
                      <w:bCs/>
                      <w:color w:val="auto"/>
                      <w:sz w:val="21"/>
                      <w:szCs w:val="21"/>
                    </w:rPr>
                    <w:t>kW·h</w:t>
                  </w:r>
                  <w:r>
                    <w:rPr>
                      <w:rFonts w:hint="eastAsia"/>
                      <w:bCs/>
                      <w:color w:val="auto"/>
                      <w:sz w:val="21"/>
                      <w:szCs w:val="21"/>
                    </w:rPr>
                    <w:t>/a</w:t>
                  </w:r>
                </w:p>
              </w:tc>
              <w:tc>
                <w:tcPr>
                  <w:tcW w:w="1910" w:type="dxa"/>
                  <w:vAlign w:val="center"/>
                </w:tcPr>
                <w:p>
                  <w:pPr>
                    <w:jc w:val="center"/>
                    <w:rPr>
                      <w:bCs/>
                      <w:color w:val="000000"/>
                      <w:sz w:val="21"/>
                      <w:szCs w:val="21"/>
                    </w:rPr>
                  </w:pPr>
                  <w:r>
                    <w:rPr>
                      <w:rFonts w:hint="eastAsia"/>
                      <w:bCs/>
                      <w:color w:val="000000"/>
                      <w:sz w:val="21"/>
                      <w:szCs w:val="21"/>
                    </w:rPr>
                    <w:t>市政电网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9" w:type="dxa"/>
                  <w:vMerge w:val="continue"/>
                  <w:vAlign w:val="center"/>
                </w:tcPr>
                <w:p>
                  <w:pPr>
                    <w:jc w:val="center"/>
                    <w:rPr>
                      <w:bCs/>
                      <w:color w:val="000000"/>
                      <w:sz w:val="21"/>
                      <w:szCs w:val="21"/>
                    </w:rPr>
                  </w:pPr>
                </w:p>
              </w:tc>
              <w:tc>
                <w:tcPr>
                  <w:tcW w:w="2126" w:type="dxa"/>
                  <w:vAlign w:val="center"/>
                </w:tcPr>
                <w:p>
                  <w:pPr>
                    <w:jc w:val="center"/>
                    <w:rPr>
                      <w:bCs/>
                      <w:color w:val="000000"/>
                      <w:sz w:val="21"/>
                      <w:szCs w:val="21"/>
                    </w:rPr>
                  </w:pPr>
                  <w:r>
                    <w:rPr>
                      <w:rFonts w:hint="eastAsia"/>
                      <w:bCs/>
                      <w:color w:val="000000"/>
                      <w:sz w:val="21"/>
                      <w:szCs w:val="21"/>
                    </w:rPr>
                    <w:t>水</w:t>
                  </w:r>
                </w:p>
              </w:tc>
              <w:tc>
                <w:tcPr>
                  <w:tcW w:w="2395" w:type="dxa"/>
                  <w:vAlign w:val="center"/>
                </w:tcPr>
                <w:p>
                  <w:pPr>
                    <w:jc w:val="center"/>
                    <w:rPr>
                      <w:bCs/>
                      <w:color w:val="000000"/>
                      <w:sz w:val="21"/>
                      <w:szCs w:val="21"/>
                    </w:rPr>
                  </w:pPr>
                  <w:r>
                    <w:rPr>
                      <w:rFonts w:hint="eastAsia"/>
                      <w:bCs/>
                      <w:color w:val="000000"/>
                      <w:sz w:val="21"/>
                      <w:szCs w:val="21"/>
                      <w:lang w:val="en-US" w:eastAsia="zh-CN"/>
                    </w:rPr>
                    <w:t>5392</w:t>
                  </w:r>
                  <w:r>
                    <w:rPr>
                      <w:bCs/>
                      <w:color w:val="000000"/>
                      <w:sz w:val="21"/>
                      <w:szCs w:val="21"/>
                    </w:rPr>
                    <w:t>m</w:t>
                  </w:r>
                  <w:r>
                    <w:rPr>
                      <w:bCs/>
                      <w:color w:val="000000"/>
                      <w:sz w:val="21"/>
                      <w:szCs w:val="21"/>
                      <w:vertAlign w:val="superscript"/>
                    </w:rPr>
                    <w:t>3</w:t>
                  </w:r>
                  <w:r>
                    <w:rPr>
                      <w:rFonts w:hint="eastAsia"/>
                      <w:bCs/>
                      <w:color w:val="000000"/>
                      <w:sz w:val="21"/>
                      <w:szCs w:val="21"/>
                    </w:rPr>
                    <w:t>/a</w:t>
                  </w:r>
                </w:p>
              </w:tc>
              <w:tc>
                <w:tcPr>
                  <w:tcW w:w="1910" w:type="dxa"/>
                  <w:vAlign w:val="center"/>
                </w:tcPr>
                <w:p>
                  <w:pPr>
                    <w:jc w:val="center"/>
                    <w:rPr>
                      <w:bCs/>
                      <w:color w:val="0000FF"/>
                      <w:sz w:val="21"/>
                      <w:szCs w:val="21"/>
                    </w:rPr>
                  </w:pPr>
                  <w:r>
                    <w:rPr>
                      <w:rFonts w:hint="eastAsia"/>
                      <w:bCs/>
                      <w:color w:val="auto"/>
                      <w:sz w:val="21"/>
                      <w:szCs w:val="21"/>
                      <w:lang w:val="en-US" w:eastAsia="zh-CN"/>
                    </w:rPr>
                    <w:t>4365.4</w:t>
                  </w:r>
                  <w:r>
                    <w:rPr>
                      <w:bCs/>
                      <w:color w:val="auto"/>
                      <w:sz w:val="21"/>
                      <w:szCs w:val="21"/>
                    </w:rPr>
                    <w:t>m</w:t>
                  </w:r>
                  <w:r>
                    <w:rPr>
                      <w:bCs/>
                      <w:color w:val="auto"/>
                      <w:sz w:val="21"/>
                      <w:szCs w:val="21"/>
                      <w:vertAlign w:val="superscript"/>
                    </w:rPr>
                    <w:t>3</w:t>
                  </w:r>
                  <w:r>
                    <w:rPr>
                      <w:rFonts w:hint="eastAsia"/>
                      <w:bCs/>
                      <w:color w:val="auto"/>
                      <w:sz w:val="21"/>
                      <w:szCs w:val="21"/>
                    </w:rPr>
                    <w:t>/a</w:t>
                  </w:r>
                </w:p>
              </w:tc>
              <w:tc>
                <w:tcPr>
                  <w:tcW w:w="1910" w:type="dxa"/>
                  <w:vAlign w:val="center"/>
                </w:tcPr>
                <w:p>
                  <w:pPr>
                    <w:jc w:val="center"/>
                    <w:rPr>
                      <w:rFonts w:hint="eastAsia" w:eastAsia="宋体"/>
                      <w:bCs/>
                      <w:color w:val="000000"/>
                      <w:sz w:val="21"/>
                      <w:szCs w:val="21"/>
                      <w:lang w:eastAsia="zh-CN"/>
                    </w:rPr>
                  </w:pPr>
                  <w:r>
                    <w:rPr>
                      <w:rFonts w:hint="eastAsia"/>
                      <w:bCs/>
                      <w:color w:val="000000"/>
                      <w:sz w:val="21"/>
                      <w:szCs w:val="21"/>
                    </w:rPr>
                    <w:t>自来水</w:t>
                  </w:r>
                  <w:r>
                    <w:rPr>
                      <w:rFonts w:hint="eastAsia"/>
                      <w:bCs/>
                      <w:color w:val="000000"/>
                      <w:sz w:val="21"/>
                      <w:szCs w:val="21"/>
                      <w:lang w:val="en-US" w:eastAsia="zh-CN"/>
                    </w:rPr>
                    <w:t>管网</w:t>
                  </w:r>
                </w:p>
              </w:tc>
            </w:tr>
          </w:tbl>
          <w:p>
            <w:pPr>
              <w:spacing w:before="240" w:line="360" w:lineRule="auto"/>
              <w:ind w:firstLine="562" w:firstLineChars="200"/>
              <w:rPr>
                <w:b/>
                <w:bCs/>
                <w:color w:val="000000"/>
                <w:szCs w:val="28"/>
              </w:rPr>
            </w:pPr>
            <w:r>
              <w:rPr>
                <w:rFonts w:hint="eastAsia"/>
                <w:b/>
                <w:bCs/>
                <w:color w:val="000000"/>
                <w:szCs w:val="28"/>
              </w:rPr>
              <w:t>2</w:t>
            </w:r>
            <w:r>
              <w:rPr>
                <w:rFonts w:hint="eastAsia"/>
                <w:b/>
                <w:bCs/>
                <w:color w:val="auto"/>
                <w:szCs w:val="28"/>
              </w:rPr>
              <w:t>.2.2项目水平衡</w:t>
            </w:r>
          </w:p>
          <w:p>
            <w:pPr>
              <w:spacing w:line="360" w:lineRule="auto"/>
              <w:jc w:val="left"/>
              <w:rPr>
                <w:sz w:val="24"/>
              </w:rPr>
            </w:pPr>
            <w:r>
              <w:rPr>
                <w:color w:val="FF0000"/>
                <w:sz w:val="28"/>
              </w:rPr>
              <mc:AlternateContent>
                <mc:Choice Requires="wpc">
                  <w:drawing>
                    <wp:inline distT="0" distB="0" distL="114300" distR="114300">
                      <wp:extent cx="6421755" cy="3072765"/>
                      <wp:effectExtent l="0" t="0" r="0" b="0"/>
                      <wp:docPr id="89" name="画布 89"/>
                      <wp:cNvGraphicFramePr/>
                      <a:graphic xmlns:a="http://schemas.openxmlformats.org/drawingml/2006/main">
                        <a:graphicData uri="http://schemas.microsoft.com/office/word/2010/wordprocessingCanvas">
                          <wpc:wpc>
                            <wpc:bg>
                              <a:noFill/>
                            </wpc:bg>
                            <wpc:whole>
                              <a:ln>
                                <a:noFill/>
                              </a:ln>
                            </wpc:whole>
                            <wps:wsp>
                              <wps:cNvPr id="3" name="直接连接符 3"/>
                              <wps:cNvCnPr/>
                              <wps:spPr>
                                <a:xfrm>
                                  <a:off x="186055" y="2002155"/>
                                  <a:ext cx="342900" cy="0"/>
                                </a:xfrm>
                                <a:prstGeom prst="line">
                                  <a:avLst/>
                                </a:prstGeom>
                                <a:ln w="15875" cap="flat" cmpd="sng">
                                  <a:solidFill>
                                    <a:srgbClr val="4F81BD"/>
                                  </a:solidFill>
                                  <a:prstDash val="solid"/>
                                  <a:headEnd type="none" w="med" len="med"/>
                                  <a:tailEnd type="triangle" w="med" len="med"/>
                                </a:ln>
                              </wps:spPr>
                              <wps:bodyPr upright="1"/>
                            </wps:wsp>
                            <wps:wsp>
                              <wps:cNvPr id="5" name="直接连接符 5"/>
                              <wps:cNvCnPr/>
                              <wps:spPr>
                                <a:xfrm flipH="1">
                                  <a:off x="539750" y="881380"/>
                                  <a:ext cx="4445" cy="1882775"/>
                                </a:xfrm>
                                <a:prstGeom prst="line">
                                  <a:avLst/>
                                </a:prstGeom>
                                <a:ln w="15875" cap="flat" cmpd="sng">
                                  <a:solidFill>
                                    <a:srgbClr val="4F81BD"/>
                                  </a:solidFill>
                                  <a:prstDash val="solid"/>
                                  <a:headEnd type="none" w="med" len="med"/>
                                  <a:tailEnd type="none" w="med" len="med"/>
                                </a:ln>
                              </wps:spPr>
                              <wps:bodyPr upright="1"/>
                            </wps:wsp>
                            <wps:wsp>
                              <wps:cNvPr id="6" name="矩形 6"/>
                              <wps:cNvSpPr/>
                              <wps:spPr>
                                <a:xfrm>
                                  <a:off x="905510" y="707390"/>
                                  <a:ext cx="741045" cy="291465"/>
                                </a:xfrm>
                                <a:prstGeom prst="rect">
                                  <a:avLst/>
                                </a:prstGeom>
                                <a:noFill/>
                                <a:ln w="15875" cap="flat" cmpd="sng">
                                  <a:solidFill>
                                    <a:srgbClr val="595959"/>
                                  </a:solidFill>
                                  <a:prstDash val="solid"/>
                                  <a:miter/>
                                  <a:headEnd type="none" w="med" len="med"/>
                                  <a:tailEnd type="none" w="med" len="med"/>
                                </a:ln>
                              </wps:spPr>
                              <wps:txbx>
                                <w:txbxContent>
                                  <w:p>
                                    <w:pPr>
                                      <w:ind w:left="0" w:leftChars="0" w:firstLine="0" w:firstLineChars="0"/>
                                      <w:jc w:val="center"/>
                                      <w:rPr>
                                        <w:rFonts w:hint="default" w:eastAsia="宋体"/>
                                        <w:sz w:val="21"/>
                                        <w:szCs w:val="21"/>
                                        <w:lang w:val="en-US" w:eastAsia="zh-CN"/>
                                      </w:rPr>
                                    </w:pPr>
                                    <w:r>
                                      <w:rPr>
                                        <w:rFonts w:hint="eastAsia"/>
                                        <w:sz w:val="21"/>
                                        <w:szCs w:val="21"/>
                                        <w:lang w:val="en-US" w:eastAsia="zh-CN"/>
                                      </w:rPr>
                                      <w:t>生活用水</w:t>
                                    </w:r>
                                  </w:p>
                                </w:txbxContent>
                              </wps:txbx>
                              <wps:bodyPr upright="1"/>
                            </wps:wsp>
                            <wps:wsp>
                              <wps:cNvPr id="7" name="矩形 7"/>
                              <wps:cNvSpPr/>
                              <wps:spPr>
                                <a:xfrm>
                                  <a:off x="5045075" y="1043305"/>
                                  <a:ext cx="1376680" cy="440055"/>
                                </a:xfrm>
                                <a:prstGeom prst="rect">
                                  <a:avLst/>
                                </a:prstGeom>
                                <a:noFill/>
                                <a:ln w="15875">
                                  <a:noFill/>
                                </a:ln>
                              </wps:spPr>
                              <wps:txbx>
                                <w:txbxContent>
                                  <w:p>
                                    <w:pPr>
                                      <w:ind w:left="0" w:leftChars="0" w:firstLine="0" w:firstLineChars="0"/>
                                      <w:jc w:val="center"/>
                                      <w:rPr>
                                        <w:rFonts w:hint="default" w:eastAsia="宋体"/>
                                        <w:sz w:val="21"/>
                                        <w:szCs w:val="21"/>
                                        <w:lang w:val="en-US" w:eastAsia="zh-CN"/>
                                      </w:rPr>
                                    </w:pPr>
                                    <w:r>
                                      <w:rPr>
                                        <w:rFonts w:hint="eastAsia"/>
                                        <w:sz w:val="21"/>
                                        <w:szCs w:val="21"/>
                                        <w:lang w:val="en-US" w:eastAsia="zh-CN"/>
                                      </w:rPr>
                                      <w:t>用于站场绿化及周边农户农肥，不外排</w:t>
                                    </w:r>
                                  </w:p>
                                </w:txbxContent>
                              </wps:txbx>
                              <wps:bodyPr upright="1"/>
                            </wps:wsp>
                            <wps:wsp>
                              <wps:cNvPr id="8" name="矩形 8"/>
                              <wps:cNvSpPr/>
                              <wps:spPr>
                                <a:xfrm>
                                  <a:off x="3192145" y="0"/>
                                  <a:ext cx="755650" cy="228600"/>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18"/>
                                        <w:szCs w:val="18"/>
                                        <w:lang w:val="en-US" w:eastAsia="zh-CN"/>
                                      </w:rPr>
                                    </w:pPr>
                                    <w:r>
                                      <w:rPr>
                                        <w:rFonts w:hint="eastAsia" w:eastAsia="宋体"/>
                                        <w:sz w:val="18"/>
                                        <w:szCs w:val="18"/>
                                        <w:lang w:val="en-US" w:eastAsia="zh-CN"/>
                                      </w:rPr>
                                      <w:t>损耗</w:t>
                                    </w:r>
                                    <w:r>
                                      <w:rPr>
                                        <w:rFonts w:hint="eastAsia"/>
                                        <w:sz w:val="18"/>
                                        <w:szCs w:val="18"/>
                                        <w:lang w:val="en-US" w:eastAsia="zh-CN"/>
                                      </w:rPr>
                                      <w:t>0.144</w:t>
                                    </w:r>
                                  </w:p>
                                </w:txbxContent>
                              </wps:txbx>
                              <wps:bodyPr upright="1"/>
                            </wps:wsp>
                            <wps:wsp>
                              <wps:cNvPr id="9" name="直接连接符 9"/>
                              <wps:cNvCnPr/>
                              <wps:spPr>
                                <a:xfrm>
                                  <a:off x="1660525" y="848995"/>
                                  <a:ext cx="366395" cy="635"/>
                                </a:xfrm>
                                <a:prstGeom prst="line">
                                  <a:avLst/>
                                </a:prstGeom>
                                <a:ln w="15875" cap="flat" cmpd="sng">
                                  <a:solidFill>
                                    <a:srgbClr val="4F81BD"/>
                                  </a:solidFill>
                                  <a:prstDash val="solid"/>
                                  <a:headEnd type="none" w="med" len="med"/>
                                  <a:tailEnd type="none" w="med" len="med"/>
                                </a:ln>
                              </wps:spPr>
                              <wps:bodyPr upright="1"/>
                            </wps:wsp>
                            <wps:wsp>
                              <wps:cNvPr id="11" name="直接连接符 11"/>
                              <wps:cNvCnPr/>
                              <wps:spPr>
                                <a:xfrm rot="-2040000">
                                  <a:off x="2994660" y="245745"/>
                                  <a:ext cx="342900" cy="0"/>
                                </a:xfrm>
                                <a:prstGeom prst="line">
                                  <a:avLst/>
                                </a:prstGeom>
                                <a:ln w="15875" cap="flat" cmpd="sng">
                                  <a:solidFill>
                                    <a:srgbClr val="4F81BD"/>
                                  </a:solidFill>
                                  <a:prstDash val="dash"/>
                                  <a:headEnd type="none" w="med" len="med"/>
                                  <a:tailEnd type="triangle" w="med" len="med"/>
                                </a:ln>
                              </wps:spPr>
                              <wps:bodyPr upright="1"/>
                            </wps:wsp>
                            <wps:wsp>
                              <wps:cNvPr id="12" name="直接连接符 12"/>
                              <wps:cNvCnPr/>
                              <wps:spPr>
                                <a:xfrm>
                                  <a:off x="2038985" y="480060"/>
                                  <a:ext cx="485140" cy="635"/>
                                </a:xfrm>
                                <a:prstGeom prst="line">
                                  <a:avLst/>
                                </a:prstGeom>
                                <a:ln w="15875" cap="flat" cmpd="sng">
                                  <a:solidFill>
                                    <a:srgbClr val="4F81BD"/>
                                  </a:solidFill>
                                  <a:prstDash val="solid"/>
                                  <a:headEnd type="none" w="med" len="med"/>
                                  <a:tailEnd type="triangle" w="med" len="med"/>
                                </a:ln>
                              </wps:spPr>
                              <wps:bodyPr upright="1"/>
                            </wps:wsp>
                            <wps:wsp>
                              <wps:cNvPr id="13" name="矩形 13"/>
                              <wps:cNvSpPr/>
                              <wps:spPr>
                                <a:xfrm>
                                  <a:off x="2516505" y="339725"/>
                                  <a:ext cx="1016000" cy="274320"/>
                                </a:xfrm>
                                <a:prstGeom prst="rect">
                                  <a:avLst/>
                                </a:prstGeom>
                                <a:noFill/>
                                <a:ln w="15875" cap="flat" cmpd="sng">
                                  <a:solidFill>
                                    <a:srgbClr val="595959"/>
                                  </a:solidFill>
                                  <a:prstDash val="solid"/>
                                  <a:miter/>
                                  <a:headEnd type="none" w="med" len="med"/>
                                  <a:tailEnd type="none" w="med" len="med"/>
                                </a:ln>
                              </wps:spPr>
                              <wps:txbx>
                                <w:txbxContent>
                                  <w:p>
                                    <w:pPr>
                                      <w:ind w:left="0" w:leftChars="0" w:firstLine="0" w:firstLineChars="0"/>
                                      <w:jc w:val="center"/>
                                      <w:rPr>
                                        <w:rFonts w:hint="default" w:eastAsia="宋体"/>
                                        <w:sz w:val="21"/>
                                        <w:szCs w:val="21"/>
                                        <w:lang w:val="en-US" w:eastAsia="zh-CN"/>
                                      </w:rPr>
                                    </w:pPr>
                                    <w:r>
                                      <w:rPr>
                                        <w:rFonts w:hint="eastAsia"/>
                                        <w:sz w:val="21"/>
                                        <w:szCs w:val="21"/>
                                        <w:lang w:val="en-US" w:eastAsia="zh-CN"/>
                                      </w:rPr>
                                      <w:t>员工</w:t>
                                    </w:r>
                                    <w:r>
                                      <w:rPr>
                                        <w:rFonts w:hint="eastAsia" w:eastAsia="宋体"/>
                                        <w:sz w:val="21"/>
                                        <w:szCs w:val="21"/>
                                        <w:lang w:val="en-US" w:eastAsia="zh-CN"/>
                                      </w:rPr>
                                      <w:t>生活</w:t>
                                    </w:r>
                                    <w:r>
                                      <w:rPr>
                                        <w:rFonts w:hint="eastAsia"/>
                                        <w:sz w:val="21"/>
                                        <w:szCs w:val="21"/>
                                        <w:lang w:val="en-US" w:eastAsia="zh-CN"/>
                                      </w:rPr>
                                      <w:t>用</w:t>
                                    </w:r>
                                    <w:r>
                                      <w:rPr>
                                        <w:rFonts w:hint="eastAsia" w:eastAsia="宋体"/>
                                        <w:sz w:val="21"/>
                                        <w:szCs w:val="21"/>
                                        <w:lang w:val="en-US" w:eastAsia="zh-CN"/>
                                      </w:rPr>
                                      <w:t>水</w:t>
                                    </w:r>
                                  </w:p>
                                </w:txbxContent>
                              </wps:txbx>
                              <wps:bodyPr upright="1"/>
                            </wps:wsp>
                            <wps:wsp>
                              <wps:cNvPr id="14" name="直接连接符 14"/>
                              <wps:cNvCnPr/>
                              <wps:spPr>
                                <a:xfrm>
                                  <a:off x="3556000" y="503555"/>
                                  <a:ext cx="497840" cy="2540"/>
                                </a:xfrm>
                                <a:prstGeom prst="line">
                                  <a:avLst/>
                                </a:prstGeom>
                                <a:ln w="15875" cap="flat" cmpd="sng">
                                  <a:solidFill>
                                    <a:srgbClr val="4F81BD"/>
                                  </a:solidFill>
                                  <a:prstDash val="solid"/>
                                  <a:headEnd type="none" w="med" len="med"/>
                                  <a:tailEnd type="triangle" w="med" len="med"/>
                                </a:ln>
                              </wps:spPr>
                              <wps:bodyPr upright="1"/>
                            </wps:wsp>
                            <wps:wsp>
                              <wps:cNvPr id="19" name="矩形 19"/>
                              <wps:cNvSpPr/>
                              <wps:spPr>
                                <a:xfrm>
                                  <a:off x="5269230" y="309880"/>
                                  <a:ext cx="483870" cy="224155"/>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18"/>
                                        <w:szCs w:val="18"/>
                                        <w:lang w:val="en-US" w:eastAsia="zh-CN"/>
                                      </w:rPr>
                                    </w:pPr>
                                    <w:r>
                                      <w:rPr>
                                        <w:rFonts w:hint="eastAsia"/>
                                        <w:sz w:val="18"/>
                                        <w:szCs w:val="18"/>
                                        <w:lang w:val="en-US" w:eastAsia="zh-CN"/>
                                      </w:rPr>
                                      <w:t>1.844</w:t>
                                    </w:r>
                                  </w:p>
                                </w:txbxContent>
                              </wps:txbx>
                              <wps:bodyPr upright="1"/>
                            </wps:wsp>
                            <wps:wsp>
                              <wps:cNvPr id="20" name="矩形 20"/>
                              <wps:cNvSpPr/>
                              <wps:spPr>
                                <a:xfrm>
                                  <a:off x="2035810" y="236855"/>
                                  <a:ext cx="421005" cy="231775"/>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18"/>
                                        <w:szCs w:val="18"/>
                                        <w:lang w:val="en-US" w:eastAsia="zh-CN"/>
                                      </w:rPr>
                                    </w:pPr>
                                    <w:r>
                                      <w:rPr>
                                        <w:rFonts w:hint="eastAsia"/>
                                        <w:sz w:val="18"/>
                                        <w:szCs w:val="18"/>
                                        <w:lang w:val="en-US" w:eastAsia="zh-CN"/>
                                      </w:rPr>
                                      <w:t>0.96</w:t>
                                    </w:r>
                                  </w:p>
                                </w:txbxContent>
                              </wps:txbx>
                              <wps:bodyPr upright="1"/>
                            </wps:wsp>
                            <wps:wsp>
                              <wps:cNvPr id="21" name="矩形 21"/>
                              <wps:cNvSpPr/>
                              <wps:spPr>
                                <a:xfrm>
                                  <a:off x="438150" y="664210"/>
                                  <a:ext cx="488315" cy="224790"/>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18"/>
                                        <w:szCs w:val="18"/>
                                        <w:lang w:val="en-US" w:eastAsia="zh-CN"/>
                                      </w:rPr>
                                    </w:pPr>
                                    <w:r>
                                      <w:rPr>
                                        <w:rFonts w:hint="eastAsia"/>
                                        <w:sz w:val="18"/>
                                        <w:szCs w:val="18"/>
                                        <w:lang w:val="en-US" w:eastAsia="zh-CN"/>
                                      </w:rPr>
                                      <w:t>2.96</w:t>
                                    </w:r>
                                  </w:p>
                                </w:txbxContent>
                              </wps:txbx>
                              <wps:bodyPr upright="1"/>
                            </wps:wsp>
                            <wps:wsp>
                              <wps:cNvPr id="23" name="矩形 23"/>
                              <wps:cNvSpPr/>
                              <wps:spPr>
                                <a:xfrm>
                                  <a:off x="54610" y="1762760"/>
                                  <a:ext cx="467995" cy="222885"/>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18"/>
                                        <w:szCs w:val="18"/>
                                        <w:lang w:val="en-US" w:eastAsia="zh-CN"/>
                                      </w:rPr>
                                    </w:pPr>
                                    <w:r>
                                      <w:rPr>
                                        <w:rFonts w:hint="eastAsia"/>
                                        <w:sz w:val="18"/>
                                        <w:szCs w:val="18"/>
                                        <w:lang w:val="en-US" w:eastAsia="zh-CN"/>
                                      </w:rPr>
                                      <w:t>11.96</w:t>
                                    </w:r>
                                  </w:p>
                                </w:txbxContent>
                              </wps:txbx>
                              <wps:bodyPr upright="1"/>
                            </wps:wsp>
                            <wps:wsp>
                              <wps:cNvPr id="28" name="矩形 28"/>
                              <wps:cNvSpPr/>
                              <wps:spPr>
                                <a:xfrm>
                                  <a:off x="2164715" y="2601595"/>
                                  <a:ext cx="1213485" cy="455930"/>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蒸发、植被吸收、渗透</w:t>
                                    </w:r>
                                  </w:p>
                                </w:txbxContent>
                              </wps:txbx>
                              <wps:bodyPr upright="1"/>
                            </wps:wsp>
                            <wps:wsp>
                              <wps:cNvPr id="31" name="矩形 31"/>
                              <wps:cNvSpPr/>
                              <wps:spPr>
                                <a:xfrm>
                                  <a:off x="2497455" y="1068070"/>
                                  <a:ext cx="1009650" cy="284480"/>
                                </a:xfrm>
                                <a:prstGeom prst="rect">
                                  <a:avLst/>
                                </a:prstGeom>
                                <a:noFill/>
                                <a:ln w="15875" cap="flat" cmpd="sng">
                                  <a:solidFill>
                                    <a:srgbClr val="595959"/>
                                  </a:solidFill>
                                  <a:prstDash val="solid"/>
                                  <a:miter/>
                                  <a:headEnd type="none" w="med" len="med"/>
                                  <a:tailEnd type="none" w="med" len="med"/>
                                </a:ln>
                              </wps:spPr>
                              <wps:txbx>
                                <w:txbxContent>
                                  <w:p>
                                    <w:pPr>
                                      <w:ind w:left="0" w:leftChars="0" w:firstLine="0" w:firstLineChars="0"/>
                                      <w:jc w:val="center"/>
                                      <w:rPr>
                                        <w:rFonts w:hint="default" w:eastAsia="宋体"/>
                                        <w:sz w:val="21"/>
                                        <w:szCs w:val="21"/>
                                        <w:lang w:val="en-US" w:eastAsia="zh-CN"/>
                                      </w:rPr>
                                    </w:pPr>
                                    <w:r>
                                      <w:rPr>
                                        <w:rFonts w:hint="eastAsia"/>
                                        <w:sz w:val="21"/>
                                        <w:szCs w:val="21"/>
                                        <w:lang w:val="en-US" w:eastAsia="zh-CN"/>
                                      </w:rPr>
                                      <w:t>车辆人员用水</w:t>
                                    </w:r>
                                  </w:p>
                                </w:txbxContent>
                              </wps:txbx>
                              <wps:bodyPr upright="1"/>
                            </wps:wsp>
                            <wps:wsp>
                              <wps:cNvPr id="32" name="直接连接符 32"/>
                              <wps:cNvCnPr/>
                              <wps:spPr>
                                <a:xfrm rot="-5400000">
                                  <a:off x="1658620" y="858520"/>
                                  <a:ext cx="763905" cy="6985"/>
                                </a:xfrm>
                                <a:prstGeom prst="line">
                                  <a:avLst/>
                                </a:prstGeom>
                                <a:ln w="15875" cap="flat" cmpd="sng">
                                  <a:solidFill>
                                    <a:srgbClr val="4F81BD"/>
                                  </a:solidFill>
                                  <a:prstDash val="solid"/>
                                  <a:headEnd type="none" w="med" len="med"/>
                                  <a:tailEnd type="none" w="med" len="med"/>
                                </a:ln>
                              </wps:spPr>
                              <wps:bodyPr upright="1"/>
                            </wps:wsp>
                            <wps:wsp>
                              <wps:cNvPr id="38" name="矩形 38"/>
                              <wps:cNvSpPr/>
                              <wps:spPr>
                                <a:xfrm>
                                  <a:off x="4070985" y="219075"/>
                                  <a:ext cx="1082040" cy="424180"/>
                                </a:xfrm>
                                <a:prstGeom prst="rect">
                                  <a:avLst/>
                                </a:prstGeom>
                                <a:noFill/>
                                <a:ln w="15875" cap="flat" cmpd="sng">
                                  <a:solidFill>
                                    <a:srgbClr val="595959"/>
                                  </a:solidFill>
                                  <a:prstDash val="solid"/>
                                  <a:miter/>
                                  <a:headEnd type="none" w="med" len="med"/>
                                  <a:tailEnd type="none" w="med" len="med"/>
                                </a:ln>
                              </wps:spPr>
                              <wps:txbx>
                                <w:txbxContent>
                                  <w:p>
                                    <w:pPr>
                                      <w:ind w:left="0" w:leftChars="0" w:firstLine="0" w:firstLineChars="0"/>
                                      <w:jc w:val="center"/>
                                      <w:rPr>
                                        <w:rFonts w:hint="default" w:eastAsia="宋体"/>
                                        <w:sz w:val="21"/>
                                        <w:szCs w:val="21"/>
                                        <w:lang w:val="en-US" w:eastAsia="zh-CN"/>
                                      </w:rPr>
                                    </w:pPr>
                                    <w:r>
                                      <w:rPr>
                                        <w:rFonts w:hint="eastAsia"/>
                                        <w:sz w:val="21"/>
                                        <w:szCs w:val="21"/>
                                        <w:lang w:val="en-US" w:eastAsia="zh-CN"/>
                                      </w:rPr>
                                      <w:t>预处理池（10m</w:t>
                                    </w:r>
                                    <w:r>
                                      <w:rPr>
                                        <w:rFonts w:hint="eastAsia"/>
                                        <w:sz w:val="21"/>
                                        <w:szCs w:val="21"/>
                                        <w:vertAlign w:val="superscript"/>
                                        <w:lang w:val="en-US" w:eastAsia="zh-CN"/>
                                      </w:rPr>
                                      <w:t>3</w:t>
                                    </w:r>
                                    <w:r>
                                      <w:rPr>
                                        <w:rFonts w:hint="eastAsia"/>
                                        <w:sz w:val="21"/>
                                        <w:szCs w:val="21"/>
                                        <w:lang w:val="en-US" w:eastAsia="zh-CN"/>
                                      </w:rPr>
                                      <w:t>）</w:t>
                                    </w:r>
                                  </w:p>
                                </w:txbxContent>
                              </wps:txbx>
                              <wps:bodyPr upright="1"/>
                            </wps:wsp>
                            <wps:wsp>
                              <wps:cNvPr id="41" name="直接连接符 41"/>
                              <wps:cNvCnPr/>
                              <wps:spPr>
                                <a:xfrm>
                                  <a:off x="1725930" y="1996440"/>
                                  <a:ext cx="482600" cy="0"/>
                                </a:xfrm>
                                <a:prstGeom prst="line">
                                  <a:avLst/>
                                </a:prstGeom>
                                <a:ln w="15875" cap="flat" cmpd="sng">
                                  <a:solidFill>
                                    <a:srgbClr val="4F81BD"/>
                                  </a:solidFill>
                                  <a:prstDash val="solid"/>
                                  <a:headEnd type="none" w="med" len="med"/>
                                  <a:tailEnd type="triangle" w="med" len="med"/>
                                </a:ln>
                              </wps:spPr>
                              <wps:bodyPr upright="1"/>
                            </wps:wsp>
                            <wps:wsp>
                              <wps:cNvPr id="42" name="矩形 42"/>
                              <wps:cNvSpPr/>
                              <wps:spPr>
                                <a:xfrm>
                                  <a:off x="928370" y="1867535"/>
                                  <a:ext cx="762000" cy="273050"/>
                                </a:xfrm>
                                <a:prstGeom prst="rect">
                                  <a:avLst/>
                                </a:prstGeom>
                                <a:noFill/>
                                <a:ln w="15875" cap="flat" cmpd="sng">
                                  <a:solidFill>
                                    <a:srgbClr val="595959"/>
                                  </a:solidFill>
                                  <a:prstDash val="solid"/>
                                  <a:miter/>
                                  <a:headEnd type="none" w="med" len="med"/>
                                  <a:tailEnd type="none" w="med" len="med"/>
                                </a:ln>
                              </wps:spPr>
                              <wps:txbx>
                                <w:txbxContent>
                                  <w:p>
                                    <w:pPr>
                                      <w:ind w:left="0" w:leftChars="0" w:firstLine="0" w:firstLineChars="0"/>
                                      <w:jc w:val="center"/>
                                      <w:rPr>
                                        <w:rFonts w:hint="default" w:eastAsia="宋体"/>
                                        <w:sz w:val="21"/>
                                        <w:szCs w:val="21"/>
                                        <w:lang w:val="en-US" w:eastAsia="zh-CN"/>
                                      </w:rPr>
                                    </w:pPr>
                                    <w:r>
                                      <w:rPr>
                                        <w:rFonts w:hint="eastAsia"/>
                                        <w:sz w:val="21"/>
                                        <w:szCs w:val="21"/>
                                        <w:lang w:val="en-US" w:eastAsia="zh-CN"/>
                                      </w:rPr>
                                      <w:t>生产用水</w:t>
                                    </w:r>
                                  </w:p>
                                </w:txbxContent>
                              </wps:txbx>
                              <wps:bodyPr upright="1"/>
                            </wps:wsp>
                            <wps:wsp>
                              <wps:cNvPr id="44" name="直接连接符 44"/>
                              <wps:cNvCnPr/>
                              <wps:spPr>
                                <a:xfrm flipV="1">
                                  <a:off x="554990" y="1994535"/>
                                  <a:ext cx="370205" cy="6350"/>
                                </a:xfrm>
                                <a:prstGeom prst="line">
                                  <a:avLst/>
                                </a:prstGeom>
                                <a:ln w="15875" cap="flat" cmpd="sng">
                                  <a:solidFill>
                                    <a:srgbClr val="4F81BD"/>
                                  </a:solidFill>
                                  <a:prstDash val="solid"/>
                                  <a:headEnd type="none" w="med" len="med"/>
                                  <a:tailEnd type="triangle" w="med" len="med"/>
                                </a:ln>
                              </wps:spPr>
                              <wps:bodyPr upright="1"/>
                            </wps:wsp>
                            <wps:wsp>
                              <wps:cNvPr id="45" name="矩形 45"/>
                              <wps:cNvSpPr/>
                              <wps:spPr>
                                <a:xfrm>
                                  <a:off x="2208530" y="1859280"/>
                                  <a:ext cx="1230630" cy="268605"/>
                                </a:xfrm>
                                <a:prstGeom prst="rect">
                                  <a:avLst/>
                                </a:prstGeom>
                                <a:noFill/>
                                <a:ln w="15875" cap="flat" cmpd="sng">
                                  <a:solidFill>
                                    <a:srgbClr val="595959"/>
                                  </a:solidFill>
                                  <a:prstDash val="solid"/>
                                  <a:miter/>
                                  <a:headEnd type="none" w="med" len="med"/>
                                  <a:tailEnd type="none" w="med" len="med"/>
                                </a:ln>
                              </wps:spPr>
                              <wps:txbx>
                                <w:txbxContent>
                                  <w:p>
                                    <w:pPr>
                                      <w:ind w:left="0" w:leftChars="0" w:firstLine="0" w:firstLineChars="0"/>
                                      <w:jc w:val="center"/>
                                      <w:rPr>
                                        <w:rFonts w:hint="default" w:eastAsia="宋体"/>
                                        <w:sz w:val="21"/>
                                        <w:szCs w:val="21"/>
                                        <w:lang w:val="en-US" w:eastAsia="zh-CN"/>
                                      </w:rPr>
                                    </w:pPr>
                                    <w:r>
                                      <w:rPr>
                                        <w:rFonts w:hint="eastAsia"/>
                                        <w:sz w:val="21"/>
                                        <w:szCs w:val="21"/>
                                        <w:lang w:val="en-US" w:eastAsia="zh-CN"/>
                                      </w:rPr>
                                      <w:t>压缩机冷却水</w:t>
                                    </w:r>
                                  </w:p>
                                </w:txbxContent>
                              </wps:txbx>
                              <wps:bodyPr upright="1"/>
                            </wps:wsp>
                            <wps:wsp>
                              <wps:cNvPr id="46" name="直接连接符 46"/>
                              <wps:cNvCnPr/>
                              <wps:spPr>
                                <a:xfrm rot="-2040000">
                                  <a:off x="2738120" y="1765935"/>
                                  <a:ext cx="342900" cy="0"/>
                                </a:xfrm>
                                <a:prstGeom prst="line">
                                  <a:avLst/>
                                </a:prstGeom>
                                <a:ln w="15875" cap="flat" cmpd="sng">
                                  <a:solidFill>
                                    <a:srgbClr val="4F81BD"/>
                                  </a:solidFill>
                                  <a:prstDash val="dash"/>
                                  <a:headEnd type="none" w="med" len="med"/>
                                  <a:tailEnd type="triangle" w="med" len="med"/>
                                </a:ln>
                              </wps:spPr>
                              <wps:bodyPr upright="1"/>
                            </wps:wsp>
                            <wps:wsp>
                              <wps:cNvPr id="47" name="矩形 47"/>
                              <wps:cNvSpPr/>
                              <wps:spPr>
                                <a:xfrm>
                                  <a:off x="2980055" y="1543685"/>
                                  <a:ext cx="664210" cy="228600"/>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18"/>
                                        <w:szCs w:val="18"/>
                                        <w:lang w:val="en-US" w:eastAsia="zh-CN"/>
                                      </w:rPr>
                                    </w:pPr>
                                    <w:r>
                                      <w:rPr>
                                        <w:rFonts w:hint="eastAsia" w:eastAsia="宋体"/>
                                        <w:sz w:val="18"/>
                                        <w:szCs w:val="18"/>
                                        <w:lang w:val="en-US" w:eastAsia="zh-CN"/>
                                      </w:rPr>
                                      <w:t>损耗</w:t>
                                    </w:r>
                                    <w:r>
                                      <w:rPr>
                                        <w:rFonts w:hint="eastAsia"/>
                                        <w:sz w:val="18"/>
                                        <w:szCs w:val="18"/>
                                        <w:lang w:val="en-US" w:eastAsia="zh-CN"/>
                                      </w:rPr>
                                      <w:t>8.9</w:t>
                                    </w:r>
                                  </w:p>
                                </w:txbxContent>
                              </wps:txbx>
                              <wps:bodyPr upright="1"/>
                            </wps:wsp>
                            <wps:wsp>
                              <wps:cNvPr id="49" name="矩形 49"/>
                              <wps:cNvSpPr/>
                              <wps:spPr>
                                <a:xfrm>
                                  <a:off x="956945" y="2615565"/>
                                  <a:ext cx="762000" cy="266700"/>
                                </a:xfrm>
                                <a:prstGeom prst="rect">
                                  <a:avLst/>
                                </a:prstGeom>
                                <a:noFill/>
                                <a:ln w="15875" cap="flat" cmpd="sng">
                                  <a:solidFill>
                                    <a:srgbClr val="595959"/>
                                  </a:solidFill>
                                  <a:prstDash val="solid"/>
                                  <a:miter/>
                                  <a:headEnd type="none" w="med" len="med"/>
                                  <a:tailEnd type="none" w="med" len="med"/>
                                </a:ln>
                              </wps:spPr>
                              <wps:txbx>
                                <w:txbxContent>
                                  <w:p>
                                    <w:pPr>
                                      <w:ind w:left="0" w:leftChars="0" w:firstLine="0" w:firstLineChars="0"/>
                                      <w:jc w:val="center"/>
                                      <w:rPr>
                                        <w:rFonts w:hint="default" w:eastAsia="宋体"/>
                                        <w:sz w:val="21"/>
                                        <w:szCs w:val="21"/>
                                        <w:lang w:val="en-US" w:eastAsia="zh-CN"/>
                                      </w:rPr>
                                    </w:pPr>
                                    <w:r>
                                      <w:rPr>
                                        <w:rFonts w:hint="eastAsia"/>
                                        <w:sz w:val="21"/>
                                        <w:szCs w:val="21"/>
                                        <w:lang w:val="en-US" w:eastAsia="zh-CN"/>
                                      </w:rPr>
                                      <w:t>绿化用水</w:t>
                                    </w:r>
                                  </w:p>
                                </w:txbxContent>
                              </wps:txbx>
                              <wps:bodyPr upright="1"/>
                            </wps:wsp>
                            <wps:wsp>
                              <wps:cNvPr id="82" name="肘形连接符 82"/>
                              <wps:cNvCnPr>
                                <a:endCxn id="7" idx="0"/>
                              </wps:cNvCnPr>
                              <wps:spPr>
                                <a:xfrm>
                                  <a:off x="5155565" y="529590"/>
                                  <a:ext cx="577850" cy="513715"/>
                                </a:xfrm>
                                <a:prstGeom prst="bentConnector2">
                                  <a:avLst/>
                                </a:prstGeom>
                                <a:ln w="15875" cap="flat" cmpd="sng">
                                  <a:solidFill>
                                    <a:srgbClr val="739CC3"/>
                                  </a:solidFill>
                                  <a:prstDash val="solid"/>
                                  <a:miter/>
                                  <a:headEnd type="none" w="med" len="med"/>
                                  <a:tailEnd type="triangle" w="med" len="med"/>
                                </a:ln>
                              </wps:spPr>
                              <wps:bodyPr/>
                            </wps:wsp>
                            <wps:wsp>
                              <wps:cNvPr id="83" name="肘形连接符 83"/>
                              <wps:cNvCnPr>
                                <a:stCxn id="31" idx="3"/>
                              </wps:cNvCnPr>
                              <wps:spPr>
                                <a:xfrm flipV="1">
                                  <a:off x="3507105" y="655955"/>
                                  <a:ext cx="1093470" cy="554355"/>
                                </a:xfrm>
                                <a:prstGeom prst="bentConnector3">
                                  <a:avLst>
                                    <a:gd name="adj1" fmla="val 100348"/>
                                  </a:avLst>
                                </a:prstGeom>
                                <a:ln w="15875" cap="flat" cmpd="sng">
                                  <a:solidFill>
                                    <a:srgbClr val="739CC3"/>
                                  </a:solidFill>
                                  <a:prstDash val="solid"/>
                                  <a:miter/>
                                  <a:headEnd type="none" w="med" len="med"/>
                                  <a:tailEnd type="triangle" w="med" len="med"/>
                                </a:ln>
                              </wps:spPr>
                              <wps:bodyPr/>
                            </wps:wsp>
                            <wps:wsp>
                              <wps:cNvPr id="84" name="矩形 84"/>
                              <wps:cNvSpPr/>
                              <wps:spPr>
                                <a:xfrm>
                                  <a:off x="2733040" y="2148840"/>
                                  <a:ext cx="1054735" cy="227965"/>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18"/>
                                        <w:szCs w:val="18"/>
                                        <w:vertAlign w:val="baseline"/>
                                        <w:lang w:val="en-US" w:eastAsia="zh-CN"/>
                                      </w:rPr>
                                    </w:pPr>
                                    <w:r>
                                      <w:rPr>
                                        <w:rFonts w:hint="eastAsia"/>
                                        <w:sz w:val="18"/>
                                        <w:szCs w:val="18"/>
                                        <w:lang w:val="en-US" w:eastAsia="zh-CN"/>
                                      </w:rPr>
                                      <w:t>循环水量58m</w:t>
                                    </w:r>
                                    <w:r>
                                      <w:rPr>
                                        <w:rFonts w:hint="eastAsia"/>
                                        <w:sz w:val="18"/>
                                        <w:szCs w:val="18"/>
                                        <w:vertAlign w:val="superscript"/>
                                        <w:lang w:val="en-US" w:eastAsia="zh-CN"/>
                                      </w:rPr>
                                      <w:t>3</w:t>
                                    </w:r>
                                    <w:r>
                                      <w:rPr>
                                        <w:rFonts w:hint="eastAsia"/>
                                        <w:sz w:val="18"/>
                                        <w:szCs w:val="18"/>
                                        <w:vertAlign w:val="baseline"/>
                                        <w:lang w:val="en-US" w:eastAsia="zh-CN"/>
                                      </w:rPr>
                                      <w:t>/h</w:t>
                                    </w:r>
                                  </w:p>
                                </w:txbxContent>
                              </wps:txbx>
                              <wps:bodyPr upright="1"/>
                            </wps:wsp>
                            <wps:wsp>
                              <wps:cNvPr id="88" name="矩形 88"/>
                              <wps:cNvSpPr/>
                              <wps:spPr>
                                <a:xfrm>
                                  <a:off x="0" y="2014855"/>
                                  <a:ext cx="542925" cy="282575"/>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18"/>
                                        <w:szCs w:val="18"/>
                                        <w:lang w:val="en-US" w:eastAsia="zh-CN"/>
                                      </w:rPr>
                                    </w:pPr>
                                    <w:r>
                                      <w:rPr>
                                        <w:rFonts w:hint="eastAsia" w:eastAsia="宋体"/>
                                        <w:sz w:val="18"/>
                                        <w:szCs w:val="18"/>
                                        <w:lang w:val="en-US" w:eastAsia="zh-CN"/>
                                      </w:rPr>
                                      <w:t>自来水</w:t>
                                    </w:r>
                                  </w:p>
                                </w:txbxContent>
                              </wps:txbx>
                              <wps:bodyPr upright="1"/>
                            </wps:wsp>
                            <wps:wsp>
                              <wps:cNvPr id="90" name="直接连接符 90"/>
                              <wps:cNvCnPr/>
                              <wps:spPr>
                                <a:xfrm>
                                  <a:off x="2023745" y="1235075"/>
                                  <a:ext cx="485140" cy="635"/>
                                </a:xfrm>
                                <a:prstGeom prst="line">
                                  <a:avLst/>
                                </a:prstGeom>
                                <a:ln w="15875" cap="flat" cmpd="sng">
                                  <a:solidFill>
                                    <a:srgbClr val="4F81BD"/>
                                  </a:solidFill>
                                  <a:prstDash val="solid"/>
                                  <a:headEnd type="none" w="med" len="med"/>
                                  <a:tailEnd type="triangle" w="med" len="med"/>
                                </a:ln>
                              </wps:spPr>
                              <wps:bodyPr upright="1"/>
                            </wps:wsp>
                            <wps:wsp>
                              <wps:cNvPr id="91" name="直接连接符 91"/>
                              <wps:cNvCnPr/>
                              <wps:spPr>
                                <a:xfrm rot="-2040000">
                                  <a:off x="2927985" y="975360"/>
                                  <a:ext cx="342900" cy="0"/>
                                </a:xfrm>
                                <a:prstGeom prst="line">
                                  <a:avLst/>
                                </a:prstGeom>
                                <a:ln w="15875" cap="flat" cmpd="sng">
                                  <a:solidFill>
                                    <a:srgbClr val="4F81BD"/>
                                  </a:solidFill>
                                  <a:prstDash val="dash"/>
                                  <a:headEnd type="none" w="med" len="med"/>
                                  <a:tailEnd type="triangle" w="med" len="med"/>
                                </a:ln>
                              </wps:spPr>
                              <wps:bodyPr upright="1"/>
                            </wps:wsp>
                            <wps:wsp>
                              <wps:cNvPr id="92" name="矩形 92"/>
                              <wps:cNvSpPr/>
                              <wps:spPr>
                                <a:xfrm>
                                  <a:off x="3186430" y="730885"/>
                                  <a:ext cx="599440" cy="228600"/>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18"/>
                                        <w:szCs w:val="18"/>
                                        <w:lang w:val="en-US" w:eastAsia="zh-CN"/>
                                      </w:rPr>
                                    </w:pPr>
                                    <w:r>
                                      <w:rPr>
                                        <w:rFonts w:hint="eastAsia" w:eastAsia="宋体"/>
                                        <w:sz w:val="18"/>
                                        <w:szCs w:val="18"/>
                                        <w:lang w:val="en-US" w:eastAsia="zh-CN"/>
                                      </w:rPr>
                                      <w:t>损耗</w:t>
                                    </w:r>
                                    <w:r>
                                      <w:rPr>
                                        <w:rFonts w:hint="eastAsia"/>
                                        <w:sz w:val="18"/>
                                        <w:szCs w:val="18"/>
                                        <w:lang w:val="en-US" w:eastAsia="zh-CN"/>
                                      </w:rPr>
                                      <w:t>0.3</w:t>
                                    </w:r>
                                  </w:p>
                                </w:txbxContent>
                              </wps:txbx>
                              <wps:bodyPr upright="1"/>
                            </wps:wsp>
                            <wps:wsp>
                              <wps:cNvPr id="93" name="直接连接符 93"/>
                              <wps:cNvCnPr>
                                <a:stCxn id="5" idx="0"/>
                              </wps:cNvCnPr>
                              <wps:spPr>
                                <a:xfrm flipV="1">
                                  <a:off x="544195" y="868045"/>
                                  <a:ext cx="376555" cy="13335"/>
                                </a:xfrm>
                                <a:prstGeom prst="line">
                                  <a:avLst/>
                                </a:prstGeom>
                                <a:ln w="15875" cap="flat" cmpd="sng">
                                  <a:solidFill>
                                    <a:srgbClr val="4F81BD"/>
                                  </a:solidFill>
                                  <a:prstDash val="solid"/>
                                  <a:headEnd type="none" w="med" len="med"/>
                                  <a:tailEnd type="triangle" w="med" len="med"/>
                                </a:ln>
                              </wps:spPr>
                              <wps:bodyPr upright="1"/>
                            </wps:wsp>
                            <wps:wsp>
                              <wps:cNvPr id="94" name="肘形连接符 94"/>
                              <wps:cNvCnPr>
                                <a:stCxn id="45" idx="3"/>
                                <a:endCxn id="45" idx="2"/>
                              </wps:cNvCnPr>
                              <wps:spPr>
                                <a:xfrm flipH="1">
                                  <a:off x="2823845" y="1993900"/>
                                  <a:ext cx="615315" cy="133985"/>
                                </a:xfrm>
                                <a:prstGeom prst="bentConnector4">
                                  <a:avLst>
                                    <a:gd name="adj1" fmla="val -38700"/>
                                    <a:gd name="adj2" fmla="val 277725"/>
                                  </a:avLst>
                                </a:prstGeom>
                                <a:ln w="12700">
                                  <a:prstDash val="dash"/>
                                  <a:tailEnd type="triangle"/>
                                </a:ln>
                              </wps:spPr>
                              <wps:style>
                                <a:lnRef idx="1">
                                  <a:schemeClr val="accent1"/>
                                </a:lnRef>
                                <a:fillRef idx="0">
                                  <a:schemeClr val="accent1"/>
                                </a:fillRef>
                                <a:effectRef idx="0">
                                  <a:schemeClr val="accent1"/>
                                </a:effectRef>
                                <a:fontRef idx="minor">
                                  <a:schemeClr val="tx1"/>
                                </a:fontRef>
                              </wps:style>
                              <wps:bodyPr/>
                            </wps:wsp>
                            <wps:wsp>
                              <wps:cNvPr id="95" name="直接连接符 95"/>
                              <wps:cNvCnPr/>
                              <wps:spPr>
                                <a:xfrm>
                                  <a:off x="552450" y="2763520"/>
                                  <a:ext cx="409575" cy="5080"/>
                                </a:xfrm>
                                <a:prstGeom prst="line">
                                  <a:avLst/>
                                </a:prstGeom>
                                <a:ln w="15875" cap="flat" cmpd="sng">
                                  <a:solidFill>
                                    <a:srgbClr val="4F81BD"/>
                                  </a:solidFill>
                                  <a:prstDash val="solid"/>
                                  <a:headEnd type="none" w="med" len="med"/>
                                  <a:tailEnd type="triangle" w="med" len="med"/>
                                </a:ln>
                              </wps:spPr>
                              <wps:bodyPr upright="1"/>
                            </wps:wsp>
                            <wps:wsp>
                              <wps:cNvPr id="96" name="直接连接符 96"/>
                              <wps:cNvCnPr/>
                              <wps:spPr>
                                <a:xfrm>
                                  <a:off x="1730375" y="2758440"/>
                                  <a:ext cx="482600" cy="0"/>
                                </a:xfrm>
                                <a:prstGeom prst="line">
                                  <a:avLst/>
                                </a:prstGeom>
                                <a:ln w="15875" cap="flat" cmpd="sng">
                                  <a:solidFill>
                                    <a:srgbClr val="4F81BD"/>
                                  </a:solidFill>
                                  <a:prstDash val="solid"/>
                                  <a:headEnd type="none" w="med" len="med"/>
                                  <a:tailEnd type="triangle" w="med" len="med"/>
                                </a:ln>
                              </wps:spPr>
                              <wps:bodyPr upright="1"/>
                            </wps:wsp>
                            <wps:wsp>
                              <wps:cNvPr id="97" name="矩形 97"/>
                              <wps:cNvSpPr/>
                              <wps:spPr>
                                <a:xfrm>
                                  <a:off x="2077085" y="1009650"/>
                                  <a:ext cx="299720" cy="231775"/>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18"/>
                                        <w:szCs w:val="18"/>
                                        <w:lang w:val="en-US" w:eastAsia="zh-CN"/>
                                      </w:rPr>
                                    </w:pPr>
                                    <w:r>
                                      <w:rPr>
                                        <w:rFonts w:hint="eastAsia" w:eastAsia="宋体"/>
                                        <w:sz w:val="18"/>
                                        <w:szCs w:val="18"/>
                                        <w:lang w:val="en-US" w:eastAsia="zh-CN"/>
                                      </w:rPr>
                                      <w:t>2</w:t>
                                    </w:r>
                                  </w:p>
                                </w:txbxContent>
                              </wps:txbx>
                              <wps:bodyPr upright="1"/>
                            </wps:wsp>
                            <wps:wsp>
                              <wps:cNvPr id="98" name="矩形 98"/>
                              <wps:cNvSpPr/>
                              <wps:spPr>
                                <a:xfrm>
                                  <a:off x="3867150" y="969010"/>
                                  <a:ext cx="401955" cy="231775"/>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18"/>
                                        <w:szCs w:val="18"/>
                                        <w:lang w:val="en-US" w:eastAsia="zh-CN"/>
                                      </w:rPr>
                                    </w:pPr>
                                    <w:r>
                                      <w:rPr>
                                        <w:rFonts w:hint="eastAsia"/>
                                        <w:sz w:val="18"/>
                                        <w:szCs w:val="18"/>
                                        <w:lang w:val="en-US" w:eastAsia="zh-CN"/>
                                      </w:rPr>
                                      <w:t>1.7</w:t>
                                    </w:r>
                                  </w:p>
                                </w:txbxContent>
                              </wps:txbx>
                              <wps:bodyPr upright="1"/>
                            </wps:wsp>
                            <wps:wsp>
                              <wps:cNvPr id="99" name="矩形 99"/>
                              <wps:cNvSpPr/>
                              <wps:spPr>
                                <a:xfrm>
                                  <a:off x="3574415" y="261620"/>
                                  <a:ext cx="455930" cy="231775"/>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18"/>
                                        <w:szCs w:val="18"/>
                                        <w:lang w:val="en-US" w:eastAsia="zh-CN"/>
                                      </w:rPr>
                                    </w:pPr>
                                    <w:r>
                                      <w:rPr>
                                        <w:rFonts w:hint="eastAsia"/>
                                        <w:sz w:val="18"/>
                                        <w:szCs w:val="18"/>
                                        <w:lang w:val="en-US" w:eastAsia="zh-CN"/>
                                      </w:rPr>
                                      <w:t>0.816</w:t>
                                    </w:r>
                                  </w:p>
                                </w:txbxContent>
                              </wps:txbx>
                              <wps:bodyPr upright="1"/>
                            </wps:wsp>
                            <wps:wsp>
                              <wps:cNvPr id="100" name="矩形 100"/>
                              <wps:cNvSpPr/>
                              <wps:spPr>
                                <a:xfrm>
                                  <a:off x="1751330" y="1772285"/>
                                  <a:ext cx="401955" cy="231775"/>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18"/>
                                        <w:szCs w:val="18"/>
                                        <w:lang w:val="en-US" w:eastAsia="zh-CN"/>
                                      </w:rPr>
                                    </w:pPr>
                                    <w:r>
                                      <w:rPr>
                                        <w:rFonts w:hint="eastAsia"/>
                                        <w:sz w:val="18"/>
                                        <w:szCs w:val="18"/>
                                        <w:lang w:val="en-US" w:eastAsia="zh-CN"/>
                                      </w:rPr>
                                      <w:t>8.9</w:t>
                                    </w:r>
                                  </w:p>
                                </w:txbxContent>
                              </wps:txbx>
                              <wps:bodyPr upright="1"/>
                            </wps:wsp>
                            <wps:wsp>
                              <wps:cNvPr id="101" name="矩形 101"/>
                              <wps:cNvSpPr/>
                              <wps:spPr>
                                <a:xfrm>
                                  <a:off x="527050" y="1771650"/>
                                  <a:ext cx="401955" cy="231775"/>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18"/>
                                        <w:szCs w:val="18"/>
                                        <w:lang w:val="en-US" w:eastAsia="zh-CN"/>
                                      </w:rPr>
                                    </w:pPr>
                                    <w:r>
                                      <w:rPr>
                                        <w:rFonts w:hint="eastAsia"/>
                                        <w:sz w:val="18"/>
                                        <w:szCs w:val="18"/>
                                        <w:lang w:val="en-US" w:eastAsia="zh-CN"/>
                                      </w:rPr>
                                      <w:t>8.9</w:t>
                                    </w:r>
                                  </w:p>
                                </w:txbxContent>
                              </wps:txbx>
                              <wps:bodyPr upright="1"/>
                            </wps:wsp>
                            <wps:wsp>
                              <wps:cNvPr id="102" name="矩形 102"/>
                              <wps:cNvSpPr/>
                              <wps:spPr>
                                <a:xfrm>
                                  <a:off x="1751965" y="2555240"/>
                                  <a:ext cx="401955" cy="230505"/>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18"/>
                                        <w:szCs w:val="18"/>
                                        <w:lang w:val="en-US" w:eastAsia="zh-CN"/>
                                      </w:rPr>
                                    </w:pPr>
                                    <w:r>
                                      <w:rPr>
                                        <w:rFonts w:hint="eastAsia"/>
                                        <w:sz w:val="18"/>
                                        <w:szCs w:val="18"/>
                                        <w:lang w:val="en-US" w:eastAsia="zh-CN"/>
                                      </w:rPr>
                                      <w:t>0.1</w:t>
                                    </w:r>
                                  </w:p>
                                </w:txbxContent>
                              </wps:txbx>
                              <wps:bodyPr upright="1"/>
                            </wps:wsp>
                            <wps:wsp>
                              <wps:cNvPr id="103" name="矩形 103"/>
                              <wps:cNvSpPr/>
                              <wps:spPr>
                                <a:xfrm>
                                  <a:off x="574675" y="2539365"/>
                                  <a:ext cx="347345" cy="231775"/>
                                </a:xfrm>
                                <a:prstGeom prst="rect">
                                  <a:avLst/>
                                </a:prstGeom>
                                <a:noFill/>
                                <a:ln w="15875">
                                  <a:noFill/>
                                </a:ln>
                              </wps:spPr>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18"/>
                                        <w:szCs w:val="18"/>
                                        <w:lang w:val="en-US" w:eastAsia="zh-CN"/>
                                      </w:rPr>
                                    </w:pPr>
                                    <w:r>
                                      <w:rPr>
                                        <w:rFonts w:hint="eastAsia"/>
                                        <w:sz w:val="18"/>
                                        <w:szCs w:val="18"/>
                                        <w:lang w:val="en-US" w:eastAsia="zh-CN"/>
                                      </w:rPr>
                                      <w:t>0.1</w:t>
                                    </w:r>
                                  </w:p>
                                </w:txbxContent>
                              </wps:txbx>
                              <wps:bodyPr upright="1"/>
                            </wps:wsp>
                          </wpc:wpc>
                        </a:graphicData>
                      </a:graphic>
                    </wp:inline>
                  </w:drawing>
                </mc:Choice>
                <mc:Fallback>
                  <w:pict>
                    <v:group id="_x0000_s1026" o:spid="_x0000_s1026" o:spt="203" style="height:241.95pt;width:505.65pt;" coordsize="6421755,3072765" editas="canvas" o:gfxdata="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">
                      <o:lock v:ext="edit" aspectratio="f"/>
                      <v:shape id="_x0000_s1026" o:spid="_x0000_s1026" style="position:absolute;left:0;top:0;height:3072765;width:6421755;" filled="f" stroked="f" coordsize="21600,21600" o:gfxdata="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">
                        <v:fill on="f" focussize="0,0"/>
                        <v:stroke on="f"/>
                        <v:imagedata o:title=""/>
                        <o:lock v:ext="edit" aspectratio="f"/>
                      </v:shape>
                      <v:line id="_x0000_s1026" o:spid="_x0000_s1026" o:spt="20" style="position:absolute;left:186055;top:2002155;height:0;width:342900;" filled="f" stroked="t" coordsize="21600,21600" o:gfxdata="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IlqLtYAAAAGAQAADwAAAAAAAAABACAAAAAi&#10;AAAAZHJzL2Rvd25yZXYueG1sUEsBAhQAFAAAAAgAh07iQO9JctoMAgAA8wMAAA4AAAAAAAAAAQAg&#10;AAAAJQEAAGRycy9lMm9Eb2MueG1sUEsFBgAAAAAGAAYAWQEAAKMFAAAAAA==&#10;">
                        <v:fill on="f" focussize="0,0"/>
                        <v:stroke weight="1.25pt" color="#4F81BD" joinstyle="round" endarrow="block"/>
                        <v:imagedata o:title=""/>
                        <o:lock v:ext="edit" aspectratio="f"/>
                      </v:line>
                      <v:line id="_x0000_s1026" o:spid="_x0000_s1026" o:spt="20" style="position:absolute;left:539750;top:881380;flip:x;height:1882775;width:4445;" filled="f" stroked="t" coordsize="21600,21600" o:gfxdata="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w37y51QAAAAYBAAAPAAAAAAAAAAEAIAAA&#10;ACIAAABkcnMvZG93bnJldi54bWxQSwECFAAUAAAACACHTuJAZUSONA8CAAD8AwAADgAAAAAAAAAB&#10;ACAAAAAkAQAAZHJzL2Uyb0RvYy54bWxQSwUGAAAAAAYABgBZAQAApQUAAAAA&#10;">
                        <v:fill on="f" focussize="0,0"/>
                        <v:stroke weight="1.25pt" color="#4F81BD" joinstyle="round"/>
                        <v:imagedata o:title=""/>
                        <o:lock v:ext="edit" aspectratio="f"/>
                      </v:line>
                      <v:rect id="_x0000_s1026" o:spid="_x0000_s1026" o:spt="1" style="position:absolute;left:905510;top:707390;height:291465;width:741045;" filled="f" stroked="t" coordsize="21600,21600" o:gfxdata="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4mQoa2AAAAAYBAAAPAAAAAAAAAAEAIAAAACIA&#10;AABkcnMvZG93bnJldi54bWxQSwECFAAUAAAACACHTuJAS7PTrwkCAAAKBAAADgAAAAAAAAABACAA&#10;AAAnAQAAZHJzL2Uyb0RvYy54bWxQSwUGAAAAAAYABgBZAQAAogUAAAAA&#10;">
                        <v:fill on="f" focussize="0,0"/>
                        <v:stroke weight="1.25pt" color="#595959" joinstyle="miter"/>
                        <v:imagedata o:title=""/>
                        <o:lock v:ext="edit" aspectratio="f"/>
                        <v:textbox>
                          <w:txbxContent>
                            <w:p>
                              <w:pPr>
                                <w:ind w:left="0" w:leftChars="0" w:firstLine="0" w:firstLineChars="0"/>
                                <w:jc w:val="center"/>
                                <w:rPr>
                                  <w:rFonts w:hint="default" w:eastAsia="宋体"/>
                                  <w:sz w:val="21"/>
                                  <w:szCs w:val="21"/>
                                  <w:lang w:val="en-US" w:eastAsia="zh-CN"/>
                                </w:rPr>
                              </w:pPr>
                              <w:r>
                                <w:rPr>
                                  <w:rFonts w:hint="eastAsia"/>
                                  <w:sz w:val="21"/>
                                  <w:szCs w:val="21"/>
                                  <w:lang w:val="en-US" w:eastAsia="zh-CN"/>
                                </w:rPr>
                                <w:t>生活用水</w:t>
                              </w:r>
                            </w:p>
                          </w:txbxContent>
                        </v:textbox>
                      </v:rect>
                      <v:rect id="_x0000_s1026" o:spid="_x0000_s1026" o:spt="1" style="position:absolute;left:5045075;top:1043305;height:440055;width:1376680;" filled="f" stroked="f" coordsize="21600,21600" o:gfxdata="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xra8Y1wAAAAYBAAAPAAAAAAAAAAEAIAAAACIAAABkcnMvZG93bnJldi54bWxQSwECFAAUAAAA&#10;CACHTuJAV6U+lbYBAABXAwAADgAAAAAAAAABACAAAAAmAQAAZHJzL2Uyb0RvYy54bWxQSwUGAAAA&#10;AAYABgBZAQAATgUAAAAA&#10;">
                        <v:fill on="f" focussize="0,0"/>
                        <v:stroke on="f" weight="1.25pt"/>
                        <v:imagedata o:title=""/>
                        <o:lock v:ext="edit" aspectratio="f"/>
                        <v:textbox>
                          <w:txbxContent>
                            <w:p>
                              <w:pPr>
                                <w:ind w:left="0" w:leftChars="0" w:firstLine="0" w:firstLineChars="0"/>
                                <w:jc w:val="center"/>
                                <w:rPr>
                                  <w:rFonts w:hint="default" w:eastAsia="宋体"/>
                                  <w:sz w:val="21"/>
                                  <w:szCs w:val="21"/>
                                  <w:lang w:val="en-US" w:eastAsia="zh-CN"/>
                                </w:rPr>
                              </w:pPr>
                              <w:r>
                                <w:rPr>
                                  <w:rFonts w:hint="eastAsia"/>
                                  <w:sz w:val="21"/>
                                  <w:szCs w:val="21"/>
                                  <w:lang w:val="en-US" w:eastAsia="zh-CN"/>
                                </w:rPr>
                                <w:t>用于站场绿化及周边农户农肥，不外排</w:t>
                              </w:r>
                            </w:p>
                          </w:txbxContent>
                        </v:textbox>
                      </v:rect>
                      <v:rect id="_x0000_s1026" o:spid="_x0000_s1026" o:spt="1" style="position:absolute;left:3192145;top:0;height:228600;width:755650;" filled="f" stroked="f" coordsize="21600,21600" o:gfxdata="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DGt&#10;rxjXAAAABgEAAA8AAAAAAAAAAQAgAAAAIgAAAGRycy9kb3ducmV2LnhtbFBLAQIUABQAAAAIAIdO&#10;4kAJWtMlsgEAAFADAAAOAAAAAAAAAAEAIAAAACYBAABkcnMvZTJvRG9jLnhtbFBLBQYAAAAABgAG&#10;AFkBAABKBQAAAAA=&#10;">
                        <v:fill on="f" focussize="0,0"/>
                        <v:stroke on="f" weight="1.2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18"/>
                                  <w:szCs w:val="18"/>
                                  <w:lang w:val="en-US" w:eastAsia="zh-CN"/>
                                </w:rPr>
                              </w:pPr>
                              <w:r>
                                <w:rPr>
                                  <w:rFonts w:hint="eastAsia" w:eastAsia="宋体"/>
                                  <w:sz w:val="18"/>
                                  <w:szCs w:val="18"/>
                                  <w:lang w:val="en-US" w:eastAsia="zh-CN"/>
                                </w:rPr>
                                <w:t>损耗</w:t>
                              </w:r>
                              <w:r>
                                <w:rPr>
                                  <w:rFonts w:hint="eastAsia"/>
                                  <w:sz w:val="18"/>
                                  <w:szCs w:val="18"/>
                                  <w:lang w:val="en-US" w:eastAsia="zh-CN"/>
                                </w:rPr>
                                <w:t>0.144</w:t>
                              </w:r>
                            </w:p>
                          </w:txbxContent>
                        </v:textbox>
                      </v:rect>
                      <v:line id="_x0000_s1026" o:spid="_x0000_s1026" o:spt="20" style="position:absolute;left:1660525;top:848995;height:635;width:366395;" filled="f" stroked="t" coordsize="21600,21600" o:gfxdata="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9yzzLVAAAABgEAAA8AAAAAAAAAAQAgAAAAIgAAAGRy&#10;cy9kb3ducmV2LnhtbFBLAQIUABQAAAAIAIdO4kAVeeRDCAIAAPEDAAAOAAAAAAAAAAEAIAAAACQB&#10;AABkcnMvZTJvRG9jLnhtbFBLBQYAAAAABgAGAFkBAACeBQAAAAA=&#10;">
                        <v:fill on="f" focussize="0,0"/>
                        <v:stroke weight="1.25pt" color="#4F81BD" joinstyle="round"/>
                        <v:imagedata o:title=""/>
                        <o:lock v:ext="edit" aspectratio="f"/>
                      </v:line>
                      <v:line id="_x0000_s1026" o:spid="_x0000_s1026" o:spt="20" style="position:absolute;left:2994660;top:245745;height:0;width:342900;rotation:-2228224f;" filled="f" stroked="t" coordsize="21600,21600" o:gfxdata="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xaactQAAAAGAQAADwAA&#10;AAAAAAABACAAAAAiAAAAZHJzL2Rvd25yZXYueG1sUEsBAhQAFAAAAAgAh07iQOmRsFEaAgAAAwQA&#10;AA4AAAAAAAAAAQAgAAAAIwEAAGRycy9lMm9Eb2MueG1sUEsFBgAAAAAGAAYAWQEAAK8FAAAAAA==&#10;">
                        <v:fill on="f" focussize="0,0"/>
                        <v:stroke weight="1.25pt" color="#4F81BD" joinstyle="round" dashstyle="dash" endarrow="block"/>
                        <v:imagedata o:title=""/>
                        <o:lock v:ext="edit" aspectratio="f"/>
                      </v:line>
                      <v:line id="_x0000_s1026" o:spid="_x0000_s1026" o:spt="20" style="position:absolute;left:2038985;top:480060;height:635;width:485140;" filled="f" stroked="t" coordsize="21600,21600" o:gfxdata="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giWou1gAAAAYBAAAPAAAAAAAAAAEAIAAA&#10;ACIAAABkcnMvZG93bnJldi54bWxQSwECFAAUAAAACACHTuJAzEnV0A4CAAD3AwAADgAAAAAAAAAB&#10;ACAAAAAlAQAAZHJzL2Uyb0RvYy54bWxQSwUGAAAAAAYABgBZAQAApQUAAAAA&#10;">
                        <v:fill on="f" focussize="0,0"/>
                        <v:stroke weight="1.25pt" color="#4F81BD" joinstyle="round" endarrow="block"/>
                        <v:imagedata o:title=""/>
                        <o:lock v:ext="edit" aspectratio="f"/>
                      </v:line>
                      <v:rect id="_x0000_s1026" o:spid="_x0000_s1026" o:spt="1" style="position:absolute;left:2516505;top:339725;height:274320;width:1016000;" filled="f" stroked="t" coordsize="21600,21600" o:gfxdata="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iZChrYAAAABgEAAA8AAAAAAAAAAQAg&#10;AAAAIgAAAGRycy9kb3ducmV2LnhtbFBLAQIUABQAAAAIAIdO4kBBSNQbDgIAAA4EAAAOAAAAAAAA&#10;AAEAIAAAACcBAABkcnMvZTJvRG9jLnhtbFBLBQYAAAAABgAGAFkBAACnBQAAAAA=&#10;">
                        <v:fill on="f" focussize="0,0"/>
                        <v:stroke weight="1.25pt" color="#595959" joinstyle="miter"/>
                        <v:imagedata o:title=""/>
                        <o:lock v:ext="edit" aspectratio="f"/>
                        <v:textbox>
                          <w:txbxContent>
                            <w:p>
                              <w:pPr>
                                <w:ind w:left="0" w:leftChars="0" w:firstLine="0" w:firstLineChars="0"/>
                                <w:jc w:val="center"/>
                                <w:rPr>
                                  <w:rFonts w:hint="default" w:eastAsia="宋体"/>
                                  <w:sz w:val="21"/>
                                  <w:szCs w:val="21"/>
                                  <w:lang w:val="en-US" w:eastAsia="zh-CN"/>
                                </w:rPr>
                              </w:pPr>
                              <w:r>
                                <w:rPr>
                                  <w:rFonts w:hint="eastAsia"/>
                                  <w:sz w:val="21"/>
                                  <w:szCs w:val="21"/>
                                  <w:lang w:val="en-US" w:eastAsia="zh-CN"/>
                                </w:rPr>
                                <w:t>员工</w:t>
                              </w:r>
                              <w:r>
                                <w:rPr>
                                  <w:rFonts w:hint="eastAsia" w:eastAsia="宋体"/>
                                  <w:sz w:val="21"/>
                                  <w:szCs w:val="21"/>
                                  <w:lang w:val="en-US" w:eastAsia="zh-CN"/>
                                </w:rPr>
                                <w:t>生活</w:t>
                              </w:r>
                              <w:r>
                                <w:rPr>
                                  <w:rFonts w:hint="eastAsia"/>
                                  <w:sz w:val="21"/>
                                  <w:szCs w:val="21"/>
                                  <w:lang w:val="en-US" w:eastAsia="zh-CN"/>
                                </w:rPr>
                                <w:t>用</w:t>
                              </w:r>
                              <w:r>
                                <w:rPr>
                                  <w:rFonts w:hint="eastAsia" w:eastAsia="宋体"/>
                                  <w:sz w:val="21"/>
                                  <w:szCs w:val="21"/>
                                  <w:lang w:val="en-US" w:eastAsia="zh-CN"/>
                                </w:rPr>
                                <w:t>水</w:t>
                              </w:r>
                            </w:p>
                          </w:txbxContent>
                        </v:textbox>
                      </v:rect>
                      <v:line id="_x0000_s1026" o:spid="_x0000_s1026" o:spt="20" style="position:absolute;left:3556000;top:503555;height:2540;width:497840;" filled="f" stroked="t" coordsize="21600,21600" o:gfxdata="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CJai7WAAAABgEAAA8AAAAAAAAAAQAgAAAA&#10;IgAAAGRycy9kb3ducmV2LnhtbFBLAQIUABQAAAAIAIdO4kD2FiZmDQIAAPgDAAAOAAAAAAAAAAEA&#10;IAAAACUBAABkcnMvZTJvRG9jLnhtbFBLBQYAAAAABgAGAFkBAACkBQAAAAA=&#10;">
                        <v:fill on="f" focussize="0,0"/>
                        <v:stroke weight="1.25pt" color="#4F81BD" joinstyle="round" endarrow="block"/>
                        <v:imagedata o:title=""/>
                        <o:lock v:ext="edit" aspectratio="f"/>
                      </v:line>
                      <v:rect id="_x0000_s1026" o:spid="_x0000_s1026" o:spt="1" style="position:absolute;left:5269230;top:309880;height:224155;width:483870;" filled="f" stroked="f" coordsize="21600,21600" o:gfxdata="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a2vGNcAAAAGAQAADwAAAAAAAAABACAAAAAiAAAAZHJzL2Rvd25yZXYueG1sUEsBAhQAFAAA&#10;AAgAh07iQGOTTam3AQAAVwMAAA4AAAAAAAAAAQAgAAAAJgEAAGRycy9lMm9Eb2MueG1sUEsFBgAA&#10;AAAGAAYAWQEAAE8FAAAAAA==&#10;">
                        <v:fill on="f" focussize="0,0"/>
                        <v:stroke on="f" weight="1.2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18"/>
                                  <w:szCs w:val="18"/>
                                  <w:lang w:val="en-US" w:eastAsia="zh-CN"/>
                                </w:rPr>
                              </w:pPr>
                              <w:r>
                                <w:rPr>
                                  <w:rFonts w:hint="eastAsia"/>
                                  <w:sz w:val="18"/>
                                  <w:szCs w:val="18"/>
                                  <w:lang w:val="en-US" w:eastAsia="zh-CN"/>
                                </w:rPr>
                                <w:t>1.844</w:t>
                              </w:r>
                            </w:p>
                          </w:txbxContent>
                        </v:textbox>
                      </v:rect>
                      <v:rect id="_x0000_s1026" o:spid="_x0000_s1026" o:spt="1" style="position:absolute;left:2035810;top:236855;height:231775;width:421005;" filled="f" stroked="f" coordsize="21600,21600" o:gfxdata="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x&#10;ra8Y1wAAAAYBAAAPAAAAAAAAAAEAIAAAACIAAABkcnMvZG93bnJldi54bWxQSwECFAAUAAAACACH&#10;TuJAK1Wna7MBAABXAwAADgAAAAAAAAABACAAAAAmAQAAZHJzL2Uyb0RvYy54bWxQSwUGAAAAAAYA&#10;BgBZAQAASwUAAAAA&#10;">
                        <v:fill on="f" focussize="0,0"/>
                        <v:stroke on="f" weight="1.2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18"/>
                                  <w:szCs w:val="18"/>
                                  <w:lang w:val="en-US" w:eastAsia="zh-CN"/>
                                </w:rPr>
                              </w:pPr>
                              <w:r>
                                <w:rPr>
                                  <w:rFonts w:hint="eastAsia"/>
                                  <w:sz w:val="18"/>
                                  <w:szCs w:val="18"/>
                                  <w:lang w:val="en-US" w:eastAsia="zh-CN"/>
                                </w:rPr>
                                <w:t>0.96</w:t>
                              </w:r>
                            </w:p>
                          </w:txbxContent>
                        </v:textbox>
                      </v:rect>
                      <v:rect id="_x0000_s1026" o:spid="_x0000_s1026" o:spt="1" style="position:absolute;left:438150;top:664210;height:224790;width:488315;" filled="f" stroked="f" coordsize="21600,21600" o:gfxdata="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xra8Y1wAAAAYBAAAPAAAAAAAAAAEAIAAAACIAAABkcnMvZG93bnJldi54bWxQSwECFAAUAAAA&#10;CACHTuJATdAOkLYBAABWAwAADgAAAAAAAAABACAAAAAmAQAAZHJzL2Uyb0RvYy54bWxQSwUGAAAA&#10;AAYABgBZAQAATgUAAAAA&#10;">
                        <v:fill on="f" focussize="0,0"/>
                        <v:stroke on="f" weight="1.2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18"/>
                                  <w:szCs w:val="18"/>
                                  <w:lang w:val="en-US" w:eastAsia="zh-CN"/>
                                </w:rPr>
                              </w:pPr>
                              <w:r>
                                <w:rPr>
                                  <w:rFonts w:hint="eastAsia"/>
                                  <w:sz w:val="18"/>
                                  <w:szCs w:val="18"/>
                                  <w:lang w:val="en-US" w:eastAsia="zh-CN"/>
                                </w:rPr>
                                <w:t>2.96</w:t>
                              </w:r>
                            </w:p>
                          </w:txbxContent>
                        </v:textbox>
                      </v:rect>
                      <v:rect id="_x0000_s1026" o:spid="_x0000_s1026" o:spt="1" style="position:absolute;left:54610;top:1762760;height:222885;width:467995;" filled="f" stroked="f" coordsize="21600,21600" o:gfxdata="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a2vGNcAAAAGAQAADwAAAAAAAAABACAAAAAiAAAAZHJzL2Rvd25yZXYueG1sUEsBAhQAFAAA&#10;AAgAh07iQKM0rxK3AQAAVgMAAA4AAAAAAAAAAQAgAAAAJgEAAGRycy9lMm9Eb2MueG1sUEsFBgAA&#10;AAAGAAYAWQEAAE8FAAAAAA==&#10;">
                        <v:fill on="f" focussize="0,0"/>
                        <v:stroke on="f" weight="1.2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18"/>
                                  <w:szCs w:val="18"/>
                                  <w:lang w:val="en-US" w:eastAsia="zh-CN"/>
                                </w:rPr>
                              </w:pPr>
                              <w:r>
                                <w:rPr>
                                  <w:rFonts w:hint="eastAsia"/>
                                  <w:sz w:val="18"/>
                                  <w:szCs w:val="18"/>
                                  <w:lang w:val="en-US" w:eastAsia="zh-CN"/>
                                </w:rPr>
                                <w:t>11.96</w:t>
                              </w:r>
                            </w:p>
                          </w:txbxContent>
                        </v:textbox>
                      </v:rect>
                      <v:rect id="_x0000_s1026" o:spid="_x0000_s1026" o:spt="1" style="position:absolute;left:2164715;top:2601595;height:455930;width:1213485;" filled="f" stroked="f" coordsize="21600,21600" o:gfxdata="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xra8Y1wAAAAYBAAAPAAAAAAAAAAEAIAAAACIAAABkcnMvZG93bnJldi54bWxQSwECFAAU&#10;AAAACACHTuJAHspTebkBAABZAwAADgAAAAAAAAABACAAAAAmAQAAZHJzL2Uyb0RvYy54bWxQSwUG&#10;AAAAAAYABgBZAQAAUQUAAAAA&#10;">
                        <v:fill on="f" focussize="0,0"/>
                        <v:stroke on="f" weight="1.2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21"/>
                                  <w:szCs w:val="21"/>
                                  <w:lang w:val="en-US" w:eastAsia="zh-CN"/>
                                </w:rPr>
                              </w:pPr>
                              <w:r>
                                <w:rPr>
                                  <w:rFonts w:hint="eastAsia"/>
                                  <w:sz w:val="21"/>
                                  <w:szCs w:val="21"/>
                                  <w:lang w:val="en-US" w:eastAsia="zh-CN"/>
                                </w:rPr>
                                <w:t>蒸发、植被吸收、渗透</w:t>
                              </w:r>
                            </w:p>
                          </w:txbxContent>
                        </v:textbox>
                      </v:rect>
                      <v:rect id="_x0000_s1026" o:spid="_x0000_s1026" o:spt="1" style="position:absolute;left:2497455;top:1068070;height:284480;width:1009650;" filled="f" stroked="t" coordsize="21600,21600" o:gfxdata="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JkKGtgAAAAGAQAADwAAAAAAAAABACAA&#10;AAAiAAAAZHJzL2Rvd25yZXYueG1sUEsBAhQAFAAAAAgAh07iQBIiVYgNAgAADwQAAA4AAAAAAAAA&#10;AQAgAAAAJwEAAGRycy9lMm9Eb2MueG1sUEsFBgAAAAAGAAYAWQEAAKYFAAAAAA==&#10;">
                        <v:fill on="f" focussize="0,0"/>
                        <v:stroke weight="1.25pt" color="#595959" joinstyle="miter"/>
                        <v:imagedata o:title=""/>
                        <o:lock v:ext="edit" aspectratio="f"/>
                        <v:textbox>
                          <w:txbxContent>
                            <w:p>
                              <w:pPr>
                                <w:ind w:left="0" w:leftChars="0" w:firstLine="0" w:firstLineChars="0"/>
                                <w:jc w:val="center"/>
                                <w:rPr>
                                  <w:rFonts w:hint="default" w:eastAsia="宋体"/>
                                  <w:sz w:val="21"/>
                                  <w:szCs w:val="21"/>
                                  <w:lang w:val="en-US" w:eastAsia="zh-CN"/>
                                </w:rPr>
                              </w:pPr>
                              <w:r>
                                <w:rPr>
                                  <w:rFonts w:hint="eastAsia"/>
                                  <w:sz w:val="21"/>
                                  <w:szCs w:val="21"/>
                                  <w:lang w:val="en-US" w:eastAsia="zh-CN"/>
                                </w:rPr>
                                <w:t>车辆人员用水</w:t>
                              </w:r>
                            </w:p>
                          </w:txbxContent>
                        </v:textbox>
                      </v:rect>
                      <v:line id="_x0000_s1026" o:spid="_x0000_s1026" o:spt="20" style="position:absolute;left:1658620;top:858520;height:6985;width:763905;rotation:-5898240f;" filled="f" stroked="t" coordsize="21600,21600" o:gfxdata="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NA8/7YAAAABgEAAA8AAAAAAAAA&#10;AQAgAAAAIgAAAGRycy9kb3ducmV2LnhtbFBLAQIUABQAAAAIAIdO4kCRtHZTEQIAAAMEAAAOAAAA&#10;AAAAAAEAIAAAACcBAABkcnMvZTJvRG9jLnhtbFBLBQYAAAAABgAGAFkBAACqBQAAAAA=&#10;">
                        <v:fill on="f" focussize="0,0"/>
                        <v:stroke weight="1.25pt" color="#4F81BD" joinstyle="round"/>
                        <v:imagedata o:title=""/>
                        <o:lock v:ext="edit" aspectratio="f"/>
                      </v:line>
                      <v:rect id="_x0000_s1026" o:spid="_x0000_s1026" o:spt="1" style="position:absolute;left:4070985;top:219075;height:424180;width:1082040;" filled="f" stroked="t" coordsize="21600,21600" o:gfxdata="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iZChrYAAAABgEAAA8AAAAAAAAAAQAg&#10;AAAAIgAAAGRycy9kb3ducmV2LnhtbFBLAQIUABQAAAAIAIdO4kCUP0ODDgIAAA4EAAAOAAAAAAAA&#10;AAEAIAAAACcBAABkcnMvZTJvRG9jLnhtbFBLBQYAAAAABgAGAFkBAACnBQAAAAA=&#10;">
                        <v:fill on="f" focussize="0,0"/>
                        <v:stroke weight="1.25pt" color="#595959" joinstyle="miter"/>
                        <v:imagedata o:title=""/>
                        <o:lock v:ext="edit" aspectratio="f"/>
                        <v:textbox>
                          <w:txbxContent>
                            <w:p>
                              <w:pPr>
                                <w:ind w:left="0" w:leftChars="0" w:firstLine="0" w:firstLineChars="0"/>
                                <w:jc w:val="center"/>
                                <w:rPr>
                                  <w:rFonts w:hint="default" w:eastAsia="宋体"/>
                                  <w:sz w:val="21"/>
                                  <w:szCs w:val="21"/>
                                  <w:lang w:val="en-US" w:eastAsia="zh-CN"/>
                                </w:rPr>
                              </w:pPr>
                              <w:r>
                                <w:rPr>
                                  <w:rFonts w:hint="eastAsia"/>
                                  <w:sz w:val="21"/>
                                  <w:szCs w:val="21"/>
                                  <w:lang w:val="en-US" w:eastAsia="zh-CN"/>
                                </w:rPr>
                                <w:t>预处理池（10m</w:t>
                              </w:r>
                              <w:r>
                                <w:rPr>
                                  <w:rFonts w:hint="eastAsia"/>
                                  <w:sz w:val="21"/>
                                  <w:szCs w:val="21"/>
                                  <w:vertAlign w:val="superscript"/>
                                  <w:lang w:val="en-US" w:eastAsia="zh-CN"/>
                                </w:rPr>
                                <w:t>3</w:t>
                              </w:r>
                              <w:r>
                                <w:rPr>
                                  <w:rFonts w:hint="eastAsia"/>
                                  <w:sz w:val="21"/>
                                  <w:szCs w:val="21"/>
                                  <w:lang w:val="en-US" w:eastAsia="zh-CN"/>
                                </w:rPr>
                                <w:t>）</w:t>
                              </w:r>
                            </w:p>
                          </w:txbxContent>
                        </v:textbox>
                      </v:rect>
                      <v:line id="_x0000_s1026" o:spid="_x0000_s1026" o:spt="20" style="position:absolute;left:1725930;top:1996440;height:0;width:482600;" filled="f" stroked="t" coordsize="21600,21600" o:gfxdata="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CJai7WAAAABgEAAA8AAAAAAAAAAQAgAAAA&#10;IgAAAGRycy9kb3ducmV2LnhtbFBLAQIUABQAAAAIAIdO4kC6TMyTDQIAAPYDAAAOAAAAAAAAAAEA&#10;IAAAACUBAABkcnMvZTJvRG9jLnhtbFBLBQYAAAAABgAGAFkBAACkBQAAAAA=&#10;">
                        <v:fill on="f" focussize="0,0"/>
                        <v:stroke weight="1.25pt" color="#4F81BD" joinstyle="round" endarrow="block"/>
                        <v:imagedata o:title=""/>
                        <o:lock v:ext="edit" aspectratio="f"/>
                      </v:line>
                      <v:rect id="_x0000_s1026" o:spid="_x0000_s1026" o:spt="1" style="position:absolute;left:928370;top:1867535;height:273050;width:762000;" filled="f" stroked="t" coordsize="21600,21600" o:gfxdata="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4mQoa2AAAAAYBAAAPAAAAAAAAAAEAIAAA&#10;ACIAAABkcnMvZG93bnJldi54bWxQSwECFAAUAAAACACHTuJAxiEyqwwCAAANBAAADgAAAAAAAAAB&#10;ACAAAAAnAQAAZHJzL2Uyb0RvYy54bWxQSwUGAAAAAAYABgBZAQAApQUAAAAA&#10;">
                        <v:fill on="f" focussize="0,0"/>
                        <v:stroke weight="1.25pt" color="#595959" joinstyle="miter"/>
                        <v:imagedata o:title=""/>
                        <o:lock v:ext="edit" aspectratio="f"/>
                        <v:textbox>
                          <w:txbxContent>
                            <w:p>
                              <w:pPr>
                                <w:ind w:left="0" w:leftChars="0" w:firstLine="0" w:firstLineChars="0"/>
                                <w:jc w:val="center"/>
                                <w:rPr>
                                  <w:rFonts w:hint="default" w:eastAsia="宋体"/>
                                  <w:sz w:val="21"/>
                                  <w:szCs w:val="21"/>
                                  <w:lang w:val="en-US" w:eastAsia="zh-CN"/>
                                </w:rPr>
                              </w:pPr>
                              <w:r>
                                <w:rPr>
                                  <w:rFonts w:hint="eastAsia"/>
                                  <w:sz w:val="21"/>
                                  <w:szCs w:val="21"/>
                                  <w:lang w:val="en-US" w:eastAsia="zh-CN"/>
                                </w:rPr>
                                <w:t>生产用水</w:t>
                              </w:r>
                            </w:p>
                          </w:txbxContent>
                        </v:textbox>
                      </v:rect>
                      <v:line id="_x0000_s1026" o:spid="_x0000_s1026" o:spt="20" style="position:absolute;left:554990;top:1994535;flip:y;height:6350;width:370205;" filled="f" stroked="t" coordsize="21600,21600" o:gfxdata="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9DZGK1AAAAAYBAAAPAAAA&#10;AAAAAAEAIAAAACIAAABkcnMvZG93bnJldi54bWxQSwECFAAUAAAACACHTuJAGv2QPBkCAAACBAAA&#10;DgAAAAAAAAABACAAAAAjAQAAZHJzL2Uyb0RvYy54bWxQSwUGAAAAAAYABgBZAQAArgUAAAAA&#10;">
                        <v:fill on="f" focussize="0,0"/>
                        <v:stroke weight="1.25pt" color="#4F81BD" joinstyle="round" endarrow="block"/>
                        <v:imagedata o:title=""/>
                        <o:lock v:ext="edit" aspectratio="f"/>
                      </v:line>
                      <v:rect id="_x0000_s1026" o:spid="_x0000_s1026" o:spt="1" style="position:absolute;left:2208530;top:1859280;height:268605;width:1230630;" filled="f" stroked="t" coordsize="21600,21600" o:gfxdata="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4mQoa2AAAAAYBAAAPAAAAAAAAAAEAIAAA&#10;ACIAAABkcnMvZG93bnJldi54bWxQSwECFAAUAAAACACHTuJAUx67ugwCAAAPBAAADgAAAAAAAAAB&#10;ACAAAAAnAQAAZHJzL2Uyb0RvYy54bWxQSwUGAAAAAAYABgBZAQAApQUAAAAA&#10;">
                        <v:fill on="f" focussize="0,0"/>
                        <v:stroke weight="1.25pt" color="#595959" joinstyle="miter"/>
                        <v:imagedata o:title=""/>
                        <o:lock v:ext="edit" aspectratio="f"/>
                        <v:textbox>
                          <w:txbxContent>
                            <w:p>
                              <w:pPr>
                                <w:ind w:left="0" w:leftChars="0" w:firstLine="0" w:firstLineChars="0"/>
                                <w:jc w:val="center"/>
                                <w:rPr>
                                  <w:rFonts w:hint="default" w:eastAsia="宋体"/>
                                  <w:sz w:val="21"/>
                                  <w:szCs w:val="21"/>
                                  <w:lang w:val="en-US" w:eastAsia="zh-CN"/>
                                </w:rPr>
                              </w:pPr>
                              <w:r>
                                <w:rPr>
                                  <w:rFonts w:hint="eastAsia"/>
                                  <w:sz w:val="21"/>
                                  <w:szCs w:val="21"/>
                                  <w:lang w:val="en-US" w:eastAsia="zh-CN"/>
                                </w:rPr>
                                <w:t>压缩机冷却水</w:t>
                              </w:r>
                            </w:p>
                          </w:txbxContent>
                        </v:textbox>
                      </v:rect>
                      <v:line id="_x0000_s1026" o:spid="_x0000_s1026" o:spt="20" style="position:absolute;left:2738120;top:1765935;height:0;width:342900;rotation:-2228224f;" filled="f" stroked="t" coordsize="21600,21600" o:gfxdata="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XFppy1AAAAAYBAAAP&#10;AAAAAAAAAAEAIAAAACIAAABkcnMvZG93bnJldi54bWxQSwECFAAUAAAACACHTuJAsHb+vxwCAAAE&#10;BAAADgAAAAAAAAABACAAAAAjAQAAZHJzL2Uyb0RvYy54bWxQSwUGAAAAAAYABgBZAQAAsQUAAAAA&#10;">
                        <v:fill on="f" focussize="0,0"/>
                        <v:stroke weight="1.25pt" color="#4F81BD" joinstyle="round" dashstyle="dash" endarrow="block"/>
                        <v:imagedata o:title=""/>
                        <o:lock v:ext="edit" aspectratio="f"/>
                      </v:line>
                      <v:rect id="_x0000_s1026" o:spid="_x0000_s1026" o:spt="1" style="position:absolute;left:2980055;top:1543685;height:228600;width:664210;" filled="f" stroked="f" coordsize="21600,21600" o:gfxdata="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Ma2vGNcAAAAGAQAADwAAAAAAAAABACAAAAAiAAAAZHJzL2Rvd25yZXYueG1sUEsBAhQA&#10;FAAAAAgAh07iQBNgfrS6AQAAWAMAAA4AAAAAAAAAAQAgAAAAJgEAAGRycy9lMm9Eb2MueG1sUEsF&#10;BgAAAAAGAAYAWQEAAFIFAAAAAA==&#10;">
                        <v:fill on="f" focussize="0,0"/>
                        <v:stroke on="f" weight="1.2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18"/>
                                  <w:szCs w:val="18"/>
                                  <w:lang w:val="en-US" w:eastAsia="zh-CN"/>
                                </w:rPr>
                              </w:pPr>
                              <w:r>
                                <w:rPr>
                                  <w:rFonts w:hint="eastAsia" w:eastAsia="宋体"/>
                                  <w:sz w:val="18"/>
                                  <w:szCs w:val="18"/>
                                  <w:lang w:val="en-US" w:eastAsia="zh-CN"/>
                                </w:rPr>
                                <w:t>损耗</w:t>
                              </w:r>
                              <w:r>
                                <w:rPr>
                                  <w:rFonts w:hint="eastAsia"/>
                                  <w:sz w:val="18"/>
                                  <w:szCs w:val="18"/>
                                  <w:lang w:val="en-US" w:eastAsia="zh-CN"/>
                                </w:rPr>
                                <w:t>8.9</w:t>
                              </w:r>
                            </w:p>
                          </w:txbxContent>
                        </v:textbox>
                      </v:rect>
                      <v:rect id="_x0000_s1026" o:spid="_x0000_s1026" o:spt="1" style="position:absolute;left:956945;top:2615565;height:266700;width:762000;" filled="f" stroked="t" coordsize="21600,21600" o:gfxdata="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4mQoa2AAAAAYBAAAPAAAAAAAAAAEAIAAAACIA&#10;AABkcnMvZG93bnJldi54bWxQSwECFAAUAAAACACHTuJABWZyegkCAAANBAAADgAAAAAAAAABACAA&#10;AAAnAQAAZHJzL2Uyb0RvYy54bWxQSwUGAAAAAAYABgBZAQAAogUAAAAA&#10;">
                        <v:fill on="f" focussize="0,0"/>
                        <v:stroke weight="1.25pt" color="#595959" joinstyle="miter"/>
                        <v:imagedata o:title=""/>
                        <o:lock v:ext="edit" aspectratio="f"/>
                        <v:textbox>
                          <w:txbxContent>
                            <w:p>
                              <w:pPr>
                                <w:ind w:left="0" w:leftChars="0" w:firstLine="0" w:firstLineChars="0"/>
                                <w:jc w:val="center"/>
                                <w:rPr>
                                  <w:rFonts w:hint="default" w:eastAsia="宋体"/>
                                  <w:sz w:val="21"/>
                                  <w:szCs w:val="21"/>
                                  <w:lang w:val="en-US" w:eastAsia="zh-CN"/>
                                </w:rPr>
                              </w:pPr>
                              <w:r>
                                <w:rPr>
                                  <w:rFonts w:hint="eastAsia"/>
                                  <w:sz w:val="21"/>
                                  <w:szCs w:val="21"/>
                                  <w:lang w:val="en-US" w:eastAsia="zh-CN"/>
                                </w:rPr>
                                <w:t>绿化用水</w:t>
                              </w:r>
                            </w:p>
                          </w:txbxContent>
                        </v:textbox>
                      </v:rect>
                      <v:shape id="_x0000_s1026" o:spid="_x0000_s1026" o:spt="33" type="#_x0000_t33" style="position:absolute;left:5155565;top:529590;height:513715;width:577850;" filled="f" stroked="t" coordsize="21600,21600" o:gfxdata="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ZjZGkNMA&#10;AAAGAQAADwAAAAAAAAABACAAAAAiAAAAZHJzL2Rvd25yZXYueG1sUEsBAhQAFAAAAAgAh07iQKTk&#10;wD8kAgAAKQQAAA4AAAAAAAAAAQAgAAAAIgEAAGRycy9lMm9Eb2MueG1sUEsFBgAAAAAGAAYAWQEA&#10;ALgFAAAAAA==&#10;">
                        <v:fill on="f" focussize="0,0"/>
                        <v:stroke weight="1.25pt" color="#739CC3" joinstyle="miter" endarrow="block"/>
                        <v:imagedata o:title=""/>
                        <o:lock v:ext="edit" aspectratio="f"/>
                      </v:shape>
                      <v:shape id="_x0000_s1026" o:spid="_x0000_s1026" o:spt="34" type="#_x0000_t34" style="position:absolute;left:3507105;top:655955;flip:y;height:554355;width:1093470;" filled="f" stroked="t" coordsize="21600,21600" o:gfxdata="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lqsXTtgAAAAGAQAADwAAAAAAAAAB&#10;ACAAAAAiAAAAZHJzL2Rvd25yZXYueG1sUEsBAhQAFAAAAAgAh07iQEdbw6RJAgAAYgQAAA4AAAAA&#10;AAAAAQAgAAAAJwEAAGRycy9lMm9Eb2MueG1sUEsFBgAAAAAGAAYAWQEAAOIFAAAAAA==&#10;" adj="21675">
                        <v:fill on="f" focussize="0,0"/>
                        <v:stroke weight="1.25pt" color="#739CC3" joinstyle="miter" endarrow="block"/>
                        <v:imagedata o:title=""/>
                        <o:lock v:ext="edit" aspectratio="f"/>
                      </v:shape>
                      <v:rect id="_x0000_s1026" o:spid="_x0000_s1026" o:spt="1" style="position:absolute;left:2733040;top:2148840;height:227965;width:1054735;" filled="f" stroked="f" coordsize="21600,21600" o:gfxdata="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xra8Y1wAAAAYBAAAPAAAAAAAAAAEAIAAAACIAAABkcnMvZG93bnJldi54bWxQSwECFAAU&#10;AAAACACHTuJAnQE7vrkBAABZAwAADgAAAAAAAAABACAAAAAmAQAAZHJzL2Uyb0RvYy54bWxQSwUG&#10;AAAAAAYABgBZAQAAUQUAAAAA&#10;">
                        <v:fill on="f" focussize="0,0"/>
                        <v:stroke on="f" weight="1.2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18"/>
                                  <w:szCs w:val="18"/>
                                  <w:vertAlign w:val="baseline"/>
                                  <w:lang w:val="en-US" w:eastAsia="zh-CN"/>
                                </w:rPr>
                              </w:pPr>
                              <w:r>
                                <w:rPr>
                                  <w:rFonts w:hint="eastAsia"/>
                                  <w:sz w:val="18"/>
                                  <w:szCs w:val="18"/>
                                  <w:lang w:val="en-US" w:eastAsia="zh-CN"/>
                                </w:rPr>
                                <w:t>循环水量58m</w:t>
                              </w:r>
                              <w:r>
                                <w:rPr>
                                  <w:rFonts w:hint="eastAsia"/>
                                  <w:sz w:val="18"/>
                                  <w:szCs w:val="18"/>
                                  <w:vertAlign w:val="superscript"/>
                                  <w:lang w:val="en-US" w:eastAsia="zh-CN"/>
                                </w:rPr>
                                <w:t>3</w:t>
                              </w:r>
                              <w:r>
                                <w:rPr>
                                  <w:rFonts w:hint="eastAsia"/>
                                  <w:sz w:val="18"/>
                                  <w:szCs w:val="18"/>
                                  <w:vertAlign w:val="baseline"/>
                                  <w:lang w:val="en-US" w:eastAsia="zh-CN"/>
                                </w:rPr>
                                <w:t>/h</w:t>
                              </w:r>
                            </w:p>
                          </w:txbxContent>
                        </v:textbox>
                      </v:rect>
                      <v:rect id="_x0000_s1026" o:spid="_x0000_s1026" o:spt="1" style="position:absolute;left:0;top:2014855;height:282575;width:542925;" filled="f" stroked="f" coordsize="21600,21600" o:gfxdata="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xra8Y&#10;1wAAAAYBAAAPAAAAAAAAAAEAIAAAACIAAABkcnMvZG93bnJldi54bWxQSwECFAAUAAAACACHTuJA&#10;lORRIbABAABSAwAADgAAAAAAAAABACAAAAAmAQAAZHJzL2Uyb0RvYy54bWxQSwUGAAAAAAYABgBZ&#10;AQAASAUAAAAA&#10;">
                        <v:fill on="f" focussize="0,0"/>
                        <v:stroke on="f" weight="1.2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18"/>
                                  <w:szCs w:val="18"/>
                                  <w:lang w:val="en-US" w:eastAsia="zh-CN"/>
                                </w:rPr>
                              </w:pPr>
                              <w:r>
                                <w:rPr>
                                  <w:rFonts w:hint="eastAsia" w:eastAsia="宋体"/>
                                  <w:sz w:val="18"/>
                                  <w:szCs w:val="18"/>
                                  <w:lang w:val="en-US" w:eastAsia="zh-CN"/>
                                </w:rPr>
                                <w:t>自来水</w:t>
                              </w:r>
                            </w:p>
                          </w:txbxContent>
                        </v:textbox>
                      </v:rect>
                      <v:line id="_x0000_s1026" o:spid="_x0000_s1026" o:spt="20" style="position:absolute;left:2023745;top:1235075;height:635;width:485140;" filled="f" stroked="t" coordsize="21600,21600" o:gfxdata="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giWou1gAAAAYBAAAPAAAAAAAAAAEA&#10;IAAAACIAAABkcnMvZG93bnJldi54bWxQSwECFAAUAAAACACHTuJAhnl1HxECAAD4AwAADgAAAAAA&#10;AAABACAAAAAlAQAAZHJzL2Uyb0RvYy54bWxQSwUGAAAAAAYABgBZAQAAqAUAAAAA&#10;">
                        <v:fill on="f" focussize="0,0"/>
                        <v:stroke weight="1.25pt" color="#4F81BD" joinstyle="round" endarrow="block"/>
                        <v:imagedata o:title=""/>
                        <o:lock v:ext="edit" aspectratio="f"/>
                      </v:line>
                      <v:line id="_x0000_s1026" o:spid="_x0000_s1026" o:spt="20" style="position:absolute;left:2927985;top:975360;height:0;width:342900;rotation:-2228224f;" filled="f" stroked="t" coordsize="21600,21600" o:gfxdata="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cWmnLUAAAABgEAAA8A&#10;AAAAAAAAAQAgAAAAIgAAAGRycy9kb3ducmV2LnhtbFBLAQIUABQAAAAIAIdO4kCNTd0bGwIAAAME&#10;AAAOAAAAAAAAAAEAIAAAACMBAABkcnMvZTJvRG9jLnhtbFBLBQYAAAAABgAGAFkBAACwBQAAAAA=&#10;">
                        <v:fill on="f" focussize="0,0"/>
                        <v:stroke weight="1.25pt" color="#4F81BD" joinstyle="round" dashstyle="dash" endarrow="block"/>
                        <v:imagedata o:title=""/>
                        <o:lock v:ext="edit" aspectratio="f"/>
                      </v:line>
                      <v:rect id="_x0000_s1026" o:spid="_x0000_s1026" o:spt="1" style="position:absolute;left:3186430;top:730885;height:228600;width:599440;" filled="f" stroked="f" coordsize="21600,21600" o:gfxdata="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xra8Y1wAAAAYBAAAPAAAAAAAAAAEAIAAAACIAAABkcnMvZG93bnJldi54bWxQSwECFAAU&#10;AAAACACHTuJA+ZlpxLkBAABXAwAADgAAAAAAAAABACAAAAAmAQAAZHJzL2Uyb0RvYy54bWxQSwUG&#10;AAAAAAYABgBZAQAAUQUAAAAA&#10;">
                        <v:fill on="f" focussize="0,0"/>
                        <v:stroke on="f" weight="1.2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18"/>
                                  <w:szCs w:val="18"/>
                                  <w:lang w:val="en-US" w:eastAsia="zh-CN"/>
                                </w:rPr>
                              </w:pPr>
                              <w:r>
                                <w:rPr>
                                  <w:rFonts w:hint="eastAsia" w:eastAsia="宋体"/>
                                  <w:sz w:val="18"/>
                                  <w:szCs w:val="18"/>
                                  <w:lang w:val="en-US" w:eastAsia="zh-CN"/>
                                </w:rPr>
                                <w:t>损耗</w:t>
                              </w:r>
                              <w:r>
                                <w:rPr>
                                  <w:rFonts w:hint="eastAsia"/>
                                  <w:sz w:val="18"/>
                                  <w:szCs w:val="18"/>
                                  <w:lang w:val="en-US" w:eastAsia="zh-CN"/>
                                </w:rPr>
                                <w:t>0.3</w:t>
                              </w:r>
                            </w:p>
                          </w:txbxContent>
                        </v:textbox>
                      </v:rect>
                      <v:line id="_x0000_s1026" o:spid="_x0000_s1026" o:spt="20" style="position:absolute;left:544195;top:868045;flip:y;height:13335;width:376555;" filled="f" stroked="t" coordsize="21600,21600" o:gfxdata="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Q2R&#10;itQAAAAGAQAADwAAAAAAAAABACAAAAAiAAAAZHJzL2Rvd25yZXYueG1sUEsBAhQAFAAAAAgAh07i&#10;QHhYN5UmAgAAKAQAAA4AAAAAAAAAAQAgAAAAIwEAAGRycy9lMm9Eb2MueG1sUEsFBgAAAAAGAAYA&#10;WQEAALsFAAAAAA==&#10;">
                        <v:fill on="f" focussize="0,0"/>
                        <v:stroke weight="1.25pt" color="#4F81BD" joinstyle="round" endarrow="block"/>
                        <v:imagedata o:title=""/>
                        <o:lock v:ext="edit" aspectratio="f"/>
                      </v:line>
                      <v:shape id="_x0000_s1026" o:spid="_x0000_s1026" o:spt="35" type="#_x0000_t35" style="position:absolute;left:2823845;top:1993900;flip:x;height:133985;width:615315;" filled="f" stroked="t" coordsize="21600,21600" o:gfxdata="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jNIiXdMAAAAGAQAADwAAAAAAAAABACAAAAAiAAAAZHJzL2Rvd25yZXYueG1sUEsBAhQAFAAA&#10;AAgAh07iQNIXrM1mAgAAqgQAAA4AAAAAAAAAAQAgAAAAIgEAAGRycy9lMm9Eb2MueG1sUEsFBgAA&#10;AAAGAAYAWQEAAPoFAAAAAA==&#10;" adj="-8359,59989">
                        <v:fill on="f" focussize="0,0"/>
                        <v:stroke weight="1pt" color="#4A7EBB [3204]" joinstyle="round" dashstyle="dash" endarrow="block"/>
                        <v:imagedata o:title=""/>
                        <o:lock v:ext="edit" aspectratio="f"/>
                      </v:shape>
                      <v:line id="_x0000_s1026" o:spid="_x0000_s1026" o:spt="20" style="position:absolute;left:552450;top:2763520;height:5080;width:409575;" filled="f" stroked="t" coordsize="21600,21600" o:gfxdata="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CJai7WAAAABgEAAA8AAAAAAAAAAQAg&#10;AAAAIgAAAGRycy9kb3ducmV2LnhtbFBLAQIUABQAAAAIAIdO4kALuyPFEAIAAPgDAAAOAAAAAAAA&#10;AAEAIAAAACUBAABkcnMvZTJvRG9jLnhtbFBLBQYAAAAABgAGAFkBAACnBQAAAAA=&#10;">
                        <v:fill on="f" focussize="0,0"/>
                        <v:stroke weight="1.25pt" color="#4F81BD" joinstyle="round" endarrow="block"/>
                        <v:imagedata o:title=""/>
                        <o:lock v:ext="edit" aspectratio="f"/>
                      </v:line>
                      <v:line id="_x0000_s1026" o:spid="_x0000_s1026" o:spt="20" style="position:absolute;left:1730375;top:2758440;height:0;width:482600;" filled="f" stroked="t" coordsize="21600,21600" o:gfxdata="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YIlqLtYAAAAGAQAADwAAAAAAAAABACAA&#10;AAAiAAAAZHJzL2Rvd25yZXYueG1sUEsBAhQAFAAAAAgAh07iQMDs97IPAgAA9gMAAA4AAAAAAAAA&#10;AQAgAAAAJQEAAGRycy9lMm9Eb2MueG1sUEsFBgAAAAAGAAYAWQEAAKYFAAAAAA==&#10;">
                        <v:fill on="f" focussize="0,0"/>
                        <v:stroke weight="1.25pt" color="#4F81BD" joinstyle="round" endarrow="block"/>
                        <v:imagedata o:title=""/>
                        <o:lock v:ext="edit" aspectratio="f"/>
                      </v:line>
                      <v:rect id="_x0000_s1026" o:spid="_x0000_s1026" o:spt="1" style="position:absolute;left:2077085;top:1009650;height:231775;width:299720;" filled="f" stroked="f" coordsize="21600,21600" o:gfxdata="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a2vGNcAAAAGAQAADwAAAAAAAAABACAAAAAiAAAAZHJzL2Rvd25yZXYueG1sUEsBAhQAFAAA&#10;AAgAh07iQED+eqW3AQAAWAMAAA4AAAAAAAAAAQAgAAAAJgEAAGRycy9lMm9Eb2MueG1sUEsFBgAA&#10;AAAGAAYAWQEAAE8FAAAAAA==&#10;">
                        <v:fill on="f" focussize="0,0"/>
                        <v:stroke on="f" weight="1.2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18"/>
                                  <w:szCs w:val="18"/>
                                  <w:lang w:val="en-US" w:eastAsia="zh-CN"/>
                                </w:rPr>
                              </w:pPr>
                              <w:r>
                                <w:rPr>
                                  <w:rFonts w:hint="eastAsia" w:eastAsia="宋体"/>
                                  <w:sz w:val="18"/>
                                  <w:szCs w:val="18"/>
                                  <w:lang w:val="en-US" w:eastAsia="zh-CN"/>
                                </w:rPr>
                                <w:t>2</w:t>
                              </w:r>
                            </w:p>
                          </w:txbxContent>
                        </v:textbox>
                      </v:rect>
                      <v:rect id="_x0000_s1026" o:spid="_x0000_s1026" o:spt="1" style="position:absolute;left:3867150;top:969010;height:231775;width:401955;" filled="f" stroked="f" coordsize="21600,21600" o:gfxdata="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xra8Y1wAAAAYBAAAPAAAAAAAAAAEAIAAAACIAAABkcnMvZG93bnJldi54bWxQSwECFAAUAAAA&#10;CACHTuJAsqEnd7YBAABXAwAADgAAAAAAAAABACAAAAAmAQAAZHJzL2Uyb0RvYy54bWxQSwUGAAAA&#10;AAYABgBZAQAATgUAAAAA&#10;">
                        <v:fill on="f" focussize="0,0"/>
                        <v:stroke on="f" weight="1.2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18"/>
                                  <w:szCs w:val="18"/>
                                  <w:lang w:val="en-US" w:eastAsia="zh-CN"/>
                                </w:rPr>
                              </w:pPr>
                              <w:r>
                                <w:rPr>
                                  <w:rFonts w:hint="eastAsia"/>
                                  <w:sz w:val="18"/>
                                  <w:szCs w:val="18"/>
                                  <w:lang w:val="en-US" w:eastAsia="zh-CN"/>
                                </w:rPr>
                                <w:t>1.7</w:t>
                              </w:r>
                            </w:p>
                          </w:txbxContent>
                        </v:textbox>
                      </v:rect>
                      <v:rect id="_x0000_s1026" o:spid="_x0000_s1026" o:spt="1" style="position:absolute;left:3574415;top:261620;height:231775;width:455930;" filled="f" stroked="f" coordsize="21600,21600" o:gfxdata="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GtrxjXAAAABgEAAA8AAAAAAAAAAQAgAAAAIgAAAGRycy9kb3ducmV2LnhtbFBLAQIUABQA&#10;AAAIAIdO4kCCbwDIuAEAAFcDAAAOAAAAAAAAAAEAIAAAACYBAABkcnMvZTJvRG9jLnhtbFBLBQYA&#10;AAAABgAGAFkBAABQBQAAAAA=&#10;">
                        <v:fill on="f" focussize="0,0"/>
                        <v:stroke on="f" weight="1.2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18"/>
                                  <w:szCs w:val="18"/>
                                  <w:lang w:val="en-US" w:eastAsia="zh-CN"/>
                                </w:rPr>
                              </w:pPr>
                              <w:r>
                                <w:rPr>
                                  <w:rFonts w:hint="eastAsia"/>
                                  <w:sz w:val="18"/>
                                  <w:szCs w:val="18"/>
                                  <w:lang w:val="en-US" w:eastAsia="zh-CN"/>
                                </w:rPr>
                                <w:t>0.816</w:t>
                              </w:r>
                            </w:p>
                          </w:txbxContent>
                        </v:textbox>
                      </v:rect>
                      <v:rect id="_x0000_s1026" o:spid="_x0000_s1026" o:spt="1" style="position:absolute;left:1751330;top:1772285;height:231775;width:401955;" filled="f" stroked="f" coordsize="21600,21600" o:gfxdata="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GtrxjXAAAABgEAAA8AAAAAAAAAAQAgAAAAIgAAAGRycy9kb3ducmV2LnhtbFBLAQIUABQAAAAI&#10;AIdO4kAbM/ndtQEAAFoDAAAOAAAAAAAAAAEAIAAAACYBAABkcnMvZTJvRG9jLnhtbFBLBQYAAAAA&#10;BgAGAFkBAABNBQAAAAA=&#10;">
                        <v:fill on="f" focussize="0,0"/>
                        <v:stroke on="f" weight="1.2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18"/>
                                  <w:szCs w:val="18"/>
                                  <w:lang w:val="en-US" w:eastAsia="zh-CN"/>
                                </w:rPr>
                              </w:pPr>
                              <w:r>
                                <w:rPr>
                                  <w:rFonts w:hint="eastAsia"/>
                                  <w:sz w:val="18"/>
                                  <w:szCs w:val="18"/>
                                  <w:lang w:val="en-US" w:eastAsia="zh-CN"/>
                                </w:rPr>
                                <w:t>8.9</w:t>
                              </w:r>
                            </w:p>
                          </w:txbxContent>
                        </v:textbox>
                      </v:rect>
                      <v:rect id="_x0000_s1026" o:spid="_x0000_s1026" o:spt="1" style="position:absolute;left:527050;top:1771650;height:231775;width:401955;" filled="f" stroked="f" coordsize="21600,21600" o:gfxdata="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GtrxjXAAAABgEAAA8AAAAAAAAAAQAgAAAAIgAAAGRycy9kb3ducmV2LnhtbFBLAQIUABQAAAAI&#10;AIdO4kDfmpK2tQEAAFkDAAAOAAAAAAAAAAEAIAAAACYBAABkcnMvZTJvRG9jLnhtbFBLBQYAAAAA&#10;BgAGAFkBAABNBQAAAAA=&#10;">
                        <v:fill on="f" focussize="0,0"/>
                        <v:stroke on="f" weight="1.2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18"/>
                                  <w:szCs w:val="18"/>
                                  <w:lang w:val="en-US" w:eastAsia="zh-CN"/>
                                </w:rPr>
                              </w:pPr>
                              <w:r>
                                <w:rPr>
                                  <w:rFonts w:hint="eastAsia"/>
                                  <w:sz w:val="18"/>
                                  <w:szCs w:val="18"/>
                                  <w:lang w:val="en-US" w:eastAsia="zh-CN"/>
                                </w:rPr>
                                <w:t>8.9</w:t>
                              </w:r>
                            </w:p>
                          </w:txbxContent>
                        </v:textbox>
                      </v:rect>
                      <v:rect id="_x0000_s1026" o:spid="_x0000_s1026" o:spt="1" style="position:absolute;left:1751965;top:2555240;height:230505;width:401955;" filled="f" stroked="f" coordsize="21600,21600" o:gfxdata="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GtrxjXAAAABgEAAA8AAAAAAAAAAQAgAAAAIgAAAGRycy9kb3ducmV2LnhtbFBLAQIUABQA&#10;AAAIAIdO4kB6ykq2uAEAAFoDAAAOAAAAAAAAAAEAIAAAACYBAABkcnMvZTJvRG9jLnhtbFBLBQYA&#10;AAAABgAGAFkBAABQBQAAAAA=&#10;">
                        <v:fill on="f" focussize="0,0"/>
                        <v:stroke on="f" weight="1.2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18"/>
                                  <w:szCs w:val="18"/>
                                  <w:lang w:val="en-US" w:eastAsia="zh-CN"/>
                                </w:rPr>
                              </w:pPr>
                              <w:r>
                                <w:rPr>
                                  <w:rFonts w:hint="eastAsia"/>
                                  <w:sz w:val="18"/>
                                  <w:szCs w:val="18"/>
                                  <w:lang w:val="en-US" w:eastAsia="zh-CN"/>
                                </w:rPr>
                                <w:t>0.1</w:t>
                              </w:r>
                            </w:p>
                          </w:txbxContent>
                        </v:textbox>
                      </v:rect>
                      <v:rect id="_x0000_s1026" o:spid="_x0000_s1026" o:spt="1" style="position:absolute;left:574675;top:2539365;height:231775;width:347345;" filled="f" stroked="f" coordsize="21600,21600" o:gfxdata="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GtrxjXAAAABgEAAA8AAAAAAAAAAQAgAAAAIgAAAGRycy9kb3ducmV2LnhtbFBLAQIUABQA&#10;AAAIAIdO4kAwDH4euAEAAFkDAAAOAAAAAAAAAAEAIAAAACYBAABkcnMvZTJvRG9jLnhtbFBLBQYA&#10;AAAABgAGAFkBAABQBQAAAAA=&#10;">
                        <v:fill on="f" focussize="0,0"/>
                        <v:stroke on="f" weight="1.2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eastAsia="宋体"/>
                                  <w:sz w:val="18"/>
                                  <w:szCs w:val="18"/>
                                  <w:lang w:val="en-US" w:eastAsia="zh-CN"/>
                                </w:rPr>
                              </w:pPr>
                              <w:r>
                                <w:rPr>
                                  <w:rFonts w:hint="eastAsia"/>
                                  <w:sz w:val="18"/>
                                  <w:szCs w:val="18"/>
                                  <w:lang w:val="en-US" w:eastAsia="zh-CN"/>
                                </w:rPr>
                                <w:t>0.1</w:t>
                              </w:r>
                            </w:p>
                          </w:txbxContent>
                        </v:textbox>
                      </v:rect>
                      <w10:wrap type="none"/>
                      <w10:anchorlock/>
                    </v:group>
                  </w:pict>
                </mc:Fallback>
              </mc:AlternateContent>
            </w:r>
          </w:p>
          <w:p>
            <w:pPr>
              <w:spacing w:line="360" w:lineRule="auto"/>
              <w:jc w:val="center"/>
              <w:rPr>
                <w:b/>
                <w:bCs/>
                <w:color w:val="000000"/>
                <w:szCs w:val="28"/>
              </w:rPr>
            </w:pPr>
            <w:r>
              <w:rPr>
                <w:b/>
                <w:color w:val="000000"/>
                <w:spacing w:val="-2"/>
                <w:sz w:val="21"/>
                <w:szCs w:val="21"/>
              </w:rPr>
              <w:t>图</w:t>
            </w:r>
            <w:r>
              <w:rPr>
                <w:rFonts w:hint="eastAsia"/>
                <w:b/>
                <w:color w:val="000000"/>
                <w:spacing w:val="-2"/>
                <w:sz w:val="21"/>
                <w:szCs w:val="21"/>
              </w:rPr>
              <w:t>2</w:t>
            </w:r>
            <w:r>
              <w:rPr>
                <w:b/>
                <w:color w:val="000000"/>
                <w:spacing w:val="-2"/>
                <w:sz w:val="21"/>
                <w:szCs w:val="21"/>
              </w:rPr>
              <w:t>-1 项目水平衡图（</w:t>
            </w:r>
            <w:r>
              <w:rPr>
                <w:rFonts w:hint="eastAsia"/>
                <w:b/>
                <w:color w:val="000000"/>
                <w:spacing w:val="-2"/>
                <w:sz w:val="21"/>
                <w:szCs w:val="21"/>
              </w:rPr>
              <w:t>消耗</w:t>
            </w:r>
            <w:r>
              <w:rPr>
                <w:b/>
                <w:color w:val="000000"/>
                <w:spacing w:val="-2"/>
                <w:sz w:val="21"/>
                <w:szCs w:val="21"/>
              </w:rPr>
              <w:t>单位：m³/d）</w:t>
            </w:r>
          </w:p>
          <w:p>
            <w:pPr>
              <w:spacing w:line="360" w:lineRule="auto"/>
              <w:ind w:firstLine="562" w:firstLineChars="200"/>
              <w:rPr>
                <w:b/>
                <w:bCs/>
                <w:color w:val="auto"/>
                <w:szCs w:val="28"/>
              </w:rPr>
            </w:pPr>
            <w:r>
              <w:rPr>
                <w:rFonts w:hint="eastAsia"/>
                <w:b/>
                <w:bCs/>
                <w:color w:val="auto"/>
                <w:szCs w:val="28"/>
              </w:rPr>
              <w:t>2.3项目变更情况</w:t>
            </w:r>
          </w:p>
          <w:p>
            <w:pPr>
              <w:spacing w:line="360" w:lineRule="auto"/>
              <w:ind w:firstLine="560" w:firstLineChars="200"/>
              <w:rPr>
                <w:b/>
                <w:bCs/>
                <w:color w:val="000000"/>
                <w:szCs w:val="28"/>
              </w:rPr>
            </w:pPr>
            <w:r>
              <w:rPr>
                <w:rFonts w:hint="eastAsia"/>
                <w:bCs/>
                <w:szCs w:val="28"/>
              </w:rPr>
              <w:t>根据环境保护部办公厅文件环办[2015]52号《关于印发环评管理中部分行业建设项目重大变动清单的通知》和中华人民共和国生态环境部办公厅文件环办环评函[2020]688号《关于印发污染影响类建设项目重大变动清单（试行）》中有关规定，建设项目的性质、规模、地点、生产工艺和环境保护措施五个因素中的一项或一项以上发生重大变动，且可能导致环境影响显著变化（特别是不利环境影响加重）的，界定为重大变动。属于重大变动的应当重新报批环境影响评价文件，不属于重大变动的纳入竣工环境保护验收管理。”。因此，本项目不属于重大变动。</w:t>
            </w:r>
          </w:p>
          <w:p>
            <w:pPr>
              <w:spacing w:line="360" w:lineRule="auto"/>
              <w:ind w:firstLine="562" w:firstLineChars="200"/>
              <w:rPr>
                <w:b/>
                <w:bCs/>
                <w:color w:val="000000"/>
                <w:szCs w:val="28"/>
              </w:rPr>
            </w:pPr>
            <w:r>
              <w:rPr>
                <w:rFonts w:hint="eastAsia"/>
                <w:b/>
                <w:bCs/>
                <w:color w:val="000000"/>
                <w:szCs w:val="28"/>
              </w:rPr>
              <w:t>2.4</w:t>
            </w:r>
            <w:r>
              <w:rPr>
                <w:b/>
                <w:bCs/>
                <w:color w:val="000000"/>
                <w:szCs w:val="28"/>
              </w:rPr>
              <w:t>主要工艺</w:t>
            </w:r>
            <w:r>
              <w:rPr>
                <w:rFonts w:hint="eastAsia"/>
                <w:b/>
                <w:bCs/>
                <w:color w:val="000000"/>
                <w:szCs w:val="28"/>
              </w:rPr>
              <w:t>流程</w:t>
            </w:r>
            <w:r>
              <w:rPr>
                <w:b/>
                <w:bCs/>
                <w:color w:val="000000"/>
                <w:szCs w:val="28"/>
              </w:rPr>
              <w:t>及</w:t>
            </w:r>
            <w:r>
              <w:rPr>
                <w:rFonts w:hint="eastAsia"/>
                <w:b/>
                <w:bCs/>
                <w:color w:val="000000"/>
                <w:szCs w:val="28"/>
              </w:rPr>
              <w:t>产污环节</w:t>
            </w:r>
            <w:r>
              <w:rPr>
                <w:b/>
                <w:bCs/>
                <w:color w:val="000000"/>
                <w:szCs w:val="28"/>
              </w:rPr>
              <w:t>（</w:t>
            </w:r>
            <w:r>
              <w:rPr>
                <w:rFonts w:hint="eastAsia"/>
                <w:b/>
                <w:bCs/>
                <w:color w:val="000000"/>
                <w:szCs w:val="28"/>
              </w:rPr>
              <w:t>处理工艺流程图</w:t>
            </w:r>
            <w:r>
              <w:rPr>
                <w:b/>
                <w:bCs/>
                <w:color w:val="000000"/>
                <w:szCs w:val="28"/>
              </w:rPr>
              <w:t>）</w:t>
            </w:r>
          </w:p>
          <w:p>
            <w:pPr>
              <w:spacing w:line="360" w:lineRule="auto"/>
              <w:ind w:firstLine="562" w:firstLineChars="200"/>
              <w:rPr>
                <w:b/>
                <w:bCs/>
                <w:color w:val="000000"/>
                <w:szCs w:val="28"/>
              </w:rPr>
            </w:pPr>
            <w:r>
              <w:rPr>
                <w:rFonts w:hint="eastAsia"/>
                <w:b/>
                <w:bCs/>
                <w:color w:val="000000"/>
                <w:szCs w:val="28"/>
              </w:rPr>
              <w:t>2.4.1</w:t>
            </w:r>
            <w:r>
              <w:rPr>
                <w:b/>
                <w:bCs/>
                <w:color w:val="000000"/>
                <w:szCs w:val="28"/>
              </w:rPr>
              <w:t>营运期工艺流程及产污环节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eastAsia="宋体"/>
                <w:bCs/>
                <w:szCs w:val="28"/>
                <w:lang w:val="en-US" w:eastAsia="zh-CN"/>
              </w:rPr>
            </w:pPr>
            <w:r>
              <w:rPr>
                <w:rFonts w:hint="eastAsia"/>
                <w:bCs/>
                <w:szCs w:val="28"/>
                <w:lang w:val="en-US" w:eastAsia="zh-CN"/>
              </w:rPr>
              <w:t>1）CNG加气站工艺流程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eastAsia="宋体"/>
                <w:bCs/>
                <w:szCs w:val="28"/>
                <w:lang w:eastAsia="zh-CN"/>
              </w:rPr>
            </w:pPr>
            <w:r>
              <w:rPr>
                <w:rFonts w:hint="eastAsia"/>
                <w:bCs/>
                <w:szCs w:val="28"/>
                <w:lang w:val="en-US" w:eastAsia="zh-CN"/>
              </w:rPr>
              <w:t>CNG</w:t>
            </w:r>
            <w:r>
              <w:rPr>
                <w:rFonts w:hint="eastAsia"/>
                <w:bCs/>
                <w:szCs w:val="28"/>
              </w:rPr>
              <w:t>加气站工艺流程及产污位置，</w:t>
            </w:r>
            <w:r>
              <w:rPr>
                <w:bCs/>
                <w:szCs w:val="28"/>
              </w:rPr>
              <w:t>见下</w:t>
            </w:r>
            <w:r>
              <w:rPr>
                <w:rFonts w:hint="eastAsia"/>
                <w:bCs/>
                <w:szCs w:val="28"/>
              </w:rPr>
              <w:t>图</w:t>
            </w:r>
            <w:r>
              <w:rPr>
                <w:bCs/>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eastAsia="宋体"/>
                <w:bCs/>
                <w:szCs w:val="28"/>
                <w:lang w:eastAsia="zh-CN"/>
              </w:rPr>
            </w:pPr>
            <w:r>
              <w:rPr>
                <w:rFonts w:hint="eastAsia" w:eastAsia="宋体"/>
                <w:bCs/>
                <w:szCs w:val="28"/>
                <w:lang w:eastAsia="zh-CN"/>
              </w:rPr>
              <w:drawing>
                <wp:inline distT="0" distB="0" distL="114300" distR="114300">
                  <wp:extent cx="2776855" cy="4711065"/>
                  <wp:effectExtent l="0" t="0" r="13335" b="4445"/>
                  <wp:docPr id="2" name="图片 2" descr="9a5e277a9dc83e2bcb81140dd713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a5e277a9dc83e2bcb81140dd713913"/>
                          <pic:cNvPicPr>
                            <a:picLocks noChangeAspect="1"/>
                          </pic:cNvPicPr>
                        </pic:nvPicPr>
                        <pic:blipFill>
                          <a:blip r:embed="rId6"/>
                          <a:stretch>
                            <a:fillRect/>
                          </a:stretch>
                        </pic:blipFill>
                        <pic:spPr>
                          <a:xfrm rot="16200000">
                            <a:off x="0" y="0"/>
                            <a:ext cx="2776855" cy="471106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黑体"/>
                <w:b/>
                <w:sz w:val="21"/>
                <w:szCs w:val="21"/>
              </w:rPr>
            </w:pPr>
            <w:r>
              <w:rPr>
                <w:rFonts w:eastAsia="黑体"/>
                <w:b/>
                <w:sz w:val="21"/>
                <w:szCs w:val="21"/>
              </w:rPr>
              <w:t>图</w:t>
            </w:r>
            <w:r>
              <w:rPr>
                <w:rFonts w:hint="eastAsia" w:eastAsia="黑体"/>
                <w:b/>
                <w:sz w:val="21"/>
                <w:szCs w:val="21"/>
              </w:rPr>
              <w:t>2</w:t>
            </w:r>
            <w:r>
              <w:rPr>
                <w:rFonts w:eastAsia="黑体"/>
                <w:b/>
                <w:sz w:val="21"/>
                <w:szCs w:val="21"/>
              </w:rPr>
              <w:t>-</w:t>
            </w:r>
            <w:r>
              <w:rPr>
                <w:rFonts w:hint="eastAsia" w:eastAsia="黑体"/>
                <w:b/>
                <w:sz w:val="21"/>
                <w:szCs w:val="21"/>
                <w:lang w:val="en-US" w:eastAsia="zh-CN"/>
              </w:rPr>
              <w:t>1</w:t>
            </w:r>
            <w:r>
              <w:rPr>
                <w:rFonts w:eastAsia="黑体"/>
                <w:b/>
                <w:sz w:val="21"/>
                <w:szCs w:val="21"/>
              </w:rPr>
              <w:t xml:space="preserve">  营运期</w:t>
            </w:r>
            <w:r>
              <w:rPr>
                <w:rFonts w:hint="eastAsia" w:eastAsia="黑体"/>
                <w:b/>
                <w:sz w:val="21"/>
                <w:szCs w:val="21"/>
                <w:lang w:val="en-US" w:eastAsia="zh-CN"/>
              </w:rPr>
              <w:t>CNG加气站</w:t>
            </w:r>
            <w:r>
              <w:rPr>
                <w:rFonts w:eastAsia="黑体"/>
                <w:b/>
                <w:sz w:val="21"/>
                <w:szCs w:val="21"/>
              </w:rPr>
              <w:t>工艺流程及产污流程框图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bCs/>
                <w:szCs w:val="28"/>
              </w:rPr>
            </w:pPr>
            <w:r>
              <w:rPr>
                <w:rFonts w:hint="eastAsia"/>
                <w:bCs/>
                <w:szCs w:val="28"/>
              </w:rPr>
              <w:t>本站天然气通过管道(早期已建)自配气站输送进站。天然气进站后，经前期项目建设的脱硫、脱水装置等处理后，升压至25MPa</w:t>
            </w:r>
            <w:r>
              <w:rPr>
                <w:rFonts w:hint="eastAsia"/>
                <w:bCs/>
                <w:szCs w:val="28"/>
                <w:lang w:eastAsia="zh-CN"/>
              </w:rPr>
              <w:t>，</w:t>
            </w:r>
            <w:r>
              <w:rPr>
                <w:rFonts w:hint="eastAsia"/>
                <w:bCs/>
                <w:szCs w:val="28"/>
              </w:rPr>
              <w:t>利用控制系统(原有)通过既有管道将经脱硫脱水后的天然气给储气瓶组(低压、中压、高压)充气，按1:1:1配置。CNG储气井组(3个储气瓶，单个储气瓶容积20m</w:t>
            </w:r>
            <w:r>
              <w:rPr>
                <w:rFonts w:hint="eastAsia"/>
                <w:bCs/>
                <w:szCs w:val="28"/>
                <w:vertAlign w:val="superscript"/>
                <w:lang w:val="en-US" w:eastAsia="zh-CN"/>
              </w:rPr>
              <w:t>3</w:t>
            </w:r>
            <w:r>
              <w:rPr>
                <w:rFonts w:hint="eastAsia"/>
                <w:bCs/>
                <w:szCs w:val="28"/>
              </w:rPr>
              <w:t>)内的CNG通过CNG注气机加入到CNG汽车的储气瓶内共汽车用户使用。当储气瓶组给CNG汽车充气时，按低、中、高三组压力依次通过加气机向车辆充气。当汽车的储气瓶充满时关闭充气阀门。当储气瓶组内气体压力低于设定下限值时程控阀门自动开启，压缩机以高、中、低顺序向储气瓶组充气直到设定上限值。在储气瓶组压力均低于设定下限时，压缩直接为汽车充气。</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eastAsia="宋体"/>
                <w:bCs/>
                <w:szCs w:val="28"/>
                <w:lang w:eastAsia="zh-CN"/>
              </w:rPr>
            </w:pPr>
            <w:r>
              <w:rPr>
                <w:rFonts w:hint="eastAsia"/>
                <w:bCs/>
                <w:szCs w:val="28"/>
              </w:rPr>
              <w:t>为提高CNG加气站供气安全可靠性，工艺流程中的主要设备考虑旁通。设置过压切断装置，对低一级压力的管道和设备进行保护，压缩机控制系统能自动检测出口压力，在超压时能自动</w:t>
            </w:r>
            <w:r>
              <w:rPr>
                <w:rFonts w:hint="eastAsia"/>
                <w:bCs/>
                <w:szCs w:val="28"/>
                <w:lang w:val="en-US" w:eastAsia="zh-CN"/>
              </w:rPr>
              <w:t>停机。场站设有安全放散系统，放散管高8m。在卸车区设置自动报警的天然气浓度越限报警装置，以便在事故发生前后均可以使危险得到有效控制。</w:t>
            </w:r>
          </w:p>
          <w:p>
            <w:pPr>
              <w:spacing w:line="360" w:lineRule="auto"/>
              <w:ind w:firstLine="562" w:firstLineChars="200"/>
              <w:rPr>
                <w:b/>
                <w:bCs/>
                <w:szCs w:val="28"/>
              </w:rPr>
            </w:pPr>
            <w:r>
              <w:rPr>
                <w:rFonts w:hint="eastAsia"/>
                <w:b/>
                <w:bCs/>
                <w:szCs w:val="28"/>
                <w:lang w:val="en-US" w:eastAsia="zh-CN"/>
              </w:rPr>
              <w:t>2</w:t>
            </w:r>
            <w:r>
              <w:rPr>
                <w:rFonts w:hint="eastAsia"/>
                <w:b/>
                <w:bCs/>
                <w:szCs w:val="28"/>
              </w:rPr>
              <w:t>）</w:t>
            </w:r>
            <w:r>
              <w:rPr>
                <w:rFonts w:hint="eastAsia"/>
                <w:b/>
                <w:bCs/>
                <w:szCs w:val="28"/>
                <w:lang w:val="en-US" w:eastAsia="zh-CN"/>
              </w:rPr>
              <w:t>LNG</w:t>
            </w:r>
            <w:r>
              <w:rPr>
                <w:rFonts w:hint="eastAsia"/>
                <w:b/>
                <w:bCs/>
                <w:szCs w:val="28"/>
              </w:rPr>
              <w:t>加气站</w:t>
            </w:r>
            <w:r>
              <w:rPr>
                <w:b/>
                <w:bCs/>
                <w:szCs w:val="28"/>
              </w:rPr>
              <w:t>工艺流程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bCs/>
                <w:szCs w:val="28"/>
              </w:rPr>
            </w:pPr>
            <w:r>
              <w:rPr>
                <w:rFonts w:hint="eastAsia"/>
                <w:bCs/>
                <w:szCs w:val="28"/>
                <w:lang w:val="en-US" w:eastAsia="zh-CN"/>
              </w:rPr>
              <w:t>LNG</w:t>
            </w:r>
            <w:r>
              <w:rPr>
                <w:rFonts w:hint="eastAsia"/>
                <w:bCs/>
                <w:szCs w:val="28"/>
              </w:rPr>
              <w:t>加气站工艺流程及产污位置，</w:t>
            </w:r>
            <w:r>
              <w:rPr>
                <w:bCs/>
                <w:szCs w:val="28"/>
              </w:rPr>
              <w:t>见下</w:t>
            </w:r>
            <w:r>
              <w:rPr>
                <w:rFonts w:hint="eastAsia"/>
                <w:bCs/>
                <w:szCs w:val="28"/>
              </w:rPr>
              <w:t>图</w:t>
            </w:r>
            <w:r>
              <w:rPr>
                <w:bCs/>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eastAsia="宋体"/>
                <w:bCs/>
                <w:szCs w:val="28"/>
                <w:lang w:eastAsia="zh-CN"/>
              </w:rPr>
            </w:pPr>
            <w:r>
              <w:rPr>
                <w:rFonts w:hint="eastAsia" w:eastAsia="宋体"/>
                <w:bCs/>
                <w:szCs w:val="28"/>
                <w:lang w:eastAsia="zh-CN"/>
              </w:rPr>
              <w:drawing>
                <wp:inline distT="0" distB="0" distL="114300" distR="114300">
                  <wp:extent cx="4961255" cy="2957195"/>
                  <wp:effectExtent l="0" t="0" r="10795" b="14605"/>
                  <wp:docPr id="4" name="图片 4" descr="d2e6f74337bacfc262012a27ff57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2e6f74337bacfc262012a27ff57356"/>
                          <pic:cNvPicPr>
                            <a:picLocks noChangeAspect="1"/>
                          </pic:cNvPicPr>
                        </pic:nvPicPr>
                        <pic:blipFill>
                          <a:blip r:embed="rId7"/>
                          <a:stretch>
                            <a:fillRect/>
                          </a:stretch>
                        </pic:blipFill>
                        <pic:spPr>
                          <a:xfrm>
                            <a:off x="0" y="0"/>
                            <a:ext cx="4961255" cy="295719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Cs/>
                <w:szCs w:val="28"/>
                <w:lang w:eastAsia="zh-CN"/>
              </w:rPr>
            </w:pPr>
            <w:r>
              <w:rPr>
                <w:rFonts w:eastAsia="黑体"/>
                <w:b/>
                <w:sz w:val="21"/>
                <w:szCs w:val="21"/>
              </w:rPr>
              <w:t>图</w:t>
            </w:r>
            <w:r>
              <w:rPr>
                <w:rFonts w:hint="eastAsia" w:eastAsia="黑体"/>
                <w:b/>
                <w:sz w:val="21"/>
                <w:szCs w:val="21"/>
              </w:rPr>
              <w:t>2</w:t>
            </w:r>
            <w:r>
              <w:rPr>
                <w:rFonts w:eastAsia="黑体"/>
                <w:b/>
                <w:sz w:val="21"/>
                <w:szCs w:val="21"/>
              </w:rPr>
              <w:t>-</w:t>
            </w:r>
            <w:r>
              <w:rPr>
                <w:rFonts w:hint="eastAsia" w:eastAsia="黑体"/>
                <w:b/>
                <w:sz w:val="21"/>
                <w:szCs w:val="21"/>
                <w:lang w:val="en-US" w:eastAsia="zh-CN"/>
              </w:rPr>
              <w:t>1</w:t>
            </w:r>
            <w:r>
              <w:rPr>
                <w:rFonts w:eastAsia="黑体"/>
                <w:b/>
                <w:sz w:val="21"/>
                <w:szCs w:val="21"/>
              </w:rPr>
              <w:t xml:space="preserve">  营运期</w:t>
            </w:r>
            <w:r>
              <w:rPr>
                <w:rFonts w:hint="eastAsia" w:eastAsia="黑体"/>
                <w:b/>
                <w:sz w:val="21"/>
                <w:szCs w:val="21"/>
                <w:lang w:val="en-US" w:eastAsia="zh-CN"/>
              </w:rPr>
              <w:t>LNG加气站</w:t>
            </w:r>
            <w:r>
              <w:rPr>
                <w:rFonts w:eastAsia="黑体"/>
                <w:b/>
                <w:sz w:val="21"/>
                <w:szCs w:val="21"/>
              </w:rPr>
              <w:t>工艺流程及产污流程框图</w:t>
            </w:r>
          </w:p>
          <w:p>
            <w:pPr>
              <w:spacing w:line="360" w:lineRule="auto"/>
              <w:ind w:firstLine="560" w:firstLineChars="200"/>
              <w:rPr>
                <w:bCs/>
                <w:szCs w:val="28"/>
              </w:rPr>
            </w:pPr>
            <w:r>
              <w:rPr>
                <w:bCs/>
                <w:szCs w:val="28"/>
              </w:rPr>
              <w:t>项目使用的LNG为经过脱硫、脱水的净化天然气，液化天然气由槽车运输进站，本项目内不进行脱硫脱水。</w:t>
            </w:r>
          </w:p>
          <w:p>
            <w:pPr>
              <w:spacing w:line="360" w:lineRule="auto"/>
              <w:ind w:firstLine="560" w:firstLineChars="200"/>
              <w:rPr>
                <w:bCs/>
                <w:szCs w:val="28"/>
              </w:rPr>
            </w:pPr>
            <w:r>
              <w:rPr>
                <w:bCs/>
                <w:szCs w:val="28"/>
              </w:rPr>
              <w:t>LNG加气站工艺流程分为卸车流程、升压流程、加气流程、卸压流程等四部分。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bCs/>
                <w:szCs w:val="28"/>
              </w:rPr>
            </w:pPr>
            <w:r>
              <w:rPr>
                <w:b/>
                <w:bCs w:val="0"/>
                <w:szCs w:val="28"/>
              </w:rPr>
              <w:t>卸车流程</w:t>
            </w:r>
            <w:r>
              <w:rPr>
                <w:rFonts w:hint="eastAsia"/>
                <w:b/>
                <w:bCs w:val="0"/>
                <w:szCs w:val="28"/>
                <w:lang w:eastAsia="zh-CN"/>
              </w:rPr>
              <w:t>：</w:t>
            </w:r>
            <w:r>
              <w:rPr>
                <w:bCs/>
                <w:szCs w:val="28"/>
              </w:rPr>
              <w:t>把汽车槽车内的LNG转移至LNG加气站的储罐内，使LNG经过泵从储罐上、下进液管分别进入LNG储罐。常规LNG槽车卸车有3种方式</w:t>
            </w:r>
            <w:r>
              <w:rPr>
                <w:rFonts w:hint="eastAsia"/>
                <w:bCs/>
                <w:szCs w:val="28"/>
                <w:lang w:eastAsia="zh-CN"/>
              </w:rPr>
              <w:t>：</w:t>
            </w:r>
            <w:r>
              <w:rPr>
                <w:bCs/>
                <w:szCs w:val="28"/>
              </w:rPr>
              <w:t>增压器卸车、泵卸车、增压器和泵联合卸车，本项目采用增压器和泵联合卸车方式进行。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bCs/>
                <w:szCs w:val="28"/>
              </w:rPr>
            </w:pPr>
            <w:r>
              <w:rPr>
                <w:bCs/>
                <w:szCs w:val="28"/>
              </w:rPr>
              <w:t>现将LNG槽车和LNG储罐的气相空间联通，卸车完毕后断开。在卸车过程中通过增压器增大槽车的气相压力</w:t>
            </w:r>
            <w:r>
              <w:rPr>
                <w:rFonts w:hint="eastAsia"/>
                <w:bCs/>
                <w:szCs w:val="28"/>
                <w:lang w:eastAsia="zh-CN"/>
              </w:rPr>
              <w:t>，</w:t>
            </w:r>
            <w:r>
              <w:rPr>
                <w:bCs/>
                <w:szCs w:val="28"/>
              </w:rPr>
              <w:t>用泵将情车内的LNG</w:t>
            </w:r>
            <w:r>
              <w:rPr>
                <w:rFonts w:hint="eastAsia"/>
                <w:bCs/>
                <w:szCs w:val="28"/>
                <w:lang w:val="en-US" w:eastAsia="zh-CN"/>
              </w:rPr>
              <w:t>卸</w:t>
            </w:r>
            <w:r>
              <w:rPr>
                <w:bCs/>
                <w:szCs w:val="28"/>
              </w:rPr>
              <w:t>入罐内，卸完车后需要给槽车卸压，排出的气体量的为1</w:t>
            </w:r>
            <w:r>
              <w:rPr>
                <w:rFonts w:hint="eastAsia"/>
                <w:bCs/>
                <w:szCs w:val="28"/>
                <w:lang w:val="en-US" w:eastAsia="zh-CN"/>
              </w:rPr>
              <w:t>2</w:t>
            </w:r>
            <w:r>
              <w:rPr>
                <w:bCs/>
                <w:szCs w:val="28"/>
              </w:rPr>
              <w:t>0Nm</w:t>
            </w:r>
            <w:r>
              <w:rPr>
                <w:rFonts w:hint="eastAsia"/>
                <w:bCs/>
                <w:szCs w:val="28"/>
                <w:vertAlign w:val="superscript"/>
                <w:lang w:val="en-US" w:eastAsia="zh-CN"/>
              </w:rPr>
              <w:t>3</w:t>
            </w:r>
            <w:r>
              <w:rPr>
                <w:rFonts w:hint="eastAsia"/>
                <w:bCs/>
                <w:szCs w:val="28"/>
                <w:lang w:eastAsia="zh-CN"/>
              </w:rPr>
              <w:t>，</w:t>
            </w:r>
            <w:r>
              <w:rPr>
                <w:bCs/>
                <w:szCs w:val="28"/>
              </w:rPr>
              <w:t>放散时间的1h</w:t>
            </w:r>
            <w:r>
              <w:rPr>
                <w:rFonts w:hint="eastAsia"/>
                <w:bCs/>
                <w:szCs w:val="28"/>
                <w:lang w:eastAsia="zh-CN"/>
              </w:rPr>
              <w:t>，</w:t>
            </w:r>
            <w:r>
              <w:rPr>
                <w:bCs/>
                <w:szCs w:val="28"/>
              </w:rPr>
              <w:t>接入站区</w:t>
            </w:r>
            <w:r>
              <w:rPr>
                <w:rFonts w:hint="eastAsia"/>
                <w:bCs/>
                <w:szCs w:val="28"/>
                <w:lang w:val="en-US" w:eastAsia="zh-CN"/>
              </w:rPr>
              <w:t>内</w:t>
            </w:r>
            <w:r>
              <w:rPr>
                <w:bCs/>
                <w:szCs w:val="28"/>
              </w:rPr>
              <w:t>LNG储罐卸压系统经EAG加热器加热后放</w:t>
            </w:r>
            <w:r>
              <w:rPr>
                <w:rFonts w:hint="eastAsia"/>
                <w:bCs/>
                <w:szCs w:val="28"/>
                <w:lang w:val="en-US" w:eastAsia="zh-CN"/>
              </w:rPr>
              <w:t>散</w:t>
            </w:r>
            <w:r>
              <w:rPr>
                <w:bCs/>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2" w:firstLineChars="200"/>
              <w:textAlignment w:val="auto"/>
              <w:rPr>
                <w:rFonts w:hint="eastAsia"/>
                <w:bCs/>
                <w:szCs w:val="28"/>
                <w:lang w:val="en-US" w:eastAsia="zh-CN"/>
              </w:rPr>
            </w:pPr>
            <w:r>
              <w:rPr>
                <w:b/>
                <w:bCs w:val="0"/>
                <w:szCs w:val="28"/>
              </w:rPr>
              <w:t>升压流程</w:t>
            </w:r>
            <w:r>
              <w:rPr>
                <w:rFonts w:hint="eastAsia"/>
                <w:b/>
                <w:bCs w:val="0"/>
                <w:szCs w:val="28"/>
                <w:lang w:eastAsia="zh-CN"/>
              </w:rPr>
              <w:t>：</w:t>
            </w:r>
            <w:r>
              <w:rPr>
                <w:rFonts w:hint="eastAsia"/>
                <w:b w:val="0"/>
                <w:bCs/>
                <w:szCs w:val="28"/>
                <w:lang w:val="en-US" w:eastAsia="zh-CN"/>
              </w:rPr>
              <w:t>LNG车辆发动</w:t>
            </w:r>
            <w:r>
              <w:rPr>
                <w:b w:val="0"/>
                <w:bCs/>
                <w:szCs w:val="28"/>
              </w:rPr>
              <w:t>机</w:t>
            </w:r>
            <w:r>
              <w:rPr>
                <w:rFonts w:hint="eastAsia"/>
                <w:bCs/>
                <w:szCs w:val="28"/>
                <w:lang w:val="en-US" w:eastAsia="zh-CN"/>
              </w:rPr>
              <w:t>需</w:t>
            </w:r>
            <w:r>
              <w:rPr>
                <w:bCs/>
                <w:szCs w:val="28"/>
              </w:rPr>
              <w:t>要车</w:t>
            </w:r>
            <w:r>
              <w:rPr>
                <w:rFonts w:hint="eastAsia"/>
                <w:bCs/>
                <w:szCs w:val="28"/>
                <w:lang w:val="en-US" w:eastAsia="zh-CN"/>
              </w:rPr>
              <w:t>载气瓶内饱和液体压力较高</w:t>
            </w:r>
            <w:r>
              <w:rPr>
                <w:bCs/>
                <w:szCs w:val="28"/>
              </w:rPr>
              <w:t>，</w:t>
            </w:r>
            <w:r>
              <w:rPr>
                <w:rFonts w:hint="eastAsia"/>
                <w:bCs/>
                <w:szCs w:val="28"/>
                <w:lang w:val="en-US" w:eastAsia="zh-CN"/>
              </w:rPr>
              <w:t>一般在</w:t>
            </w:r>
            <w:r>
              <w:rPr>
                <w:bCs/>
                <w:szCs w:val="28"/>
              </w:rPr>
              <w:t>0</w:t>
            </w:r>
            <w:r>
              <w:rPr>
                <w:rFonts w:hint="eastAsia"/>
                <w:bCs/>
                <w:szCs w:val="28"/>
                <w:lang w:val="en-US" w:eastAsia="zh-CN"/>
              </w:rPr>
              <w:t>.</w:t>
            </w:r>
            <w:r>
              <w:rPr>
                <w:bCs/>
                <w:szCs w:val="28"/>
              </w:rPr>
              <w:t>4</w:t>
            </w:r>
            <w:r>
              <w:rPr>
                <w:rFonts w:hint="eastAsia"/>
                <w:bCs/>
                <w:szCs w:val="28"/>
                <w:lang w:val="en-US" w:eastAsia="zh-CN"/>
              </w:rPr>
              <w:t>-0.</w:t>
            </w:r>
            <w:r>
              <w:rPr>
                <w:bCs/>
                <w:szCs w:val="28"/>
              </w:rPr>
              <w:t>8</w:t>
            </w:r>
            <w:r>
              <w:rPr>
                <w:rFonts w:hint="eastAsia"/>
                <w:bCs/>
                <w:szCs w:val="28"/>
                <w:lang w:val="en-US" w:eastAsia="zh-CN"/>
              </w:rPr>
              <w:t>MPa，</w:t>
            </w:r>
            <w:r>
              <w:rPr>
                <w:bCs/>
                <w:szCs w:val="28"/>
              </w:rPr>
              <w:t>而运输和储存</w:t>
            </w:r>
            <w:r>
              <w:rPr>
                <w:rFonts w:hint="eastAsia"/>
                <w:bCs/>
                <w:szCs w:val="28"/>
                <w:lang w:val="en-US" w:eastAsia="zh-CN"/>
              </w:rPr>
              <w:t>需要LNG饱和液体压力越</w:t>
            </w:r>
            <w:r>
              <w:rPr>
                <w:bCs/>
                <w:szCs w:val="28"/>
              </w:rPr>
              <w:t>低越好。所以在给汽车</w:t>
            </w:r>
            <w:r>
              <w:rPr>
                <w:rFonts w:hint="eastAsia"/>
                <w:bCs/>
                <w:szCs w:val="28"/>
                <w:lang w:val="en-US" w:eastAsia="zh-CN"/>
              </w:rPr>
              <w:t>加</w:t>
            </w:r>
            <w:r>
              <w:rPr>
                <w:bCs/>
                <w:szCs w:val="28"/>
              </w:rPr>
              <w:t>气之前</w:t>
            </w:r>
            <w:r>
              <w:rPr>
                <w:rFonts w:hint="eastAsia"/>
                <w:bCs/>
                <w:szCs w:val="28"/>
                <w:lang w:val="en-US" w:eastAsia="zh-CN"/>
              </w:rPr>
              <w:t>须对储罐中</w:t>
            </w:r>
            <w:r>
              <w:rPr>
                <w:bCs/>
                <w:szCs w:val="28"/>
              </w:rPr>
              <w:t>的</w:t>
            </w:r>
            <w:r>
              <w:rPr>
                <w:rFonts w:hint="eastAsia"/>
                <w:bCs/>
                <w:szCs w:val="28"/>
                <w:lang w:val="en-US" w:eastAsia="zh-CN"/>
              </w:rPr>
              <w:t>LNG进行升压升温。LNG加气站储罐升压的目的是得到一定压力的饱和液体，在升压的同时饱和温度相应升高。LNG加气站的升压采用下进气方式，升压方式可以通过增压器升压，也可以通过增压器与泵联合使用进行升压。增压器升压的优点是不耗电，缺点是升压时间长，理论需要五个多小时。增压器和泵联合升压优点是升压时间短，减少空间损失，缺点是需要电耗。本项目采用增压器和泵联合升压并且加大增压器的传热面积，大大绪短升压时间，只需一个多小时，从而确保加气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2" w:firstLineChars="200"/>
              <w:textAlignment w:val="auto"/>
              <w:rPr>
                <w:rFonts w:hint="eastAsia"/>
                <w:bCs/>
                <w:szCs w:val="28"/>
                <w:lang w:val="en-US" w:eastAsia="zh-CN"/>
              </w:rPr>
            </w:pPr>
            <w:r>
              <w:rPr>
                <w:rFonts w:hint="eastAsia"/>
                <w:b/>
                <w:bCs w:val="0"/>
                <w:szCs w:val="28"/>
                <w:lang w:val="en-US" w:eastAsia="zh-CN"/>
              </w:rPr>
              <w:t>加液流程：</w:t>
            </w:r>
            <w:r>
              <w:rPr>
                <w:rFonts w:hint="eastAsia"/>
                <w:bCs/>
                <w:szCs w:val="28"/>
                <w:lang w:val="en-US" w:eastAsia="zh-CN"/>
              </w:rPr>
              <w:t>向汽车加注LNG时，LNG加气站储罐中的饱和LNG首先通过潜液泵加压，然后由加液机给汽车加液。采用双管加气，车载储气瓶为上进液喷淋式，加进去的LNG直接吸收车载气瓶内气体的热量，使瓶内压力降低，减少放空气体，并提高加气速度。加注过程中车载气瓶里的BOG在压力的作用下通过加气枪的气相管回到LNG储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2" w:firstLineChars="200"/>
              <w:textAlignment w:val="auto"/>
              <w:rPr>
                <w:rFonts w:hint="eastAsia"/>
                <w:bCs/>
                <w:szCs w:val="28"/>
                <w:lang w:val="en-US" w:eastAsia="zh-CN"/>
              </w:rPr>
            </w:pPr>
            <w:r>
              <w:rPr>
                <w:rFonts w:hint="eastAsia"/>
                <w:b/>
                <w:bCs w:val="0"/>
                <w:szCs w:val="28"/>
                <w:lang w:val="en-US" w:eastAsia="zh-CN"/>
              </w:rPr>
              <w:t>卸压流程：</w:t>
            </w:r>
            <w:r>
              <w:rPr>
                <w:rFonts w:hint="eastAsia"/>
                <w:bCs/>
                <w:szCs w:val="28"/>
                <w:lang w:val="en-US" w:eastAsia="zh-CN"/>
              </w:rPr>
              <w:t>由于系统漏热以及外界带进的热量，致使储罐中LNG气化产生的气体，会使系统压力升高。当系统压力大于设定值(0.1MPa)时，系统中的安全阀打开，释放系统中的气体，降低压力，保证系统安全。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eastAsia"/>
                <w:bCs/>
                <w:szCs w:val="28"/>
                <w:lang w:val="en-US" w:eastAsia="zh-CN"/>
              </w:rPr>
            </w:pPr>
            <w:r>
              <w:rPr>
                <w:rFonts w:hint="eastAsia"/>
                <w:bCs/>
                <w:szCs w:val="28"/>
                <w:lang w:val="en-US" w:eastAsia="zh-CN"/>
              </w:rPr>
              <w:t>通过对目前国内外先进工艺的LNG加气站的调查了解，正常工作状态下，系统的放空与操作过程和流程设计有很大关系。操作和设计过程中尽量减少使用增压器。设计中由于系统漏热所带进系统的热量，先通过给LNG加气站储罐内的液体升温，充分利用自然产生的热量，减少人为产生的热量，从而减少放空气体的量。操作过程中如果需要给储罐增压时，应该在车辆加气前两个小时，根据储罐液体压力情况进行增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2" w:firstLineChars="200"/>
              <w:textAlignment w:val="auto"/>
              <w:rPr>
                <w:rFonts w:hint="eastAsia"/>
                <w:b/>
                <w:bCs w:val="0"/>
                <w:szCs w:val="28"/>
                <w:lang w:val="en-US" w:eastAsia="zh-CN"/>
              </w:rPr>
            </w:pPr>
            <w:r>
              <w:rPr>
                <w:rFonts w:hint="eastAsia"/>
                <w:b/>
                <w:bCs w:val="0"/>
                <w:szCs w:val="28"/>
                <w:lang w:val="en-US" w:eastAsia="zh-CN"/>
              </w:rPr>
              <w:t>系统控制和工艺保证：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default"/>
                <w:bCs/>
                <w:szCs w:val="28"/>
                <w:lang w:val="en-US"/>
              </w:rPr>
            </w:pPr>
            <w:r>
              <w:rPr>
                <w:rFonts w:hint="eastAsia"/>
                <w:bCs/>
                <w:szCs w:val="28"/>
                <w:lang w:val="en-US" w:eastAsia="zh-CN"/>
              </w:rPr>
              <w:t>系统密闭性：本项目工艺系统为密闭系统，由仪表自控系统进行控制。</w:t>
            </w:r>
          </w:p>
          <w:p>
            <w:pPr>
              <w:spacing w:line="360" w:lineRule="auto"/>
              <w:ind w:firstLine="560" w:firstLineChars="200"/>
              <w:rPr>
                <w:bCs/>
                <w:szCs w:val="28"/>
              </w:rPr>
            </w:pPr>
            <w:r>
              <w:rPr>
                <w:bCs/>
                <w:szCs w:val="28"/>
              </w:rPr>
              <w:t>仪表自控系统</w:t>
            </w:r>
            <w:r>
              <w:rPr>
                <w:rFonts w:hint="eastAsia"/>
                <w:bCs/>
                <w:szCs w:val="28"/>
                <w:lang w:eastAsia="zh-CN"/>
              </w:rPr>
              <w:t>：</w:t>
            </w:r>
            <w:r>
              <w:rPr>
                <w:bCs/>
                <w:szCs w:val="28"/>
              </w:rPr>
              <w:t>主要包括PLC控制系统、电脑图形控制软件和数据采集处理系统。加气站通过仪表自控系统实现加气站监视和电气控制以及对加气站内所有的设备和仪表进行监控。</w:t>
            </w:r>
          </w:p>
          <w:p>
            <w:pPr>
              <w:spacing w:line="360" w:lineRule="auto"/>
              <w:ind w:firstLine="560" w:firstLineChars="200"/>
              <w:rPr>
                <w:bCs/>
                <w:szCs w:val="28"/>
              </w:rPr>
            </w:pPr>
            <w:r>
              <w:rPr>
                <w:bCs/>
                <w:szCs w:val="28"/>
              </w:rPr>
              <w:t>仪表风系统</w:t>
            </w:r>
            <w:r>
              <w:rPr>
                <w:rFonts w:hint="eastAsia"/>
                <w:bCs/>
                <w:szCs w:val="28"/>
                <w:lang w:eastAsia="zh-CN"/>
              </w:rPr>
              <w:t>：</w:t>
            </w:r>
            <w:r>
              <w:rPr>
                <w:bCs/>
                <w:szCs w:val="28"/>
              </w:rPr>
              <w:t>是加气站自控阀门的控制系统，通过空压机提供的压缩空气为气动阀门提供动力。</w:t>
            </w:r>
          </w:p>
          <w:p>
            <w:pPr>
              <w:spacing w:line="360" w:lineRule="auto"/>
              <w:ind w:firstLine="560" w:firstLineChars="200"/>
              <w:rPr>
                <w:bCs/>
                <w:szCs w:val="28"/>
              </w:rPr>
            </w:pPr>
            <w:r>
              <w:rPr>
                <w:bCs/>
                <w:szCs w:val="28"/>
              </w:rPr>
              <w:t>增压器</w:t>
            </w:r>
            <w:r>
              <w:rPr>
                <w:rFonts w:hint="eastAsia"/>
                <w:bCs/>
                <w:szCs w:val="28"/>
                <w:lang w:eastAsia="zh-CN"/>
              </w:rPr>
              <w:t>：</w:t>
            </w:r>
            <w:r>
              <w:rPr>
                <w:bCs/>
                <w:szCs w:val="28"/>
              </w:rPr>
              <w:t>本项目选用空温式换热器，增压借助于换热器管外的空气给热，使管内LNG升高温度进行汽化来实现增压。</w:t>
            </w:r>
          </w:p>
          <w:p>
            <w:pPr>
              <w:spacing w:line="360" w:lineRule="auto"/>
              <w:ind w:firstLine="560" w:firstLineChars="200"/>
              <w:rPr>
                <w:bCs/>
                <w:szCs w:val="28"/>
              </w:rPr>
            </w:pPr>
            <w:r>
              <w:rPr>
                <w:bCs/>
                <w:szCs w:val="28"/>
              </w:rPr>
              <w:t>BOG</w:t>
            </w:r>
            <w:r>
              <w:rPr>
                <w:rFonts w:hint="eastAsia"/>
                <w:bCs/>
                <w:szCs w:val="28"/>
                <w:lang w:eastAsia="zh-CN"/>
              </w:rPr>
              <w:t>：</w:t>
            </w:r>
            <w:r>
              <w:rPr>
                <w:bCs/>
                <w:szCs w:val="28"/>
              </w:rPr>
              <w:t>Boiled</w:t>
            </w:r>
            <w:r>
              <w:rPr>
                <w:rFonts w:hint="eastAsia"/>
                <w:bCs/>
                <w:szCs w:val="28"/>
                <w:lang w:val="en-US" w:eastAsia="zh-CN"/>
              </w:rPr>
              <w:t xml:space="preserve"> </w:t>
            </w:r>
            <w:r>
              <w:rPr>
                <w:bCs/>
                <w:szCs w:val="28"/>
              </w:rPr>
              <w:t>off</w:t>
            </w:r>
            <w:r>
              <w:rPr>
                <w:rFonts w:hint="eastAsia"/>
                <w:bCs/>
                <w:szCs w:val="28"/>
                <w:lang w:val="en-US" w:eastAsia="zh-CN"/>
              </w:rPr>
              <w:t xml:space="preserve"> </w:t>
            </w:r>
            <w:r>
              <w:rPr>
                <w:bCs/>
                <w:szCs w:val="28"/>
              </w:rPr>
              <w:t>gas</w:t>
            </w:r>
            <w:r>
              <w:rPr>
                <w:rFonts w:hint="eastAsia"/>
                <w:bCs/>
                <w:szCs w:val="28"/>
                <w:lang w:eastAsia="zh-CN"/>
              </w:rPr>
              <w:t>，</w:t>
            </w:r>
            <w:r>
              <w:rPr>
                <w:bCs/>
                <w:szCs w:val="28"/>
              </w:rPr>
              <w:t>闪蒸汽，是指LNG储罐日蒸发率大约为0.2%，这部分蒸发了的气体，简称BOG</w:t>
            </w:r>
            <w:r>
              <w:rPr>
                <w:rFonts w:hint="eastAsia"/>
                <w:bCs/>
                <w:szCs w:val="28"/>
                <w:lang w:eastAsia="zh-CN"/>
              </w:rPr>
              <w:t>，</w:t>
            </w:r>
            <w:r>
              <w:rPr>
                <w:bCs/>
                <w:szCs w:val="28"/>
              </w:rPr>
              <w:t>液相容器和管道中如果不及时排出，将造成储罐压力升高，为此设置了降压调节阀，可根据压力自动排出废BOG</w:t>
            </w:r>
            <w:r>
              <w:rPr>
                <w:rFonts w:hint="eastAsia"/>
                <w:bCs/>
                <w:szCs w:val="28"/>
                <w:lang w:eastAsia="zh-CN"/>
              </w:rPr>
              <w:t>。</w:t>
            </w:r>
            <w:r>
              <w:rPr>
                <w:rFonts w:hint="eastAsia"/>
                <w:bCs/>
                <w:szCs w:val="28"/>
                <w:lang w:val="en-US" w:eastAsia="zh-CN"/>
              </w:rPr>
              <w:t>槽</w:t>
            </w:r>
            <w:r>
              <w:rPr>
                <w:bCs/>
                <w:szCs w:val="28"/>
              </w:rPr>
              <w:t>车卸车后由于气相压力增大，为保证安全，需要在卸完车后给槽车卸压。储罐卸压的BOG和槽</w:t>
            </w:r>
            <w:r>
              <w:rPr>
                <w:rFonts w:hint="eastAsia"/>
                <w:bCs/>
                <w:szCs w:val="28"/>
                <w:lang w:val="en-US" w:eastAsia="zh-CN"/>
              </w:rPr>
              <w:t>车</w:t>
            </w:r>
            <w:r>
              <w:rPr>
                <w:bCs/>
                <w:szCs w:val="28"/>
              </w:rPr>
              <w:t>卸车的BOG</w:t>
            </w:r>
            <w:r>
              <w:rPr>
                <w:rFonts w:hint="eastAsia"/>
                <w:bCs/>
                <w:szCs w:val="28"/>
                <w:lang w:eastAsia="zh-CN"/>
              </w:rPr>
              <w:t>，</w:t>
            </w:r>
            <w:r>
              <w:rPr>
                <w:bCs/>
                <w:szCs w:val="28"/>
              </w:rPr>
              <w:t>由于低温系统安全阀超压放空的全</w:t>
            </w:r>
            <w:r>
              <w:rPr>
                <w:rFonts w:hint="eastAsia"/>
                <w:bCs/>
                <w:szCs w:val="28"/>
                <w:lang w:val="en-US" w:eastAsia="zh-CN"/>
              </w:rPr>
              <w:t>部是BOG低温</w:t>
            </w:r>
            <w:r>
              <w:rPr>
                <w:bCs/>
                <w:szCs w:val="28"/>
              </w:rPr>
              <w:t>气体</w:t>
            </w:r>
            <w:r>
              <w:rPr>
                <w:rFonts w:hint="eastAsia"/>
                <w:bCs/>
                <w:szCs w:val="28"/>
                <w:lang w:eastAsia="zh-CN"/>
              </w:rPr>
              <w:t>，</w:t>
            </w:r>
            <w:r>
              <w:rPr>
                <w:rFonts w:hint="eastAsia"/>
                <w:bCs/>
                <w:szCs w:val="28"/>
                <w:lang w:val="en-US" w:eastAsia="zh-CN"/>
              </w:rPr>
              <w:t>在大约-</w:t>
            </w:r>
            <w:r>
              <w:rPr>
                <w:bCs/>
                <w:szCs w:val="28"/>
              </w:rPr>
              <w:t>10</w:t>
            </w:r>
            <w:r>
              <w:rPr>
                <w:rFonts w:hint="eastAsia"/>
                <w:bCs/>
                <w:szCs w:val="28"/>
                <w:lang w:val="en-US" w:eastAsia="zh-CN"/>
              </w:rPr>
              <w:t>7</w:t>
            </w:r>
            <w:r>
              <w:rPr>
                <w:rFonts w:hint="eastAsia" w:ascii="宋体" w:hAnsi="宋体" w:eastAsia="宋体" w:cs="宋体"/>
                <w:bCs/>
                <w:szCs w:val="28"/>
                <w:lang w:val="en-US" w:eastAsia="zh-CN"/>
              </w:rPr>
              <w:t>℃</w:t>
            </w:r>
            <w:r>
              <w:rPr>
                <w:bCs/>
                <w:szCs w:val="28"/>
              </w:rPr>
              <w:t>以下时，天然气的重</w:t>
            </w:r>
            <w:r>
              <w:rPr>
                <w:rFonts w:hint="eastAsia"/>
                <w:bCs/>
                <w:szCs w:val="28"/>
                <w:lang w:val="en-US" w:eastAsia="zh-CN"/>
              </w:rPr>
              <w:t>度</w:t>
            </w:r>
            <w:r>
              <w:rPr>
                <w:bCs/>
                <w:szCs w:val="28"/>
              </w:rPr>
              <w:t>大于常</w:t>
            </w:r>
            <w:r>
              <w:rPr>
                <w:rFonts w:hint="eastAsia"/>
                <w:bCs/>
                <w:szCs w:val="28"/>
                <w:lang w:val="en-US" w:eastAsia="zh-CN"/>
              </w:rPr>
              <w:t>温</w:t>
            </w:r>
            <w:r>
              <w:rPr>
                <w:bCs/>
                <w:szCs w:val="28"/>
              </w:rPr>
              <w:t>下的空气，排放不</w:t>
            </w:r>
            <w:r>
              <w:rPr>
                <w:rFonts w:hint="eastAsia"/>
                <w:bCs/>
                <w:szCs w:val="28"/>
                <w:lang w:val="en-US" w:eastAsia="zh-CN"/>
              </w:rPr>
              <w:t>易</w:t>
            </w:r>
            <w:r>
              <w:rPr>
                <w:bCs/>
                <w:szCs w:val="28"/>
              </w:rPr>
              <w:t>扩散</w:t>
            </w:r>
            <w:r>
              <w:rPr>
                <w:rFonts w:hint="eastAsia"/>
                <w:bCs/>
                <w:szCs w:val="28"/>
                <w:lang w:eastAsia="zh-CN"/>
              </w:rPr>
              <w:t>，</w:t>
            </w:r>
            <w:r>
              <w:rPr>
                <w:bCs/>
                <w:szCs w:val="28"/>
              </w:rPr>
              <w:t>会向下积</w:t>
            </w:r>
            <w:r>
              <w:rPr>
                <w:rFonts w:hint="eastAsia"/>
                <w:bCs/>
                <w:szCs w:val="28"/>
                <w:lang w:val="en-US" w:eastAsia="zh-CN"/>
              </w:rPr>
              <w:t>聚，</w:t>
            </w:r>
            <w:r>
              <w:rPr>
                <w:bCs/>
                <w:szCs w:val="28"/>
              </w:rPr>
              <w:t>因此通过本项目内设置的</w:t>
            </w:r>
            <w:r>
              <w:rPr>
                <w:rFonts w:hint="eastAsia"/>
                <w:bCs/>
                <w:szCs w:val="28"/>
                <w:lang w:val="en-US" w:eastAsia="zh-CN"/>
              </w:rPr>
              <w:t>1</w:t>
            </w:r>
            <w:r>
              <w:rPr>
                <w:bCs/>
                <w:szCs w:val="28"/>
              </w:rPr>
              <w:t>台EAG加热器进行加热，经过与空气换热后的天然气比重会小于空气，高点放散后将容易扩散</w:t>
            </w:r>
            <w:r>
              <w:rPr>
                <w:rFonts w:hint="eastAsia"/>
                <w:bCs/>
                <w:szCs w:val="28"/>
                <w:lang w:eastAsia="zh-CN"/>
              </w:rPr>
              <w:t>，</w:t>
            </w:r>
            <w:r>
              <w:rPr>
                <w:bCs/>
                <w:szCs w:val="28"/>
              </w:rPr>
              <w:t>从而不易形成爆炸性混合物。本项目储</w:t>
            </w:r>
            <w:r>
              <w:rPr>
                <w:rFonts w:hint="eastAsia"/>
                <w:bCs/>
                <w:szCs w:val="28"/>
                <w:lang w:val="en-US" w:eastAsia="zh-CN"/>
              </w:rPr>
              <w:t>罐</w:t>
            </w:r>
            <w:r>
              <w:rPr>
                <w:bCs/>
                <w:szCs w:val="28"/>
              </w:rPr>
              <w:t>产生的废BOG及槽车卸车BOG通过加热后放散的方式处理。</w:t>
            </w:r>
          </w:p>
          <w:p>
            <w:pPr>
              <w:spacing w:line="360" w:lineRule="auto"/>
              <w:ind w:firstLine="560" w:firstLineChars="200"/>
              <w:rPr>
                <w:rFonts w:hint="eastAsia"/>
                <w:bCs/>
                <w:szCs w:val="28"/>
                <w:lang w:eastAsia="zh-CN"/>
              </w:rPr>
            </w:pPr>
            <w:r>
              <w:rPr>
                <w:bCs/>
                <w:szCs w:val="28"/>
              </w:rPr>
              <w:t>EAG</w:t>
            </w:r>
            <w:r>
              <w:rPr>
                <w:rFonts w:hint="eastAsia"/>
                <w:bCs/>
                <w:szCs w:val="28"/>
                <w:lang w:eastAsia="zh-CN"/>
              </w:rPr>
              <w:t>：</w:t>
            </w:r>
            <w:r>
              <w:rPr>
                <w:bCs/>
                <w:szCs w:val="28"/>
              </w:rPr>
              <w:t>Es</w:t>
            </w:r>
            <w:r>
              <w:rPr>
                <w:rFonts w:hint="eastAsia"/>
                <w:bCs/>
                <w:szCs w:val="28"/>
                <w:lang w:val="en-US" w:eastAsia="zh-CN"/>
              </w:rPr>
              <w:t xml:space="preserve">cape </w:t>
            </w:r>
            <w:r>
              <w:rPr>
                <w:bCs/>
                <w:szCs w:val="28"/>
              </w:rPr>
              <w:t>eir</w:t>
            </w:r>
            <w:r>
              <w:rPr>
                <w:rFonts w:hint="eastAsia"/>
                <w:bCs/>
                <w:szCs w:val="28"/>
                <w:lang w:val="en-US" w:eastAsia="zh-CN"/>
              </w:rPr>
              <w:t xml:space="preserve"> </w:t>
            </w:r>
            <w:r>
              <w:rPr>
                <w:bCs/>
                <w:szCs w:val="28"/>
              </w:rPr>
              <w:t>gas</w:t>
            </w:r>
            <w:r>
              <w:rPr>
                <w:rFonts w:hint="eastAsia"/>
                <w:bCs/>
                <w:szCs w:val="28"/>
                <w:lang w:eastAsia="zh-CN"/>
              </w:rPr>
              <w:t>，</w:t>
            </w:r>
            <w:r>
              <w:rPr>
                <w:bCs/>
                <w:szCs w:val="28"/>
              </w:rPr>
              <w:t>放散气体统称EAG</w:t>
            </w:r>
            <w:r>
              <w:rPr>
                <w:rFonts w:hint="eastAsia"/>
                <w:bCs/>
                <w:szCs w:val="28"/>
                <w:lang w:eastAsia="zh-CN"/>
              </w:rPr>
              <w:t>，</w:t>
            </w:r>
            <w:r>
              <w:rPr>
                <w:bCs/>
                <w:szCs w:val="28"/>
              </w:rPr>
              <w:t>本项目放散气EAG包括储罐卸压和槽车卸车后卸压需要放散的BOG</w:t>
            </w:r>
            <w:r>
              <w:rPr>
                <w:rFonts w:hint="eastAsia"/>
                <w:bCs/>
                <w:szCs w:val="28"/>
                <w:lang w:eastAsia="zh-CN"/>
              </w:rPr>
              <w:t>。</w:t>
            </w:r>
          </w:p>
          <w:p>
            <w:pPr>
              <w:spacing w:line="360" w:lineRule="auto"/>
              <w:ind w:firstLine="560" w:firstLineChars="200"/>
              <w:rPr>
                <w:bCs/>
                <w:szCs w:val="28"/>
              </w:rPr>
            </w:pPr>
            <w:r>
              <w:rPr>
                <w:bCs/>
                <w:szCs w:val="28"/>
              </w:rPr>
              <w:t>EAG加热器</w:t>
            </w:r>
            <w:r>
              <w:rPr>
                <w:rFonts w:hint="eastAsia"/>
                <w:bCs/>
                <w:szCs w:val="28"/>
                <w:lang w:eastAsia="zh-CN"/>
              </w:rPr>
              <w:t>：</w:t>
            </w:r>
            <w:r>
              <w:rPr>
                <w:bCs/>
                <w:szCs w:val="28"/>
              </w:rPr>
              <w:t>本项目放散气EAG包括储罐卸压和槽车卸车后卸压需要放散的BOG</w:t>
            </w:r>
            <w:r>
              <w:rPr>
                <w:rFonts w:hint="eastAsia"/>
                <w:bCs/>
                <w:szCs w:val="28"/>
                <w:lang w:eastAsia="zh-CN"/>
              </w:rPr>
              <w:t>，</w:t>
            </w:r>
            <w:r>
              <w:rPr>
                <w:bCs/>
                <w:szCs w:val="28"/>
              </w:rPr>
              <w:t>均需通过EAG加热器加热后放散。</w:t>
            </w:r>
          </w:p>
          <w:p>
            <w:pPr>
              <w:spacing w:line="360" w:lineRule="auto"/>
              <w:ind w:firstLine="560" w:firstLineChars="200"/>
              <w:rPr>
                <w:bCs/>
                <w:szCs w:val="28"/>
              </w:rPr>
            </w:pPr>
            <w:r>
              <w:rPr>
                <w:bCs/>
                <w:szCs w:val="28"/>
              </w:rPr>
              <w:t>检修废气</w:t>
            </w:r>
            <w:r>
              <w:rPr>
                <w:rFonts w:hint="eastAsia"/>
                <w:bCs/>
                <w:szCs w:val="28"/>
                <w:lang w:eastAsia="zh-CN"/>
              </w:rPr>
              <w:t>：</w:t>
            </w:r>
            <w:r>
              <w:rPr>
                <w:bCs/>
                <w:szCs w:val="28"/>
              </w:rPr>
              <w:t>本项目每年度需进行一次检修，检修时各管道内气体均需放散，放散气通过EAG加热器加热后放散，最大放散量不超过140m</w:t>
            </w:r>
            <w:r>
              <w:rPr>
                <w:bCs/>
                <w:szCs w:val="28"/>
                <w:vertAlign w:val="superscript"/>
              </w:rPr>
              <w:t>3</w:t>
            </w:r>
            <w:r>
              <w:rPr>
                <w:rFonts w:hint="eastAsia"/>
                <w:bCs/>
                <w:szCs w:val="28"/>
                <w:lang w:eastAsia="zh-CN"/>
              </w:rPr>
              <w:t>，</w:t>
            </w:r>
            <w:r>
              <w:rPr>
                <w:bCs/>
                <w:szCs w:val="28"/>
              </w:rPr>
              <w:t>持续时间不超过</w:t>
            </w:r>
            <w:r>
              <w:rPr>
                <w:rFonts w:hint="eastAsia"/>
                <w:bCs/>
                <w:szCs w:val="28"/>
                <w:lang w:val="en-US" w:eastAsia="zh-CN"/>
              </w:rPr>
              <w:t>1</w:t>
            </w:r>
            <w:r>
              <w:rPr>
                <w:bCs/>
                <w:szCs w:val="28"/>
              </w:rPr>
              <w:t>h。</w:t>
            </w:r>
          </w:p>
          <w:p>
            <w:pPr>
              <w:spacing w:line="360" w:lineRule="auto"/>
              <w:ind w:firstLine="560" w:firstLineChars="200"/>
              <w:rPr>
                <w:rFonts w:hint="eastAsia"/>
                <w:bCs/>
                <w:szCs w:val="28"/>
                <w:lang w:eastAsia="zh-CN"/>
              </w:rPr>
            </w:pPr>
            <w:r>
              <w:rPr>
                <w:bCs/>
                <w:szCs w:val="28"/>
              </w:rPr>
              <w:t>天然气放散</w:t>
            </w:r>
            <w:r>
              <w:rPr>
                <w:rFonts w:hint="eastAsia"/>
                <w:bCs/>
                <w:szCs w:val="28"/>
                <w:lang w:eastAsia="zh-CN"/>
              </w:rPr>
              <w:t>：</w:t>
            </w:r>
            <w:r>
              <w:rPr>
                <w:bCs/>
                <w:szCs w:val="28"/>
              </w:rPr>
              <w:t>根据</w:t>
            </w:r>
            <w:r>
              <w:rPr>
                <w:rFonts w:hint="eastAsia"/>
                <w:bCs/>
                <w:szCs w:val="28"/>
                <w:lang w:eastAsia="zh-CN"/>
              </w:rPr>
              <w:t>《</w:t>
            </w:r>
            <w:r>
              <w:rPr>
                <w:bCs/>
                <w:szCs w:val="28"/>
              </w:rPr>
              <w:t>液化天然气(LNG)汽车加气站技术规范》(NB</w:t>
            </w:r>
            <w:r>
              <w:rPr>
                <w:rFonts w:hint="eastAsia"/>
                <w:bCs/>
                <w:szCs w:val="28"/>
                <w:lang w:val="en-US" w:eastAsia="zh-CN"/>
              </w:rPr>
              <w:t>/T</w:t>
            </w:r>
            <w:r>
              <w:rPr>
                <w:bCs/>
                <w:szCs w:val="28"/>
              </w:rPr>
              <w:t>1001-2011)，天然气放散应符合下列规定</w:t>
            </w:r>
            <w:r>
              <w:rPr>
                <w:rFonts w:hint="eastAsia"/>
                <w:bCs/>
                <w:szCs w:val="28"/>
                <w:lang w:eastAsia="zh-CN"/>
              </w:rPr>
              <w:t>：</w:t>
            </w:r>
          </w:p>
          <w:p>
            <w:pPr>
              <w:spacing w:line="360" w:lineRule="auto"/>
              <w:ind w:firstLine="560" w:firstLineChars="200"/>
              <w:rPr>
                <w:rFonts w:hint="eastAsia"/>
                <w:bCs/>
                <w:szCs w:val="28"/>
                <w:lang w:eastAsia="zh-CN"/>
              </w:rPr>
            </w:pPr>
            <w:r>
              <w:rPr>
                <w:rFonts w:hint="eastAsia"/>
                <w:bCs/>
                <w:szCs w:val="28"/>
                <w:lang w:val="en-US" w:eastAsia="zh-CN"/>
              </w:rPr>
              <w:t>a)</w:t>
            </w:r>
            <w:r>
              <w:rPr>
                <w:bCs/>
                <w:szCs w:val="28"/>
              </w:rPr>
              <w:t>集中放</w:t>
            </w:r>
            <w:r>
              <w:rPr>
                <w:rFonts w:hint="eastAsia"/>
                <w:bCs/>
                <w:szCs w:val="28"/>
                <w:lang w:val="en-US" w:eastAsia="zh-CN"/>
              </w:rPr>
              <w:t>散</w:t>
            </w:r>
            <w:r>
              <w:rPr>
                <w:bCs/>
                <w:szCs w:val="28"/>
              </w:rPr>
              <w:t>的放散管管口应高出LNG储罐及12.</w:t>
            </w:r>
            <w:r>
              <w:rPr>
                <w:rFonts w:hint="eastAsia"/>
                <w:bCs/>
                <w:szCs w:val="28"/>
                <w:lang w:val="en-US" w:eastAsia="zh-CN"/>
              </w:rPr>
              <w:t>0</w:t>
            </w:r>
            <w:r>
              <w:rPr>
                <w:bCs/>
                <w:szCs w:val="28"/>
              </w:rPr>
              <w:t>m范围内的建筑物2.0m以上，且距地面应小于5.0m</w:t>
            </w:r>
            <w:r>
              <w:rPr>
                <w:rFonts w:hint="eastAsia"/>
                <w:bCs/>
                <w:szCs w:val="28"/>
                <w:lang w:eastAsia="zh-CN"/>
              </w:rPr>
              <w:t>。</w:t>
            </w:r>
            <w:r>
              <w:rPr>
                <w:bCs/>
                <w:szCs w:val="28"/>
              </w:rPr>
              <w:t>放散管</w:t>
            </w:r>
            <w:r>
              <w:rPr>
                <w:rFonts w:hint="eastAsia"/>
                <w:bCs/>
                <w:szCs w:val="28"/>
                <w:lang w:val="en-US" w:eastAsia="zh-CN"/>
              </w:rPr>
              <w:t>管</w:t>
            </w:r>
            <w:r>
              <w:rPr>
                <w:bCs/>
                <w:szCs w:val="28"/>
              </w:rPr>
              <w:t>口不得</w:t>
            </w:r>
            <w:r>
              <w:rPr>
                <w:rFonts w:hint="eastAsia"/>
                <w:bCs/>
                <w:szCs w:val="28"/>
                <w:lang w:val="en-US" w:eastAsia="zh-CN"/>
              </w:rPr>
              <w:t>设</w:t>
            </w:r>
            <w:r>
              <w:rPr>
                <w:bCs/>
                <w:szCs w:val="28"/>
              </w:rPr>
              <w:t>雨罩等阻滞气流向上的装置</w:t>
            </w:r>
            <w:r>
              <w:rPr>
                <w:rFonts w:hint="eastAsia"/>
                <w:bCs/>
                <w:szCs w:val="28"/>
                <w:lang w:eastAsia="zh-CN"/>
              </w:rPr>
              <w:t>；</w:t>
            </w:r>
          </w:p>
          <w:p>
            <w:pPr>
              <w:spacing w:line="360" w:lineRule="auto"/>
              <w:ind w:firstLine="560" w:firstLineChars="200"/>
              <w:rPr>
                <w:rFonts w:hint="eastAsia" w:ascii="宋体" w:hAnsi="宋体" w:cs="宋体"/>
                <w:bCs/>
                <w:szCs w:val="28"/>
                <w:lang w:val="en-US" w:eastAsia="zh-CN"/>
              </w:rPr>
            </w:pPr>
            <w:r>
              <w:rPr>
                <w:rFonts w:hint="eastAsia"/>
                <w:bCs/>
                <w:szCs w:val="28"/>
                <w:lang w:eastAsia="zh-CN"/>
              </w:rPr>
              <w:t>b)低温天然气应经加热器加热后放</w:t>
            </w:r>
            <w:r>
              <w:rPr>
                <w:rFonts w:hint="eastAsia"/>
                <w:bCs/>
                <w:szCs w:val="28"/>
                <w:lang w:val="en-US" w:eastAsia="zh-CN"/>
              </w:rPr>
              <w:t>散</w:t>
            </w:r>
            <w:r>
              <w:rPr>
                <w:rFonts w:hint="eastAsia"/>
                <w:bCs/>
                <w:szCs w:val="28"/>
                <w:lang w:eastAsia="zh-CN"/>
              </w:rPr>
              <w:t>，天然气的放</w:t>
            </w:r>
            <w:r>
              <w:rPr>
                <w:rFonts w:hint="eastAsia"/>
                <w:bCs/>
                <w:szCs w:val="28"/>
                <w:lang w:val="en-US" w:eastAsia="zh-CN"/>
              </w:rPr>
              <w:t>散</w:t>
            </w:r>
            <w:r>
              <w:rPr>
                <w:rFonts w:hint="eastAsia"/>
                <w:bCs/>
                <w:szCs w:val="28"/>
                <w:lang w:eastAsia="zh-CN"/>
              </w:rPr>
              <w:t>温度不宜比周围环境温度低</w:t>
            </w:r>
            <w:r>
              <w:rPr>
                <w:rFonts w:hint="eastAsia"/>
                <w:bCs/>
                <w:szCs w:val="28"/>
                <w:lang w:val="en-US" w:eastAsia="zh-CN"/>
              </w:rPr>
              <w:t>5</w:t>
            </w:r>
            <w:r>
              <w:rPr>
                <w:rFonts w:hint="eastAsia"/>
                <w:bCs/>
                <w:szCs w:val="28"/>
                <w:lang w:eastAsia="zh-CN"/>
              </w:rPr>
              <w:t>0</w:t>
            </w:r>
            <w:r>
              <w:rPr>
                <w:rFonts w:hint="eastAsia" w:ascii="宋体" w:hAnsi="宋体" w:eastAsia="宋体" w:cs="宋体"/>
                <w:bCs/>
                <w:szCs w:val="28"/>
                <w:lang w:val="en-US" w:eastAsia="zh-CN"/>
              </w:rPr>
              <w:t>℃</w:t>
            </w:r>
            <w:r>
              <w:rPr>
                <w:rFonts w:hint="eastAsia" w:ascii="宋体" w:hAnsi="宋体" w:cs="宋体"/>
                <w:bCs/>
                <w:szCs w:val="28"/>
                <w:lang w:val="en-US" w:eastAsia="zh-CN"/>
              </w:rPr>
              <w:t>；</w:t>
            </w:r>
          </w:p>
          <w:p>
            <w:pPr>
              <w:spacing w:line="360" w:lineRule="auto"/>
              <w:ind w:firstLine="560" w:firstLineChars="200"/>
              <w:rPr>
                <w:rFonts w:hint="eastAsia"/>
                <w:bCs/>
                <w:szCs w:val="28"/>
                <w:lang w:eastAsia="zh-CN"/>
              </w:rPr>
            </w:pPr>
            <w:r>
              <w:rPr>
                <w:rFonts w:hint="eastAsia"/>
                <w:bCs/>
                <w:szCs w:val="28"/>
                <w:lang w:val="en-US" w:eastAsia="zh-CN"/>
              </w:rPr>
              <w:t>c</w:t>
            </w:r>
            <w:r>
              <w:rPr>
                <w:rFonts w:hint="eastAsia"/>
                <w:bCs/>
                <w:szCs w:val="28"/>
                <w:lang w:eastAsia="zh-CN"/>
              </w:rPr>
              <w:t>）放散管应设置防止回火的设施。</w:t>
            </w:r>
          </w:p>
          <w:p>
            <w:pPr>
              <w:spacing w:line="360" w:lineRule="auto"/>
              <w:ind w:firstLine="560" w:firstLineChars="200"/>
              <w:rPr>
                <w:rFonts w:hint="eastAsia"/>
                <w:bCs/>
                <w:szCs w:val="28"/>
                <w:lang w:eastAsia="zh-CN"/>
              </w:rPr>
            </w:pPr>
            <w:r>
              <w:rPr>
                <w:rFonts w:hint="eastAsia"/>
                <w:bCs/>
                <w:szCs w:val="28"/>
                <w:lang w:eastAsia="zh-CN"/>
              </w:rPr>
              <w:t>《加油加气站设计与施工规范》(GB50156-2012)另外规定：“加气站内应设集中放散管。LNG主管的放散管应接入集中放散管，其他设备和管道的放散管宜接入集中放散管”。本项目放散口距地面高度为8m，LNG储罐顶端距地面约为1.8m，12.0m范围内建筑主要为高度&lt;2m的潜液泵撬和高压汽化器，同时本项目放散管管口不设雨罩、经加热后放散并设置防止回火设施、加气站内只设一根集中放散管，因此，本项目天然气放散管设置满足相关规范要求。</w:t>
            </w:r>
          </w:p>
          <w:p>
            <w:pPr>
              <w:spacing w:line="360" w:lineRule="auto"/>
              <w:ind w:firstLine="560" w:firstLineChars="200"/>
              <w:rPr>
                <w:rFonts w:hint="eastAsia"/>
                <w:bCs/>
                <w:szCs w:val="28"/>
                <w:lang w:eastAsia="zh-CN"/>
              </w:rPr>
            </w:pPr>
            <w:r>
              <w:rPr>
                <w:rFonts w:hint="eastAsia"/>
                <w:bCs/>
                <w:szCs w:val="28"/>
                <w:lang w:eastAsia="zh-CN"/>
              </w:rPr>
              <w:t>卸车周期：本项目由建设单位租用槽车用于LNG运输，根据本项目</w:t>
            </w:r>
            <w:r>
              <w:rPr>
                <w:rFonts w:hint="eastAsia"/>
                <w:bCs/>
                <w:szCs w:val="28"/>
                <w:lang w:val="en-US" w:eastAsia="zh-CN"/>
              </w:rPr>
              <w:t>日</w:t>
            </w:r>
            <w:r>
              <w:rPr>
                <w:rFonts w:hint="eastAsia"/>
                <w:bCs/>
                <w:szCs w:val="28"/>
                <w:lang w:eastAsia="zh-CN"/>
              </w:rPr>
              <w:t>加气量</w:t>
            </w:r>
            <w:r>
              <w:rPr>
                <w:rFonts w:hint="eastAsia"/>
                <w:bCs/>
                <w:szCs w:val="28"/>
                <w:lang w:val="en-US" w:eastAsia="zh-CN"/>
              </w:rPr>
              <w:t>2万</w:t>
            </w:r>
            <w:r>
              <w:rPr>
                <w:rFonts w:hint="eastAsia"/>
                <w:bCs/>
                <w:szCs w:val="28"/>
                <w:lang w:eastAsia="zh-CN"/>
              </w:rPr>
              <w:t>Nm</w:t>
            </w:r>
            <w:r>
              <w:rPr>
                <w:rFonts w:hint="eastAsia"/>
                <w:bCs/>
                <w:szCs w:val="28"/>
                <w:vertAlign w:val="superscript"/>
                <w:lang w:val="en-US" w:eastAsia="zh-CN"/>
              </w:rPr>
              <w:t>3</w:t>
            </w:r>
            <w:r>
              <w:rPr>
                <w:rFonts w:hint="eastAsia"/>
                <w:bCs/>
                <w:szCs w:val="28"/>
                <w:lang w:eastAsia="zh-CN"/>
              </w:rPr>
              <w:t>/d，估算出年用量为730</w:t>
            </w:r>
            <w:r>
              <w:rPr>
                <w:rFonts w:hint="eastAsia"/>
                <w:bCs/>
                <w:szCs w:val="28"/>
                <w:lang w:val="en-US" w:eastAsia="zh-CN"/>
              </w:rPr>
              <w:t>万</w:t>
            </w:r>
            <w:r>
              <w:rPr>
                <w:rFonts w:hint="eastAsia"/>
                <w:bCs/>
                <w:szCs w:val="28"/>
                <w:lang w:eastAsia="zh-CN"/>
              </w:rPr>
              <w:t>Nm</w:t>
            </w:r>
            <w:r>
              <w:rPr>
                <w:rFonts w:hint="eastAsia"/>
                <w:bCs/>
                <w:szCs w:val="28"/>
                <w:vertAlign w:val="superscript"/>
                <w:lang w:val="en-US" w:eastAsia="zh-CN"/>
              </w:rPr>
              <w:t>3</w:t>
            </w:r>
            <w:r>
              <w:rPr>
                <w:rFonts w:hint="eastAsia"/>
                <w:bCs/>
                <w:szCs w:val="28"/>
                <w:lang w:eastAsia="zh-CN"/>
              </w:rPr>
              <w:t>/a，运输周期为234车/a，平均2车/3d。</w:t>
            </w:r>
          </w:p>
          <w:p>
            <w:pPr>
              <w:ind w:firstLine="562" w:firstLineChars="200"/>
              <w:jc w:val="center"/>
              <w:rPr>
                <w:b/>
                <w:szCs w:val="21"/>
              </w:rPr>
            </w:pPr>
          </w:p>
          <w:p>
            <w:pPr>
              <w:spacing w:line="360" w:lineRule="auto"/>
              <w:jc w:val="left"/>
              <w:rPr>
                <w:rFonts w:hAnsi="宋体"/>
                <w:sz w:val="21"/>
                <w:szCs w:val="21"/>
              </w:rPr>
            </w:pPr>
          </w:p>
        </w:tc>
      </w:tr>
    </w:tbl>
    <w:p>
      <w:pPr>
        <w:rPr>
          <w:color w:val="000000"/>
        </w:rPr>
        <w:sectPr>
          <w:pgSz w:w="12242" w:h="15842"/>
          <w:pgMar w:top="1021" w:right="1701" w:bottom="851" w:left="1701" w:header="380" w:footer="380" w:gutter="0"/>
          <w:cols w:space="720" w:num="1"/>
          <w:docGrid w:linePitch="381" w:charSpace="0"/>
        </w:sectPr>
      </w:pPr>
    </w:p>
    <w:p>
      <w:pPr>
        <w:pStyle w:val="7"/>
        <w:tabs>
          <w:tab w:val="center" w:pos="4252"/>
        </w:tabs>
        <w:adjustRightInd/>
        <w:spacing w:before="0" w:after="0" w:line="120" w:lineRule="atLeast"/>
        <w:textAlignment w:val="auto"/>
        <w:rPr>
          <w:rFonts w:ascii="仿宋_GB2312" w:eastAsia="仿宋_GB2312"/>
          <w:bCs/>
          <w:color w:val="000000"/>
          <w:kern w:val="2"/>
          <w:sz w:val="30"/>
          <w:szCs w:val="30"/>
        </w:rPr>
      </w:pPr>
      <w:r>
        <w:rPr>
          <w:rFonts w:hint="eastAsia" w:ascii="仿宋_GB2312" w:eastAsia="仿宋_GB2312"/>
          <w:bCs/>
          <w:color w:val="000000"/>
          <w:kern w:val="2"/>
          <w:sz w:val="32"/>
          <w:szCs w:val="32"/>
        </w:rPr>
        <w:t>表三</w:t>
      </w:r>
    </w:p>
    <w:tbl>
      <w:tblPr>
        <w:tblStyle w:val="38"/>
        <w:tblW w:w="10245"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024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295" w:hRule="atLeast"/>
          <w:jc w:val="center"/>
        </w:trPr>
        <w:tc>
          <w:tcPr>
            <w:tcW w:w="10245" w:type="dxa"/>
            <w:vAlign w:val="center"/>
          </w:tcPr>
          <w:p>
            <w:pPr>
              <w:tabs>
                <w:tab w:val="left" w:pos="1420"/>
                <w:tab w:val="left" w:pos="6465"/>
              </w:tabs>
              <w:spacing w:line="360" w:lineRule="auto"/>
              <w:rPr>
                <w:b/>
                <w:bCs/>
                <w:szCs w:val="28"/>
              </w:rPr>
            </w:pPr>
            <w:r>
              <w:rPr>
                <w:b/>
                <w:bCs/>
                <w:szCs w:val="28"/>
              </w:rPr>
              <w:t xml:space="preserve">3.主要污染物的产生、治理及排放 </w:t>
            </w:r>
          </w:p>
          <w:p>
            <w:pPr>
              <w:tabs>
                <w:tab w:val="left" w:pos="1420"/>
                <w:tab w:val="left" w:pos="6465"/>
              </w:tabs>
              <w:spacing w:line="360" w:lineRule="auto"/>
              <w:rPr>
                <w:b/>
                <w:bCs/>
              </w:rPr>
            </w:pPr>
            <w:r>
              <w:rPr>
                <w:b/>
                <w:bCs/>
              </w:rPr>
              <w:t>3.1废水的产生、治理及排放</w:t>
            </w:r>
          </w:p>
          <w:p>
            <w:pPr>
              <w:spacing w:line="360" w:lineRule="auto"/>
              <w:ind w:firstLine="560" w:firstLineChars="200"/>
              <w:rPr>
                <w:szCs w:val="28"/>
              </w:rPr>
            </w:pPr>
            <w:r>
              <w:rPr>
                <w:rFonts w:hint="eastAsia"/>
              </w:rPr>
              <w:t>本项目运营过程中废水主要来自加气站员工、机动车乘客产生的生活污水。加气站场地采用扫帚打扫，不使用水进行冲洗，无场地冲洗废水。压缩机循环冷却水通过自然蒸发不定时补充新鲜水循环使用，无废水产生。本项目不涉及车辆清洗，无车辆清洗废水产生。生产废水主要为</w:t>
            </w:r>
            <w:r>
              <w:rPr>
                <w:rFonts w:hint="eastAsia"/>
                <w:lang w:val="en-US" w:eastAsia="zh-CN"/>
              </w:rPr>
              <w:t>脱硫塔、脱水装置</w:t>
            </w:r>
            <w:r>
              <w:rPr>
                <w:rFonts w:hint="eastAsia" w:ascii="Times New Roman" w:hAnsi="Times New Roman" w:eastAsia="宋体"/>
                <w:bCs/>
                <w:color w:val="000000"/>
                <w:sz w:val="28"/>
                <w:szCs w:val="28"/>
                <w:lang w:val="en-US" w:eastAsia="zh-CN"/>
              </w:rPr>
              <w:t>、回收罐、缓冲罐进行气液分离时将产生少量液体</w:t>
            </w:r>
            <w:r>
              <w:rPr>
                <w:rFonts w:hint="eastAsia"/>
                <w:szCs w:val="28"/>
              </w:rPr>
              <w:t>。</w:t>
            </w:r>
          </w:p>
          <w:p>
            <w:pPr>
              <w:spacing w:line="360" w:lineRule="auto"/>
              <w:ind w:firstLine="560" w:firstLineChars="200"/>
            </w:pPr>
            <w:r>
              <w:rPr>
                <w:rFonts w:hint="eastAsia"/>
                <w:szCs w:val="28"/>
              </w:rPr>
              <w:t>（1）生活污水</w:t>
            </w:r>
          </w:p>
          <w:p>
            <w:pPr>
              <w:spacing w:line="360" w:lineRule="auto"/>
              <w:ind w:firstLine="560" w:firstLineChars="200"/>
              <w:rPr>
                <w:bCs/>
                <w:szCs w:val="28"/>
              </w:rPr>
            </w:pPr>
            <w:r>
              <w:rPr>
                <w:rFonts w:hint="eastAsia"/>
                <w:color w:val="000000"/>
                <w:szCs w:val="28"/>
              </w:rPr>
              <w:t>治理措施：</w:t>
            </w:r>
            <w:r>
              <w:rPr>
                <w:color w:val="000000"/>
                <w:szCs w:val="28"/>
              </w:rPr>
              <w:t>本项目员工</w:t>
            </w:r>
            <w:r>
              <w:rPr>
                <w:rFonts w:hint="eastAsia"/>
                <w:color w:val="000000"/>
                <w:szCs w:val="28"/>
              </w:rPr>
              <w:t>及司乘人员</w:t>
            </w:r>
            <w:r>
              <w:rPr>
                <w:color w:val="000000"/>
                <w:szCs w:val="28"/>
              </w:rPr>
              <w:t>产生的生活废水（排放量：</w:t>
            </w:r>
            <w:r>
              <w:rPr>
                <w:rFonts w:hint="eastAsia"/>
                <w:color w:val="000000"/>
                <w:szCs w:val="28"/>
                <w:lang w:val="en-US" w:eastAsia="zh-CN"/>
              </w:rPr>
              <w:t>1.844</w:t>
            </w:r>
            <w:r>
              <w:rPr>
                <w:color w:val="000000"/>
                <w:szCs w:val="28"/>
              </w:rPr>
              <w:t>m</w:t>
            </w:r>
            <w:r>
              <w:rPr>
                <w:color w:val="000000"/>
                <w:szCs w:val="28"/>
                <w:vertAlign w:val="superscript"/>
              </w:rPr>
              <w:t>3</w:t>
            </w:r>
            <w:r>
              <w:rPr>
                <w:color w:val="000000"/>
                <w:szCs w:val="28"/>
              </w:rPr>
              <w:t>/d）经</w:t>
            </w:r>
            <w:r>
              <w:rPr>
                <w:rFonts w:hint="eastAsia"/>
                <w:color w:val="000000"/>
                <w:szCs w:val="28"/>
                <w:lang w:val="en-US" w:eastAsia="zh-CN"/>
              </w:rPr>
              <w:t>已建</w:t>
            </w:r>
            <w:r>
              <w:rPr>
                <w:rFonts w:hint="eastAsia"/>
                <w:color w:val="auto"/>
                <w:szCs w:val="28"/>
              </w:rPr>
              <w:t>1</w:t>
            </w:r>
            <w:r>
              <w:rPr>
                <w:rFonts w:hint="eastAsia"/>
                <w:color w:val="auto"/>
                <w:szCs w:val="28"/>
                <w:lang w:val="en-US" w:eastAsia="zh-CN"/>
              </w:rPr>
              <w:t>0</w:t>
            </w:r>
            <w:r>
              <w:rPr>
                <w:bCs/>
                <w:color w:val="auto"/>
                <w:szCs w:val="28"/>
              </w:rPr>
              <w:t>m</w:t>
            </w:r>
            <w:r>
              <w:rPr>
                <w:bCs/>
                <w:color w:val="auto"/>
                <w:szCs w:val="28"/>
                <w:vertAlign w:val="superscript"/>
              </w:rPr>
              <w:t>3</w:t>
            </w:r>
            <w:r>
              <w:rPr>
                <w:rFonts w:hint="eastAsia"/>
                <w:bCs/>
                <w:szCs w:val="28"/>
                <w:lang w:val="en-US" w:eastAsia="zh-CN"/>
              </w:rPr>
              <w:t>预处理池</w:t>
            </w:r>
            <w:r>
              <w:rPr>
                <w:bCs/>
                <w:szCs w:val="28"/>
              </w:rPr>
              <w:t>处理后</w:t>
            </w:r>
            <w:r>
              <w:rPr>
                <w:rFonts w:hint="eastAsia"/>
                <w:bCs/>
                <w:szCs w:val="28"/>
                <w:lang w:val="en-US" w:eastAsia="zh-CN"/>
              </w:rPr>
              <w:t>回用于站场绿化及周边农户农肥，不外排</w:t>
            </w:r>
            <w:r>
              <w:rPr>
                <w:rFonts w:hint="eastAsia"/>
                <w:bCs/>
                <w:szCs w:val="28"/>
              </w:rPr>
              <w:t>。</w:t>
            </w:r>
          </w:p>
          <w:p>
            <w:pPr>
              <w:spacing w:line="360" w:lineRule="auto"/>
              <w:ind w:firstLine="560" w:firstLineChars="200"/>
              <w:rPr>
                <w:bCs/>
                <w:szCs w:val="28"/>
              </w:rPr>
            </w:pPr>
            <w:r>
              <w:rPr>
                <w:rFonts w:hint="eastAsia"/>
                <w:bCs/>
                <w:szCs w:val="28"/>
              </w:rPr>
              <w:t>（2）生产废水</w:t>
            </w:r>
          </w:p>
          <w:p>
            <w:pPr>
              <w:spacing w:line="360" w:lineRule="auto"/>
              <w:ind w:firstLine="560" w:firstLineChars="200"/>
              <w:rPr>
                <w:color w:val="000000"/>
                <w:szCs w:val="28"/>
              </w:rPr>
            </w:pPr>
            <w:r>
              <w:rPr>
                <w:rFonts w:hint="eastAsia"/>
                <w:bCs/>
                <w:szCs w:val="28"/>
              </w:rPr>
              <w:t>治理措施：</w:t>
            </w:r>
            <w:r>
              <w:rPr>
                <w:rFonts w:hint="eastAsia" w:ascii="Times New Roman" w:hAnsi="Times New Roman" w:eastAsia="宋体"/>
                <w:color w:val="000000"/>
                <w:sz w:val="28"/>
                <w:szCs w:val="28"/>
                <w:lang w:val="en-US" w:eastAsia="zh-CN"/>
              </w:rPr>
              <w:t>本项目脱硫塔、脱水装置</w:t>
            </w:r>
            <w:r>
              <w:rPr>
                <w:rFonts w:hint="eastAsia" w:ascii="Times New Roman" w:hAnsi="Times New Roman" w:eastAsia="宋体"/>
                <w:bCs/>
                <w:color w:val="000000"/>
                <w:sz w:val="28"/>
                <w:szCs w:val="28"/>
                <w:lang w:val="en-US" w:eastAsia="zh-CN"/>
              </w:rPr>
              <w:t>、回收罐、缓冲罐进行气液分离时将产生少量的凝析液</w:t>
            </w:r>
            <w:r>
              <w:rPr>
                <w:rFonts w:hint="eastAsia" w:ascii="Times New Roman" w:hAnsi="Times New Roman" w:eastAsia="宋体"/>
                <w:color w:val="000000"/>
                <w:sz w:val="28"/>
                <w:szCs w:val="28"/>
                <w:lang w:val="en-US" w:eastAsia="zh-CN"/>
              </w:rPr>
              <w:t>，这部分废液经排污罐统一收集后，作为危险废物交由绵阳市天捷能源有限公司处置</w:t>
            </w:r>
            <w:r>
              <w:rPr>
                <w:rFonts w:hint="eastAsia"/>
                <w:bCs/>
              </w:rPr>
              <w:t>。</w:t>
            </w:r>
          </w:p>
          <w:p>
            <w:pPr>
              <w:tabs>
                <w:tab w:val="left" w:pos="1420"/>
                <w:tab w:val="left" w:pos="6465"/>
              </w:tabs>
              <w:spacing w:line="360" w:lineRule="auto"/>
            </w:pPr>
            <w:r>
              <w:rPr>
                <w:b/>
                <w:bCs/>
              </w:rPr>
              <w:t>3.2废气的产生、治理及排放</w:t>
            </w:r>
          </w:p>
          <w:p>
            <w:pPr>
              <w:spacing w:line="360" w:lineRule="auto"/>
              <w:ind w:firstLine="560" w:firstLineChars="200"/>
              <w:rPr>
                <w:color w:val="000000"/>
                <w:szCs w:val="28"/>
              </w:rPr>
            </w:pPr>
            <w:r>
              <w:rPr>
                <w:rFonts w:hint="eastAsia"/>
                <w:bCs/>
                <w:color w:val="000000"/>
                <w:szCs w:val="28"/>
              </w:rPr>
              <w:t>本</w:t>
            </w:r>
            <w:r>
              <w:rPr>
                <w:bCs/>
                <w:color w:val="000000"/>
                <w:szCs w:val="28"/>
              </w:rPr>
              <w:t>项目运营过程废</w:t>
            </w:r>
            <w:r>
              <w:rPr>
                <w:rFonts w:hint="eastAsia"/>
                <w:bCs/>
                <w:color w:val="000000"/>
                <w:szCs w:val="28"/>
              </w:rPr>
              <w:t>气主要</w:t>
            </w:r>
            <w:r>
              <w:rPr>
                <w:bCs/>
                <w:color w:val="000000"/>
                <w:szCs w:val="28"/>
              </w:rPr>
              <w:t>为：放散天然气、机动车尾气</w:t>
            </w:r>
            <w:r>
              <w:rPr>
                <w:rFonts w:hint="eastAsia"/>
                <w:bCs/>
                <w:color w:val="000000"/>
                <w:szCs w:val="28"/>
              </w:rPr>
              <w:t>以及压缩、加气过程中接头处逸出的微量天然气</w:t>
            </w:r>
            <w:r>
              <w:rPr>
                <w:bCs/>
                <w:color w:val="000000"/>
                <w:szCs w:val="28"/>
              </w:rPr>
              <w:t>。</w:t>
            </w:r>
            <w:r>
              <w:rPr>
                <w:rFonts w:hint="eastAsia"/>
                <w:bCs/>
                <w:color w:val="auto"/>
                <w:szCs w:val="28"/>
              </w:rPr>
              <w:t>本项目未设置备用发电机，无发电机燃烧废气产生。</w:t>
            </w:r>
          </w:p>
          <w:p>
            <w:pPr>
              <w:spacing w:line="360" w:lineRule="auto"/>
              <w:ind w:firstLine="560" w:firstLineChars="200"/>
              <w:rPr>
                <w:color w:val="000000"/>
                <w:szCs w:val="28"/>
              </w:rPr>
            </w:pPr>
            <w:r>
              <w:rPr>
                <w:rFonts w:hint="eastAsia"/>
                <w:color w:val="000000"/>
                <w:szCs w:val="28"/>
              </w:rPr>
              <w:t>（1）逸散天然气</w:t>
            </w:r>
          </w:p>
          <w:p>
            <w:pPr>
              <w:spacing w:line="360" w:lineRule="auto"/>
              <w:ind w:firstLine="560" w:firstLineChars="200"/>
              <w:rPr>
                <w:color w:val="000000"/>
                <w:szCs w:val="28"/>
              </w:rPr>
            </w:pPr>
            <w:r>
              <w:rPr>
                <w:rFonts w:hint="eastAsia"/>
                <w:color w:val="000000"/>
                <w:szCs w:val="28"/>
              </w:rPr>
              <w:t>治理措施：</w:t>
            </w:r>
            <w:r>
              <w:rPr>
                <w:rFonts w:hint="eastAsia"/>
                <w:bCs/>
                <w:color w:val="000000"/>
                <w:szCs w:val="28"/>
              </w:rPr>
              <w:t>本工程天然气加气系统为密闭系统，选用密封性能好的设备、管线，减少无组织排放，少量的泄漏的天然气对空自然排放，逸出天然气迅速排入大气。加气区、CNG设备区和LNG设备区均设有可燃气体报警器。</w:t>
            </w:r>
          </w:p>
          <w:p>
            <w:pPr>
              <w:spacing w:line="360" w:lineRule="auto"/>
              <w:ind w:firstLine="560" w:firstLineChars="200"/>
              <w:rPr>
                <w:color w:val="000000"/>
                <w:szCs w:val="28"/>
              </w:rPr>
            </w:pPr>
            <w:r>
              <w:rPr>
                <w:rFonts w:hint="eastAsia"/>
                <w:color w:val="000000"/>
                <w:szCs w:val="28"/>
              </w:rPr>
              <w:t>（2）放散天然气</w:t>
            </w:r>
          </w:p>
          <w:p>
            <w:pPr>
              <w:spacing w:line="360" w:lineRule="auto"/>
              <w:ind w:firstLine="560" w:firstLineChars="200"/>
              <w:rPr>
                <w:color w:val="000000"/>
                <w:szCs w:val="28"/>
              </w:rPr>
            </w:pPr>
            <w:r>
              <w:rPr>
                <w:rFonts w:hint="eastAsia"/>
                <w:color w:val="000000"/>
                <w:szCs w:val="28"/>
              </w:rPr>
              <w:t>治理措施：</w:t>
            </w:r>
            <w:r>
              <w:rPr>
                <w:rFonts w:hint="eastAsia"/>
                <w:bCs/>
                <w:color w:val="000000"/>
                <w:szCs w:val="28"/>
              </w:rPr>
              <w:t>在加气系统设备进行检修或压力超高因保护设备需要时安全保护系统安全放散，释放出少量的天然气，通过</w:t>
            </w:r>
            <w:r>
              <w:rPr>
                <w:rFonts w:hint="eastAsia"/>
                <w:bCs/>
                <w:color w:val="000000"/>
                <w:szCs w:val="28"/>
                <w:lang w:val="en-US" w:eastAsia="zh-CN"/>
              </w:rPr>
              <w:t>1</w:t>
            </w:r>
            <w:r>
              <w:rPr>
                <w:rFonts w:hint="eastAsia"/>
                <w:bCs/>
                <w:color w:val="000000"/>
                <w:szCs w:val="28"/>
              </w:rPr>
              <w:t>根</w:t>
            </w:r>
            <w:r>
              <w:rPr>
                <w:rFonts w:hint="eastAsia"/>
                <w:bCs/>
                <w:color w:val="000000"/>
                <w:szCs w:val="28"/>
                <w:lang w:val="en-US" w:eastAsia="zh-CN"/>
              </w:rPr>
              <w:t>8</w:t>
            </w:r>
            <w:r>
              <w:rPr>
                <w:rFonts w:hint="eastAsia"/>
                <w:bCs/>
                <w:color w:val="000000"/>
                <w:szCs w:val="28"/>
              </w:rPr>
              <w:t>m高放散管直接排放。放散管高度及设置满足环评批复及《汽车加油加气站设计与施工规范》（GB50156—2012）（2014 年版）中</w:t>
            </w:r>
            <w:r>
              <w:rPr>
                <w:rFonts w:hint="eastAsia" w:cs="宋体"/>
                <w:bCs/>
                <w:szCs w:val="28"/>
              </w:rPr>
              <w:t>天然气放散管</w:t>
            </w:r>
            <w:r>
              <w:rPr>
                <w:rFonts w:hint="eastAsia"/>
                <w:bCs/>
                <w:szCs w:val="28"/>
              </w:rPr>
              <w:t>与敏感目标</w:t>
            </w:r>
            <w:r>
              <w:rPr>
                <w:rFonts w:hint="eastAsia" w:cs="宋体"/>
                <w:bCs/>
                <w:szCs w:val="28"/>
              </w:rPr>
              <w:t>防火距离</w:t>
            </w:r>
            <w:r>
              <w:rPr>
                <w:rFonts w:hint="eastAsia"/>
                <w:bCs/>
                <w:szCs w:val="28"/>
              </w:rPr>
              <w:t>要求</w:t>
            </w:r>
            <w:r>
              <w:rPr>
                <w:rFonts w:hint="eastAsia"/>
                <w:bCs/>
                <w:color w:val="000000"/>
                <w:szCs w:val="28"/>
              </w:rPr>
              <w:t>。</w:t>
            </w:r>
          </w:p>
          <w:p>
            <w:pPr>
              <w:spacing w:line="360" w:lineRule="auto"/>
              <w:ind w:firstLine="560" w:firstLineChars="200"/>
              <w:rPr>
                <w:color w:val="000000"/>
                <w:szCs w:val="28"/>
              </w:rPr>
            </w:pPr>
            <w:r>
              <w:rPr>
                <w:rFonts w:hint="eastAsia"/>
                <w:color w:val="000000"/>
                <w:szCs w:val="28"/>
              </w:rPr>
              <w:t>（3）机动车尾气</w:t>
            </w:r>
          </w:p>
          <w:p>
            <w:pPr>
              <w:spacing w:line="360" w:lineRule="auto"/>
              <w:ind w:firstLine="560" w:firstLineChars="200"/>
              <w:rPr>
                <w:szCs w:val="28"/>
              </w:rPr>
            </w:pPr>
            <w:r>
              <w:rPr>
                <w:rFonts w:hint="eastAsia"/>
                <w:color w:val="000000"/>
                <w:szCs w:val="28"/>
              </w:rPr>
              <w:t>治理措施：</w:t>
            </w:r>
            <w:r>
              <w:rPr>
                <w:rFonts w:hint="eastAsia"/>
                <w:bCs/>
                <w:szCs w:val="28"/>
              </w:rPr>
              <w:t>CNG和LNG属于清洁能源，进入加气站车辆均使用CNG和LNG作为燃料，项目区域相对空旷，进出车辆产生的汽车尾气，经大气作用无组织稀释扩散后排放。</w:t>
            </w:r>
          </w:p>
          <w:p>
            <w:pPr>
              <w:spacing w:line="360" w:lineRule="auto"/>
              <w:jc w:val="left"/>
              <w:rPr>
                <w:b/>
                <w:bCs/>
              </w:rPr>
            </w:pPr>
            <w:r>
              <w:rPr>
                <w:b/>
                <w:bCs/>
              </w:rPr>
              <w:t>3.3噪声的产生、治理</w:t>
            </w:r>
          </w:p>
          <w:p>
            <w:pPr>
              <w:pStyle w:val="67"/>
              <w:spacing w:line="360" w:lineRule="auto"/>
              <w:ind w:firstLine="560" w:firstLineChars="200"/>
            </w:pPr>
            <w:r>
              <w:rPr>
                <w:rFonts w:hint="eastAsia"/>
              </w:rPr>
              <w:t>本项目营运期噪声主要来自于：设备噪声（冷却塔、压缩机、放散管、加气机等）、机动车噪声。</w:t>
            </w:r>
          </w:p>
          <w:p>
            <w:pPr>
              <w:pStyle w:val="67"/>
              <w:spacing w:line="360" w:lineRule="auto"/>
              <w:ind w:firstLine="560" w:firstLineChars="200"/>
              <w:rPr>
                <w:color w:val="000000"/>
                <w:szCs w:val="28"/>
              </w:rPr>
            </w:pPr>
            <w:r>
              <w:rPr>
                <w:rFonts w:hint="eastAsia"/>
              </w:rPr>
              <w:t>治理措施：采用低噪声设备、合理布局、设备基座减震，定期对设备进行检修和维护；CNG设备区</w:t>
            </w:r>
            <w:r>
              <w:rPr>
                <w:rFonts w:hint="eastAsia"/>
                <w:lang w:val="en-US" w:eastAsia="zh-CN"/>
              </w:rPr>
              <w:t>东</w:t>
            </w:r>
            <w:r>
              <w:rPr>
                <w:rFonts w:hint="eastAsia"/>
              </w:rPr>
              <w:t>侧厂界内设置了的隔音墙；压缩机设置在专用房间内，基座减震，墙体隔音；冷却塔内</w:t>
            </w:r>
            <w:r>
              <w:rPr>
                <w:rFonts w:hint="eastAsia"/>
                <w:lang w:val="en-US" w:eastAsia="zh-CN"/>
              </w:rPr>
              <w:t>在受水盘水面铺设聚氨酯多孔泡沫塑料垫</w:t>
            </w:r>
            <w:r>
              <w:rPr>
                <w:rFonts w:hint="eastAsia"/>
              </w:rPr>
              <w:t>，降低水滴落接水槽时产生的噪声；加强管理，站区减速</w:t>
            </w:r>
            <w:r>
              <w:t>行驶、禁止鸣笛</w:t>
            </w:r>
            <w:r>
              <w:rPr>
                <w:rFonts w:hint="eastAsia"/>
              </w:rPr>
              <w:t>、</w:t>
            </w:r>
            <w:r>
              <w:t>严禁高声喧哗</w:t>
            </w:r>
            <w:r>
              <w:rPr>
                <w:rFonts w:hint="eastAsia"/>
              </w:rPr>
              <w:t>。</w:t>
            </w:r>
          </w:p>
          <w:p>
            <w:pPr>
              <w:tabs>
                <w:tab w:val="left" w:pos="1420"/>
                <w:tab w:val="left" w:pos="6465"/>
              </w:tabs>
              <w:spacing w:line="360" w:lineRule="auto"/>
              <w:rPr>
                <w:b/>
                <w:bCs/>
              </w:rPr>
            </w:pPr>
            <w:r>
              <w:rPr>
                <w:b/>
                <w:bCs/>
              </w:rPr>
              <w:t>3.4固体废弃物的产生、治理及排放</w:t>
            </w:r>
          </w:p>
          <w:p>
            <w:pPr>
              <w:spacing w:line="360" w:lineRule="auto"/>
              <w:ind w:firstLine="560" w:firstLineChars="200"/>
            </w:pPr>
            <w:r>
              <w:rPr>
                <w:rFonts w:hint="eastAsia"/>
                <w:bCs/>
              </w:rPr>
              <w:t>本</w:t>
            </w:r>
            <w:r>
              <w:rPr>
                <w:bCs/>
              </w:rPr>
              <w:t>项目运营过程固废废弃物主要</w:t>
            </w:r>
            <w:r>
              <w:rPr>
                <w:rFonts w:hint="eastAsia"/>
                <w:bCs/>
              </w:rPr>
              <w:t>为</w:t>
            </w:r>
            <w:r>
              <w:rPr>
                <w:bCs/>
              </w:rPr>
              <w:t>：</w:t>
            </w:r>
            <w:r>
              <w:rPr>
                <w:rFonts w:hint="eastAsia"/>
                <w:bCs/>
              </w:rPr>
              <w:t>生产固废（包括</w:t>
            </w:r>
            <w:r>
              <w:rPr>
                <w:rFonts w:hint="eastAsia"/>
                <w:bCs/>
                <w:lang w:val="en-US" w:eastAsia="zh-CN"/>
              </w:rPr>
              <w:t>含油废液</w:t>
            </w:r>
            <w:r>
              <w:rPr>
                <w:rFonts w:hint="eastAsia"/>
                <w:bCs/>
              </w:rPr>
              <w:t>、设备维修废机油）；废</w:t>
            </w:r>
            <w:r>
              <w:rPr>
                <w:rFonts w:hint="eastAsia"/>
                <w:bCs/>
                <w:lang w:val="en-US" w:eastAsia="zh-CN"/>
              </w:rPr>
              <w:t>含油</w:t>
            </w:r>
            <w:r>
              <w:rPr>
                <w:rFonts w:hint="eastAsia"/>
                <w:bCs/>
              </w:rPr>
              <w:t>手套</w:t>
            </w:r>
            <w:r>
              <w:rPr>
                <w:rFonts w:hint="eastAsia"/>
                <w:bCs/>
                <w:lang w:val="en-US" w:eastAsia="zh-CN"/>
              </w:rPr>
              <w:t>及</w:t>
            </w:r>
            <w:r>
              <w:rPr>
                <w:rFonts w:hint="eastAsia"/>
                <w:bCs/>
              </w:rPr>
              <w:t>棉纱、脱水装置废</w:t>
            </w:r>
            <w:r>
              <w:rPr>
                <w:bCs/>
              </w:rPr>
              <w:t>分子筛</w:t>
            </w:r>
            <w:r>
              <w:rPr>
                <w:rFonts w:hint="eastAsia"/>
                <w:bCs/>
              </w:rPr>
              <w:t>、脱硫塔废脱硫剂、生活垃圾和</w:t>
            </w:r>
            <w:r>
              <w:rPr>
                <w:rFonts w:hint="eastAsia"/>
                <w:bCs/>
                <w:lang w:val="en-US" w:eastAsia="zh-CN"/>
              </w:rPr>
              <w:t>水处理</w:t>
            </w:r>
            <w:r>
              <w:rPr>
                <w:rFonts w:hint="eastAsia"/>
                <w:bCs/>
              </w:rPr>
              <w:t>池污泥。</w:t>
            </w:r>
          </w:p>
          <w:p>
            <w:pPr>
              <w:spacing w:line="360" w:lineRule="auto"/>
              <w:ind w:firstLine="560" w:firstLineChars="200"/>
            </w:pPr>
            <w:r>
              <w:rPr>
                <w:rFonts w:hint="eastAsia"/>
              </w:rPr>
              <w:t>（1）生活垃圾</w:t>
            </w:r>
          </w:p>
          <w:p>
            <w:pPr>
              <w:spacing w:line="360" w:lineRule="auto"/>
              <w:ind w:firstLine="560" w:firstLineChars="200"/>
            </w:pPr>
            <w:r>
              <w:rPr>
                <w:rFonts w:hint="eastAsia"/>
              </w:rPr>
              <w:t>站区内设置垃圾桶用于收集生活垃圾，生活</w:t>
            </w:r>
            <w:r>
              <w:rPr>
                <w:rFonts w:hint="eastAsia"/>
                <w:lang w:val="en-US" w:eastAsia="zh-CN"/>
              </w:rPr>
              <w:t>垃圾</w:t>
            </w:r>
            <w:r>
              <w:rPr>
                <w:rFonts w:hint="eastAsia"/>
              </w:rPr>
              <w:t>经桶装后委托当地环卫部门统一清运处理。</w:t>
            </w:r>
          </w:p>
          <w:p>
            <w:pPr>
              <w:spacing w:line="360" w:lineRule="auto"/>
              <w:ind w:firstLine="560" w:firstLineChars="200"/>
            </w:pPr>
            <w:r>
              <w:rPr>
                <w:rFonts w:hint="eastAsia"/>
              </w:rPr>
              <w:t>（2）</w:t>
            </w:r>
            <w:r>
              <w:rPr>
                <w:rFonts w:hint="eastAsia"/>
                <w:lang w:val="en-US" w:eastAsia="zh-CN"/>
              </w:rPr>
              <w:t>水处理</w:t>
            </w:r>
            <w:r>
              <w:rPr>
                <w:rFonts w:hint="eastAsia"/>
              </w:rPr>
              <w:t>池污泥</w:t>
            </w:r>
          </w:p>
          <w:p>
            <w:pPr>
              <w:spacing w:line="360" w:lineRule="auto"/>
              <w:ind w:firstLine="560" w:firstLineChars="200"/>
            </w:pPr>
            <w:r>
              <w:rPr>
                <w:rFonts w:hint="eastAsia"/>
                <w:lang w:val="en-US" w:eastAsia="zh-CN"/>
              </w:rPr>
              <w:t>水处理</w:t>
            </w:r>
            <w:r>
              <w:rPr>
                <w:rFonts w:hint="eastAsia"/>
              </w:rPr>
              <w:t>池委托当地环卫部门进行清掏、清运处理。</w:t>
            </w:r>
          </w:p>
          <w:p>
            <w:pPr>
              <w:spacing w:line="360" w:lineRule="auto"/>
              <w:ind w:firstLine="560" w:firstLineChars="200"/>
              <w:rPr>
                <w:rFonts w:hint="eastAsia" w:eastAsia="宋体"/>
                <w:lang w:eastAsia="zh-CN"/>
              </w:rPr>
            </w:pPr>
            <w:r>
              <w:rPr>
                <w:rFonts w:hint="eastAsia"/>
              </w:rPr>
              <w:t>（3）</w:t>
            </w:r>
            <w:r>
              <w:rPr>
                <w:rFonts w:hint="eastAsia"/>
                <w:lang w:val="en-US" w:eastAsia="zh-CN"/>
              </w:rPr>
              <w:t>含油</w:t>
            </w:r>
            <w:r>
              <w:rPr>
                <w:rFonts w:hint="eastAsia"/>
                <w:bCs/>
              </w:rPr>
              <w:t>废</w:t>
            </w:r>
            <w:r>
              <w:rPr>
                <w:rFonts w:hint="eastAsia"/>
                <w:bCs/>
                <w:lang w:val="en-US" w:eastAsia="zh-CN"/>
              </w:rPr>
              <w:t>液</w:t>
            </w:r>
          </w:p>
          <w:p>
            <w:pPr>
              <w:spacing w:line="360" w:lineRule="auto"/>
              <w:ind w:firstLine="560" w:firstLineChars="200"/>
              <w:rPr>
                <w:bCs/>
              </w:rPr>
            </w:pPr>
            <w:r>
              <w:rPr>
                <w:rFonts w:hint="eastAsia"/>
                <w:bCs/>
              </w:rPr>
              <w:t>项目运营</w:t>
            </w:r>
            <w:r>
              <w:rPr>
                <w:bCs/>
              </w:rPr>
              <w:t>过程</w:t>
            </w:r>
            <w:r>
              <w:rPr>
                <w:rFonts w:hint="eastAsia"/>
                <w:bCs/>
                <w:lang w:eastAsia="zh-CN"/>
              </w:rPr>
              <w:t>，</w:t>
            </w:r>
            <w:r>
              <w:rPr>
                <w:rFonts w:hint="eastAsia"/>
                <w:bCs/>
              </w:rPr>
              <w:t>压缩机使用</w:t>
            </w:r>
            <w:r>
              <w:rPr>
                <w:bCs/>
              </w:rPr>
              <w:t>期间，因设备运营、维护</w:t>
            </w:r>
            <w:r>
              <w:rPr>
                <w:rFonts w:hint="eastAsia"/>
                <w:bCs/>
              </w:rPr>
              <w:t>将产生少量的</w:t>
            </w:r>
            <w:r>
              <w:rPr>
                <w:rFonts w:hint="eastAsia"/>
                <w:lang w:val="en-US" w:eastAsia="zh-CN"/>
              </w:rPr>
              <w:t>含油</w:t>
            </w:r>
            <w:r>
              <w:rPr>
                <w:rFonts w:hint="eastAsia"/>
                <w:bCs/>
              </w:rPr>
              <w:t>废</w:t>
            </w:r>
            <w:r>
              <w:rPr>
                <w:rFonts w:hint="eastAsia"/>
                <w:bCs/>
                <w:lang w:val="en-US" w:eastAsia="zh-CN"/>
              </w:rPr>
              <w:t>液</w:t>
            </w:r>
            <w:r>
              <w:rPr>
                <w:rFonts w:hint="eastAsia"/>
                <w:bCs/>
              </w:rPr>
              <w:t>（HW08），所</w:t>
            </w:r>
            <w:r>
              <w:rPr>
                <w:bCs/>
              </w:rPr>
              <w:t>产生的</w:t>
            </w:r>
            <w:r>
              <w:rPr>
                <w:rFonts w:hint="eastAsia"/>
                <w:lang w:val="en-US" w:eastAsia="zh-CN"/>
              </w:rPr>
              <w:t>含油</w:t>
            </w:r>
            <w:r>
              <w:rPr>
                <w:rFonts w:hint="eastAsia"/>
                <w:bCs/>
              </w:rPr>
              <w:t>废</w:t>
            </w:r>
            <w:r>
              <w:rPr>
                <w:rFonts w:hint="eastAsia"/>
                <w:bCs/>
                <w:lang w:val="en-US" w:eastAsia="zh-CN"/>
              </w:rPr>
              <w:t>液</w:t>
            </w:r>
            <w:r>
              <w:rPr>
                <w:bCs/>
              </w:rPr>
              <w:t>主要通过</w:t>
            </w:r>
            <w:r>
              <w:rPr>
                <w:rFonts w:hint="eastAsia"/>
                <w:bCs/>
              </w:rPr>
              <w:t>棉纱</w:t>
            </w:r>
            <w:r>
              <w:rPr>
                <w:bCs/>
              </w:rPr>
              <w:t>进行擦拭</w:t>
            </w:r>
            <w:r>
              <w:rPr>
                <w:rFonts w:hint="eastAsia"/>
                <w:bCs/>
              </w:rPr>
              <w:t>，</w:t>
            </w:r>
            <w:r>
              <w:rPr>
                <w:bCs/>
              </w:rPr>
              <w:t>多余</w:t>
            </w:r>
            <w:r>
              <w:rPr>
                <w:rFonts w:hint="eastAsia"/>
                <w:lang w:val="en-US" w:eastAsia="zh-CN"/>
              </w:rPr>
              <w:t>含油</w:t>
            </w:r>
            <w:r>
              <w:rPr>
                <w:rFonts w:hint="eastAsia"/>
                <w:bCs/>
              </w:rPr>
              <w:t>废</w:t>
            </w:r>
            <w:r>
              <w:rPr>
                <w:rFonts w:hint="eastAsia"/>
                <w:bCs/>
                <w:lang w:val="en-US" w:eastAsia="zh-CN"/>
              </w:rPr>
              <w:t>液</w:t>
            </w:r>
            <w:r>
              <w:rPr>
                <w:bCs/>
              </w:rPr>
              <w:t>采用桶装收集，暂存于</w:t>
            </w:r>
            <w:r>
              <w:rPr>
                <w:rFonts w:hint="eastAsia"/>
                <w:bCs/>
              </w:rPr>
              <w:t>危废</w:t>
            </w:r>
            <w:r>
              <w:rPr>
                <w:bCs/>
              </w:rPr>
              <w:t>暂存间</w:t>
            </w:r>
            <w:r>
              <w:rPr>
                <w:rFonts w:hint="eastAsia"/>
                <w:bCs/>
              </w:rPr>
              <w:t>，</w:t>
            </w:r>
            <w:r>
              <w:rPr>
                <w:rFonts w:hint="eastAsia"/>
                <w:bCs/>
                <w:color w:val="auto"/>
              </w:rPr>
              <w:t>交</w:t>
            </w:r>
            <w:r>
              <w:rPr>
                <w:rFonts w:hint="eastAsia"/>
                <w:bCs/>
                <w:color w:val="auto"/>
                <w:lang w:val="en-US" w:eastAsia="zh-CN"/>
              </w:rPr>
              <w:t>绵阳市天捷能源</w:t>
            </w:r>
            <w:r>
              <w:rPr>
                <w:rFonts w:hint="eastAsia"/>
                <w:bCs/>
                <w:color w:val="auto"/>
              </w:rPr>
              <w:t>有限公司</w:t>
            </w:r>
            <w:r>
              <w:rPr>
                <w:rFonts w:hint="eastAsia"/>
                <w:bCs/>
              </w:rPr>
              <w:t>处置</w:t>
            </w:r>
            <w:r>
              <w:rPr>
                <w:bCs/>
              </w:rPr>
              <w:t>。</w:t>
            </w:r>
          </w:p>
          <w:p>
            <w:pPr>
              <w:spacing w:line="360" w:lineRule="auto"/>
              <w:ind w:firstLine="560" w:firstLineChars="200"/>
              <w:rPr>
                <w:bCs/>
              </w:rPr>
            </w:pPr>
            <w:r>
              <w:rPr>
                <w:rFonts w:hint="eastAsia"/>
                <w:bCs/>
              </w:rPr>
              <w:t>（</w:t>
            </w:r>
            <w:r>
              <w:rPr>
                <w:rFonts w:hint="eastAsia"/>
                <w:bCs/>
                <w:lang w:val="en-US" w:eastAsia="zh-CN"/>
              </w:rPr>
              <w:t>4</w:t>
            </w:r>
            <w:r>
              <w:rPr>
                <w:rFonts w:hint="eastAsia"/>
                <w:bCs/>
              </w:rPr>
              <w:t>）废</w:t>
            </w:r>
            <w:r>
              <w:rPr>
                <w:bCs/>
              </w:rPr>
              <w:t>机油</w:t>
            </w:r>
          </w:p>
          <w:p>
            <w:pPr>
              <w:spacing w:line="360" w:lineRule="auto"/>
              <w:ind w:firstLine="560" w:firstLineChars="200"/>
              <w:rPr>
                <w:bCs/>
              </w:rPr>
            </w:pPr>
            <w:r>
              <w:rPr>
                <w:rFonts w:hint="eastAsia"/>
                <w:bCs/>
              </w:rPr>
              <w:t>项目设备检修和日常维护时，会产生废机油，产生</w:t>
            </w:r>
            <w:r>
              <w:rPr>
                <w:bCs/>
              </w:rPr>
              <w:t>量较小</w:t>
            </w:r>
            <w:r>
              <w:rPr>
                <w:rFonts w:hint="eastAsia"/>
                <w:bCs/>
              </w:rPr>
              <w:t>；利用</w:t>
            </w:r>
            <w:r>
              <w:rPr>
                <w:bCs/>
              </w:rPr>
              <w:t>废棉纱擦拭，多余废机油采用桶装收集，暂存于</w:t>
            </w:r>
            <w:r>
              <w:rPr>
                <w:rFonts w:hint="eastAsia"/>
                <w:bCs/>
              </w:rPr>
              <w:t>危废</w:t>
            </w:r>
            <w:r>
              <w:rPr>
                <w:bCs/>
              </w:rPr>
              <w:t>暂存间</w:t>
            </w:r>
            <w:r>
              <w:rPr>
                <w:rFonts w:hint="eastAsia"/>
                <w:bCs/>
              </w:rPr>
              <w:t>，</w:t>
            </w:r>
            <w:r>
              <w:rPr>
                <w:rFonts w:hint="eastAsia"/>
                <w:bCs/>
                <w:lang w:val="en-US" w:eastAsia="zh-CN"/>
              </w:rPr>
              <w:t>交绵阳市天捷能源</w:t>
            </w:r>
            <w:r>
              <w:rPr>
                <w:rFonts w:hint="eastAsia"/>
                <w:bCs/>
              </w:rPr>
              <w:t>有限公司处置</w:t>
            </w:r>
            <w:r>
              <w:rPr>
                <w:bCs/>
              </w:rPr>
              <w:t>。</w:t>
            </w:r>
          </w:p>
          <w:p>
            <w:pPr>
              <w:spacing w:line="360" w:lineRule="auto"/>
              <w:ind w:firstLine="560" w:firstLineChars="200"/>
              <w:rPr>
                <w:bCs/>
              </w:rPr>
            </w:pPr>
            <w:r>
              <w:rPr>
                <w:rFonts w:hint="eastAsia"/>
                <w:bCs/>
              </w:rPr>
              <w:t>（</w:t>
            </w:r>
            <w:r>
              <w:rPr>
                <w:rFonts w:hint="eastAsia"/>
                <w:bCs/>
                <w:lang w:val="en-US" w:eastAsia="zh-CN"/>
              </w:rPr>
              <w:t>5</w:t>
            </w:r>
            <w:r>
              <w:rPr>
                <w:rFonts w:hint="eastAsia"/>
                <w:bCs/>
              </w:rPr>
              <w:t>）废含油手套、棉纱</w:t>
            </w:r>
          </w:p>
          <w:p>
            <w:pPr>
              <w:spacing w:line="360" w:lineRule="auto"/>
              <w:ind w:firstLine="560" w:firstLineChars="200"/>
              <w:rPr>
                <w:bCs/>
              </w:rPr>
            </w:pPr>
            <w:r>
              <w:rPr>
                <w:bCs/>
              </w:rPr>
              <w:t>设备擦拭产生废棉纱、废手套</w:t>
            </w:r>
            <w:r>
              <w:rPr>
                <w:rFonts w:hint="eastAsia"/>
                <w:bCs/>
              </w:rPr>
              <w:t>全程按照生活垃圾处理，交当地环卫部门处理。</w:t>
            </w:r>
          </w:p>
          <w:p>
            <w:pPr>
              <w:spacing w:line="360" w:lineRule="auto"/>
              <w:ind w:firstLine="560" w:firstLineChars="200"/>
            </w:pPr>
            <w:r>
              <w:rPr>
                <w:rFonts w:hint="eastAsia"/>
              </w:rPr>
              <w:t>（</w:t>
            </w:r>
            <w:r>
              <w:rPr>
                <w:rFonts w:hint="eastAsia"/>
                <w:lang w:val="en-US" w:eastAsia="zh-CN"/>
              </w:rPr>
              <w:t>6</w:t>
            </w:r>
            <w:r>
              <w:rPr>
                <w:rFonts w:hint="eastAsia"/>
              </w:rPr>
              <w:t>）废分子筛</w:t>
            </w:r>
          </w:p>
          <w:p>
            <w:pPr>
              <w:spacing w:line="360" w:lineRule="auto"/>
              <w:ind w:firstLine="560" w:firstLineChars="200"/>
            </w:pPr>
            <w:r>
              <w:rPr>
                <w:rFonts w:hint="eastAsia"/>
              </w:rPr>
              <w:t>脱水装置约3月更换一次分子筛，更换后的废分子筛由原厂商进行回收再生处理。</w:t>
            </w:r>
          </w:p>
          <w:p>
            <w:pPr>
              <w:spacing w:line="360" w:lineRule="auto"/>
              <w:ind w:firstLine="560" w:firstLineChars="200"/>
            </w:pPr>
            <w:r>
              <w:rPr>
                <w:rFonts w:hint="eastAsia"/>
              </w:rPr>
              <w:t>（</w:t>
            </w:r>
            <w:r>
              <w:rPr>
                <w:rFonts w:hint="eastAsia"/>
                <w:lang w:val="en-US" w:eastAsia="zh-CN"/>
              </w:rPr>
              <w:t>7</w:t>
            </w:r>
            <w:r>
              <w:rPr>
                <w:rFonts w:hint="eastAsia"/>
              </w:rPr>
              <w:t>）废脱硫剂</w:t>
            </w:r>
          </w:p>
          <w:p>
            <w:pPr>
              <w:spacing w:line="360" w:lineRule="auto"/>
              <w:ind w:firstLine="560" w:firstLineChars="200"/>
            </w:pPr>
            <w:r>
              <w:rPr>
                <w:rFonts w:hint="eastAsia"/>
              </w:rPr>
              <w:t>项目所用天然气中含硫量低，目前暂未对脱硫剂进行更换，无废脱硫剂产生。待后期更换产生的废脱硫剂需交相应资质单位处置。</w:t>
            </w:r>
          </w:p>
          <w:p>
            <w:pPr>
              <w:adjustRightInd w:val="0"/>
              <w:snapToGrid w:val="0"/>
              <w:spacing w:line="360" w:lineRule="auto"/>
              <w:ind w:firstLine="570"/>
              <w:rPr>
                <w:szCs w:val="28"/>
              </w:rPr>
            </w:pPr>
            <w:r>
              <w:rPr>
                <w:szCs w:val="28"/>
              </w:rPr>
              <w:t>该项目固体废弃物详细处置情况见表3-1。</w:t>
            </w:r>
          </w:p>
          <w:p>
            <w:pPr>
              <w:adjustRightInd w:val="0"/>
              <w:snapToGrid w:val="0"/>
              <w:spacing w:line="360" w:lineRule="auto"/>
              <w:jc w:val="center"/>
              <w:rPr>
                <w:b/>
                <w:sz w:val="21"/>
                <w:szCs w:val="21"/>
              </w:rPr>
            </w:pPr>
            <w:r>
              <w:rPr>
                <w:b/>
                <w:sz w:val="21"/>
                <w:szCs w:val="21"/>
              </w:rPr>
              <w:t>表3-1   固体废物排放及处理方法</w:t>
            </w:r>
          </w:p>
          <w:tbl>
            <w:tblPr>
              <w:tblStyle w:val="38"/>
              <w:tblW w:w="10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1585"/>
              <w:gridCol w:w="1943"/>
              <w:gridCol w:w="1134"/>
              <w:gridCol w:w="1186"/>
              <w:gridCol w:w="3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06" w:type="dxa"/>
                  <w:vAlign w:val="center"/>
                </w:tcPr>
                <w:p>
                  <w:pPr>
                    <w:pStyle w:val="114"/>
                    <w:spacing w:line="240" w:lineRule="atLeast"/>
                    <w:ind w:firstLine="0"/>
                    <w:jc w:val="center"/>
                    <w:rPr>
                      <w:b/>
                      <w:sz w:val="21"/>
                      <w:szCs w:val="21"/>
                    </w:rPr>
                  </w:pPr>
                  <w:r>
                    <w:rPr>
                      <w:b/>
                      <w:sz w:val="21"/>
                      <w:szCs w:val="21"/>
                    </w:rPr>
                    <w:t>序号</w:t>
                  </w:r>
                </w:p>
              </w:tc>
              <w:tc>
                <w:tcPr>
                  <w:tcW w:w="1585" w:type="dxa"/>
                  <w:vAlign w:val="center"/>
                </w:tcPr>
                <w:p>
                  <w:pPr>
                    <w:pStyle w:val="114"/>
                    <w:spacing w:line="240" w:lineRule="atLeast"/>
                    <w:ind w:firstLine="0"/>
                    <w:jc w:val="center"/>
                    <w:rPr>
                      <w:b/>
                      <w:sz w:val="21"/>
                      <w:szCs w:val="21"/>
                    </w:rPr>
                  </w:pPr>
                  <w:r>
                    <w:rPr>
                      <w:b/>
                      <w:sz w:val="21"/>
                      <w:szCs w:val="21"/>
                    </w:rPr>
                    <w:t>来源</w:t>
                  </w:r>
                </w:p>
              </w:tc>
              <w:tc>
                <w:tcPr>
                  <w:tcW w:w="1943" w:type="dxa"/>
                  <w:vAlign w:val="center"/>
                </w:tcPr>
                <w:p>
                  <w:pPr>
                    <w:pStyle w:val="114"/>
                    <w:spacing w:line="240" w:lineRule="atLeast"/>
                    <w:ind w:firstLine="0"/>
                    <w:jc w:val="center"/>
                    <w:rPr>
                      <w:b/>
                      <w:sz w:val="21"/>
                      <w:szCs w:val="21"/>
                    </w:rPr>
                  </w:pPr>
                  <w:r>
                    <w:rPr>
                      <w:rFonts w:hint="eastAsia"/>
                      <w:b/>
                      <w:sz w:val="21"/>
                      <w:szCs w:val="21"/>
                    </w:rPr>
                    <w:t>废弃物名称</w:t>
                  </w:r>
                </w:p>
              </w:tc>
              <w:tc>
                <w:tcPr>
                  <w:tcW w:w="1134" w:type="dxa"/>
                  <w:vAlign w:val="center"/>
                </w:tcPr>
                <w:p>
                  <w:pPr>
                    <w:pStyle w:val="114"/>
                    <w:spacing w:line="240" w:lineRule="atLeast"/>
                    <w:ind w:firstLine="0"/>
                    <w:jc w:val="center"/>
                    <w:rPr>
                      <w:b/>
                      <w:sz w:val="21"/>
                      <w:szCs w:val="21"/>
                    </w:rPr>
                  </w:pPr>
                  <w:r>
                    <w:rPr>
                      <w:b/>
                      <w:sz w:val="21"/>
                      <w:szCs w:val="21"/>
                    </w:rPr>
                    <w:t>产生量</w:t>
                  </w:r>
                </w:p>
              </w:tc>
              <w:tc>
                <w:tcPr>
                  <w:tcW w:w="1186" w:type="dxa"/>
                  <w:vAlign w:val="center"/>
                </w:tcPr>
                <w:p>
                  <w:pPr>
                    <w:pStyle w:val="114"/>
                    <w:spacing w:line="240" w:lineRule="atLeast"/>
                    <w:ind w:firstLine="0"/>
                    <w:jc w:val="center"/>
                    <w:rPr>
                      <w:b/>
                      <w:sz w:val="21"/>
                      <w:szCs w:val="21"/>
                    </w:rPr>
                  </w:pPr>
                  <w:r>
                    <w:rPr>
                      <w:b/>
                      <w:sz w:val="21"/>
                      <w:szCs w:val="21"/>
                    </w:rPr>
                    <w:t>废物识别</w:t>
                  </w:r>
                </w:p>
              </w:tc>
              <w:tc>
                <w:tcPr>
                  <w:tcW w:w="3565" w:type="dxa"/>
                  <w:vAlign w:val="center"/>
                </w:tcPr>
                <w:p>
                  <w:pPr>
                    <w:pStyle w:val="114"/>
                    <w:spacing w:line="240" w:lineRule="atLeast"/>
                    <w:ind w:firstLine="0"/>
                    <w:jc w:val="center"/>
                    <w:rPr>
                      <w:b/>
                      <w:sz w:val="21"/>
                      <w:szCs w:val="21"/>
                    </w:rPr>
                  </w:pPr>
                  <w:r>
                    <w:rPr>
                      <w:b/>
                      <w:sz w:val="21"/>
                      <w:szCs w:val="21"/>
                    </w:rPr>
                    <w:t>处置方式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06" w:type="dxa"/>
                  <w:vAlign w:val="center"/>
                </w:tcPr>
                <w:p>
                  <w:pPr>
                    <w:pStyle w:val="114"/>
                    <w:spacing w:line="240" w:lineRule="atLeast"/>
                    <w:ind w:firstLine="0"/>
                    <w:jc w:val="center"/>
                    <w:rPr>
                      <w:sz w:val="21"/>
                      <w:szCs w:val="21"/>
                    </w:rPr>
                  </w:pPr>
                  <w:r>
                    <w:rPr>
                      <w:sz w:val="21"/>
                      <w:szCs w:val="21"/>
                    </w:rPr>
                    <w:t>1</w:t>
                  </w:r>
                </w:p>
              </w:tc>
              <w:tc>
                <w:tcPr>
                  <w:tcW w:w="1585" w:type="dxa"/>
                  <w:vAlign w:val="center"/>
                </w:tcPr>
                <w:p>
                  <w:pPr>
                    <w:pStyle w:val="114"/>
                    <w:spacing w:line="240" w:lineRule="atLeast"/>
                    <w:ind w:firstLine="0"/>
                    <w:jc w:val="center"/>
                    <w:rPr>
                      <w:sz w:val="21"/>
                      <w:szCs w:val="21"/>
                    </w:rPr>
                  </w:pPr>
                  <w:r>
                    <w:rPr>
                      <w:rFonts w:hint="eastAsia"/>
                      <w:sz w:val="21"/>
                      <w:szCs w:val="21"/>
                    </w:rPr>
                    <w:t>办公生活</w:t>
                  </w:r>
                </w:p>
              </w:tc>
              <w:tc>
                <w:tcPr>
                  <w:tcW w:w="1943" w:type="dxa"/>
                  <w:vAlign w:val="center"/>
                </w:tcPr>
                <w:p>
                  <w:pPr>
                    <w:pStyle w:val="85"/>
                    <w:spacing w:before="0" w:after="0"/>
                    <w:rPr>
                      <w:color w:val="000000"/>
                      <w:szCs w:val="21"/>
                    </w:rPr>
                  </w:pPr>
                  <w:r>
                    <w:rPr>
                      <w:rFonts w:hint="eastAsia"/>
                      <w:color w:val="000000"/>
                      <w:szCs w:val="21"/>
                    </w:rPr>
                    <w:t>生活垃圾</w:t>
                  </w:r>
                </w:p>
              </w:tc>
              <w:tc>
                <w:tcPr>
                  <w:tcW w:w="1134" w:type="dxa"/>
                  <w:vAlign w:val="center"/>
                </w:tcPr>
                <w:p>
                  <w:pPr>
                    <w:jc w:val="center"/>
                    <w:rPr>
                      <w:kern w:val="0"/>
                      <w:sz w:val="21"/>
                      <w:szCs w:val="21"/>
                    </w:rPr>
                  </w:pPr>
                  <w:r>
                    <w:rPr>
                      <w:rFonts w:hint="eastAsia"/>
                      <w:kern w:val="0"/>
                      <w:sz w:val="21"/>
                      <w:szCs w:val="21"/>
                      <w:lang w:val="en-US" w:eastAsia="zh-CN"/>
                    </w:rPr>
                    <w:t>32.975</w:t>
                  </w:r>
                  <w:r>
                    <w:rPr>
                      <w:rFonts w:hint="eastAsia"/>
                      <w:kern w:val="0"/>
                      <w:sz w:val="21"/>
                      <w:szCs w:val="21"/>
                    </w:rPr>
                    <w:t>t/a</w:t>
                  </w:r>
                </w:p>
              </w:tc>
              <w:tc>
                <w:tcPr>
                  <w:tcW w:w="1186" w:type="dxa"/>
                  <w:vAlign w:val="center"/>
                </w:tcPr>
                <w:p>
                  <w:pPr>
                    <w:pStyle w:val="114"/>
                    <w:spacing w:line="240" w:lineRule="atLeast"/>
                    <w:ind w:firstLine="0"/>
                    <w:jc w:val="center"/>
                    <w:rPr>
                      <w:sz w:val="21"/>
                      <w:szCs w:val="21"/>
                    </w:rPr>
                  </w:pPr>
                  <w:r>
                    <w:rPr>
                      <w:rFonts w:hint="eastAsia"/>
                      <w:sz w:val="21"/>
                      <w:szCs w:val="21"/>
                    </w:rPr>
                    <w:t>一般固废</w:t>
                  </w:r>
                </w:p>
              </w:tc>
              <w:tc>
                <w:tcPr>
                  <w:tcW w:w="3565" w:type="dxa"/>
                  <w:vMerge w:val="restart"/>
                  <w:vAlign w:val="center"/>
                </w:tcPr>
                <w:p>
                  <w:pPr>
                    <w:pStyle w:val="102"/>
                    <w:spacing w:line="276" w:lineRule="exact"/>
                    <w:jc w:val="center"/>
                    <w:rPr>
                      <w:color w:val="000000"/>
                      <w:sz w:val="21"/>
                      <w:szCs w:val="21"/>
                      <w:lang w:eastAsia="zh-CN"/>
                    </w:rPr>
                  </w:pPr>
                  <w:r>
                    <w:rPr>
                      <w:rFonts w:hint="eastAsia"/>
                      <w:sz w:val="21"/>
                      <w:szCs w:val="21"/>
                      <w:lang w:eastAsia="zh-CN"/>
                    </w:rPr>
                    <w:t>委托当地环卫部门统一清运处理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06" w:type="dxa"/>
                  <w:vAlign w:val="center"/>
                </w:tcPr>
                <w:p>
                  <w:pPr>
                    <w:pStyle w:val="114"/>
                    <w:spacing w:line="240" w:lineRule="atLeast"/>
                    <w:ind w:firstLine="0"/>
                    <w:jc w:val="center"/>
                    <w:rPr>
                      <w:sz w:val="21"/>
                      <w:szCs w:val="21"/>
                    </w:rPr>
                  </w:pPr>
                  <w:r>
                    <w:rPr>
                      <w:rFonts w:hint="eastAsia"/>
                      <w:sz w:val="21"/>
                      <w:szCs w:val="21"/>
                    </w:rPr>
                    <w:t>2</w:t>
                  </w:r>
                </w:p>
              </w:tc>
              <w:tc>
                <w:tcPr>
                  <w:tcW w:w="1585" w:type="dxa"/>
                  <w:vAlign w:val="center"/>
                </w:tcPr>
                <w:p>
                  <w:pPr>
                    <w:pStyle w:val="114"/>
                    <w:spacing w:line="240" w:lineRule="atLeast"/>
                    <w:ind w:firstLine="0"/>
                    <w:jc w:val="center"/>
                    <w:rPr>
                      <w:sz w:val="21"/>
                      <w:szCs w:val="21"/>
                    </w:rPr>
                  </w:pPr>
                  <w:r>
                    <w:rPr>
                      <w:rFonts w:hint="eastAsia"/>
                      <w:sz w:val="21"/>
                      <w:szCs w:val="21"/>
                      <w:lang w:val="en-US" w:eastAsia="zh-CN"/>
                    </w:rPr>
                    <w:t>水处理</w:t>
                  </w:r>
                  <w:r>
                    <w:rPr>
                      <w:rFonts w:hint="eastAsia"/>
                      <w:sz w:val="21"/>
                      <w:szCs w:val="21"/>
                    </w:rPr>
                    <w:t>池</w:t>
                  </w:r>
                </w:p>
              </w:tc>
              <w:tc>
                <w:tcPr>
                  <w:tcW w:w="1943" w:type="dxa"/>
                  <w:vAlign w:val="center"/>
                </w:tcPr>
                <w:p>
                  <w:pPr>
                    <w:pStyle w:val="85"/>
                    <w:spacing w:before="0" w:after="0"/>
                    <w:rPr>
                      <w:color w:val="000000"/>
                      <w:szCs w:val="21"/>
                    </w:rPr>
                  </w:pPr>
                  <w:r>
                    <w:rPr>
                      <w:rFonts w:hint="eastAsia"/>
                      <w:color w:val="000000"/>
                      <w:szCs w:val="21"/>
                    </w:rPr>
                    <w:t>污泥</w:t>
                  </w:r>
                </w:p>
              </w:tc>
              <w:tc>
                <w:tcPr>
                  <w:tcW w:w="1134" w:type="dxa"/>
                  <w:vAlign w:val="center"/>
                </w:tcPr>
                <w:p>
                  <w:pPr>
                    <w:jc w:val="center"/>
                    <w:rPr>
                      <w:kern w:val="0"/>
                      <w:sz w:val="21"/>
                      <w:szCs w:val="21"/>
                    </w:rPr>
                  </w:pPr>
                  <w:r>
                    <w:rPr>
                      <w:rFonts w:hint="eastAsia"/>
                      <w:kern w:val="0"/>
                      <w:sz w:val="21"/>
                      <w:szCs w:val="21"/>
                      <w:lang w:val="en-US" w:eastAsia="zh-CN"/>
                    </w:rPr>
                    <w:t>0.2</w:t>
                  </w:r>
                  <w:r>
                    <w:rPr>
                      <w:rFonts w:hint="eastAsia"/>
                      <w:kern w:val="0"/>
                      <w:sz w:val="21"/>
                      <w:szCs w:val="21"/>
                    </w:rPr>
                    <w:t>t/a</w:t>
                  </w:r>
                </w:p>
              </w:tc>
              <w:tc>
                <w:tcPr>
                  <w:tcW w:w="1186" w:type="dxa"/>
                  <w:vAlign w:val="center"/>
                </w:tcPr>
                <w:p>
                  <w:pPr>
                    <w:pStyle w:val="114"/>
                    <w:spacing w:line="240" w:lineRule="atLeast"/>
                    <w:ind w:firstLine="0"/>
                    <w:jc w:val="center"/>
                    <w:rPr>
                      <w:sz w:val="21"/>
                      <w:szCs w:val="21"/>
                    </w:rPr>
                  </w:pPr>
                  <w:r>
                    <w:rPr>
                      <w:rFonts w:hint="eastAsia"/>
                      <w:sz w:val="21"/>
                      <w:szCs w:val="21"/>
                    </w:rPr>
                    <w:t>一般固废</w:t>
                  </w:r>
                </w:p>
              </w:tc>
              <w:tc>
                <w:tcPr>
                  <w:tcW w:w="3565" w:type="dxa"/>
                  <w:vMerge w:val="continue"/>
                  <w:vAlign w:val="center"/>
                </w:tcPr>
                <w:p>
                  <w:pPr>
                    <w:pStyle w:val="102"/>
                    <w:spacing w:line="276" w:lineRule="exact"/>
                    <w:jc w:val="center"/>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06" w:type="dxa"/>
                  <w:vAlign w:val="center"/>
                </w:tcPr>
                <w:p>
                  <w:pPr>
                    <w:pStyle w:val="114"/>
                    <w:spacing w:line="240" w:lineRule="atLeast"/>
                    <w:ind w:firstLine="0"/>
                    <w:jc w:val="center"/>
                    <w:rPr>
                      <w:sz w:val="21"/>
                      <w:szCs w:val="21"/>
                    </w:rPr>
                  </w:pPr>
                  <w:r>
                    <w:rPr>
                      <w:rFonts w:hint="eastAsia"/>
                      <w:sz w:val="21"/>
                      <w:szCs w:val="21"/>
                    </w:rPr>
                    <w:t>3</w:t>
                  </w:r>
                </w:p>
              </w:tc>
              <w:tc>
                <w:tcPr>
                  <w:tcW w:w="1585" w:type="dxa"/>
                  <w:vAlign w:val="center"/>
                </w:tcPr>
                <w:p>
                  <w:pPr>
                    <w:pStyle w:val="114"/>
                    <w:spacing w:line="240" w:lineRule="atLeast"/>
                    <w:ind w:firstLine="0"/>
                    <w:jc w:val="center"/>
                    <w:rPr>
                      <w:sz w:val="21"/>
                      <w:szCs w:val="21"/>
                    </w:rPr>
                  </w:pPr>
                  <w:r>
                    <w:rPr>
                      <w:rFonts w:hint="eastAsia"/>
                      <w:sz w:val="21"/>
                      <w:szCs w:val="21"/>
                    </w:rPr>
                    <w:t>脱水装置</w:t>
                  </w:r>
                </w:p>
              </w:tc>
              <w:tc>
                <w:tcPr>
                  <w:tcW w:w="1943" w:type="dxa"/>
                  <w:vAlign w:val="center"/>
                </w:tcPr>
                <w:p>
                  <w:pPr>
                    <w:pStyle w:val="85"/>
                    <w:spacing w:before="0" w:after="0"/>
                    <w:rPr>
                      <w:color w:val="000000"/>
                      <w:szCs w:val="21"/>
                    </w:rPr>
                  </w:pPr>
                  <w:r>
                    <w:rPr>
                      <w:rFonts w:hint="eastAsia"/>
                      <w:szCs w:val="21"/>
                    </w:rPr>
                    <w:t>废分子筛</w:t>
                  </w:r>
                </w:p>
              </w:tc>
              <w:tc>
                <w:tcPr>
                  <w:tcW w:w="1134" w:type="dxa"/>
                  <w:vAlign w:val="center"/>
                </w:tcPr>
                <w:p>
                  <w:pPr>
                    <w:jc w:val="center"/>
                    <w:rPr>
                      <w:kern w:val="0"/>
                      <w:sz w:val="21"/>
                      <w:szCs w:val="21"/>
                    </w:rPr>
                  </w:pPr>
                  <w:r>
                    <w:rPr>
                      <w:rFonts w:hint="eastAsia"/>
                      <w:kern w:val="0"/>
                      <w:sz w:val="21"/>
                      <w:szCs w:val="21"/>
                    </w:rPr>
                    <w:t>0.4t/a</w:t>
                  </w:r>
                </w:p>
              </w:tc>
              <w:tc>
                <w:tcPr>
                  <w:tcW w:w="1186" w:type="dxa"/>
                  <w:vAlign w:val="center"/>
                </w:tcPr>
                <w:p>
                  <w:pPr>
                    <w:pStyle w:val="114"/>
                    <w:spacing w:line="240" w:lineRule="atLeast"/>
                    <w:ind w:firstLine="0"/>
                    <w:jc w:val="center"/>
                    <w:rPr>
                      <w:sz w:val="21"/>
                      <w:szCs w:val="21"/>
                    </w:rPr>
                  </w:pPr>
                  <w:r>
                    <w:rPr>
                      <w:rFonts w:hint="eastAsia"/>
                      <w:sz w:val="21"/>
                      <w:szCs w:val="21"/>
                    </w:rPr>
                    <w:t>一般固废</w:t>
                  </w:r>
                </w:p>
              </w:tc>
              <w:tc>
                <w:tcPr>
                  <w:tcW w:w="3565" w:type="dxa"/>
                  <w:vAlign w:val="center"/>
                </w:tcPr>
                <w:p>
                  <w:pPr>
                    <w:widowControl/>
                    <w:jc w:val="center"/>
                    <w:rPr>
                      <w:color w:val="000000"/>
                      <w:sz w:val="21"/>
                      <w:szCs w:val="21"/>
                    </w:rPr>
                  </w:pPr>
                  <w:r>
                    <w:rPr>
                      <w:rFonts w:hint="eastAsia"/>
                      <w:color w:val="000000"/>
                      <w:sz w:val="21"/>
                      <w:szCs w:val="21"/>
                    </w:rPr>
                    <w:t>原厂商回收再生处理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06" w:type="dxa"/>
                  <w:vMerge w:val="restart"/>
                  <w:vAlign w:val="center"/>
                </w:tcPr>
                <w:p>
                  <w:pPr>
                    <w:jc w:val="center"/>
                    <w:rPr>
                      <w:sz w:val="21"/>
                      <w:szCs w:val="21"/>
                    </w:rPr>
                  </w:pPr>
                  <w:r>
                    <w:rPr>
                      <w:rFonts w:hint="eastAsia"/>
                      <w:sz w:val="21"/>
                      <w:szCs w:val="21"/>
                    </w:rPr>
                    <w:t>4</w:t>
                  </w:r>
                </w:p>
              </w:tc>
              <w:tc>
                <w:tcPr>
                  <w:tcW w:w="1585" w:type="dxa"/>
                  <w:vMerge w:val="restart"/>
                  <w:vAlign w:val="center"/>
                </w:tcPr>
                <w:p>
                  <w:pPr>
                    <w:pStyle w:val="114"/>
                    <w:spacing w:line="240" w:lineRule="atLeast"/>
                    <w:ind w:firstLine="0"/>
                    <w:jc w:val="center"/>
                    <w:rPr>
                      <w:sz w:val="21"/>
                      <w:szCs w:val="21"/>
                    </w:rPr>
                  </w:pPr>
                  <w:r>
                    <w:rPr>
                      <w:rFonts w:hint="eastAsia"/>
                      <w:sz w:val="21"/>
                      <w:szCs w:val="21"/>
                    </w:rPr>
                    <w:t>设备检修</w:t>
                  </w:r>
                </w:p>
              </w:tc>
              <w:tc>
                <w:tcPr>
                  <w:tcW w:w="1943" w:type="dxa"/>
                  <w:vAlign w:val="center"/>
                </w:tcPr>
                <w:p>
                  <w:pPr>
                    <w:pStyle w:val="85"/>
                    <w:rPr>
                      <w:szCs w:val="21"/>
                    </w:rPr>
                  </w:pPr>
                  <w:r>
                    <w:rPr>
                      <w:rFonts w:hint="eastAsia"/>
                      <w:lang w:val="en-US" w:eastAsia="zh-CN"/>
                    </w:rPr>
                    <w:t>含油</w:t>
                  </w:r>
                  <w:r>
                    <w:rPr>
                      <w:rFonts w:hint="eastAsia"/>
                      <w:bCs/>
                    </w:rPr>
                    <w:t>废</w:t>
                  </w:r>
                  <w:r>
                    <w:rPr>
                      <w:rFonts w:hint="eastAsia"/>
                      <w:bCs/>
                      <w:lang w:val="en-US" w:eastAsia="zh-CN"/>
                    </w:rPr>
                    <w:t>液</w:t>
                  </w:r>
                  <w:r>
                    <w:rPr>
                      <w:rFonts w:hint="eastAsia"/>
                      <w:bCs/>
                    </w:rPr>
                    <w:t>、设备维修废机油</w:t>
                  </w:r>
                </w:p>
              </w:tc>
              <w:tc>
                <w:tcPr>
                  <w:tcW w:w="1134" w:type="dxa"/>
                  <w:vAlign w:val="center"/>
                </w:tcPr>
                <w:p>
                  <w:pPr>
                    <w:jc w:val="center"/>
                    <w:rPr>
                      <w:kern w:val="0"/>
                      <w:sz w:val="21"/>
                      <w:szCs w:val="21"/>
                    </w:rPr>
                  </w:pPr>
                  <w:r>
                    <w:rPr>
                      <w:rFonts w:hint="eastAsia"/>
                      <w:kern w:val="0"/>
                      <w:sz w:val="21"/>
                      <w:szCs w:val="21"/>
                      <w:lang w:val="en-US" w:eastAsia="zh-CN"/>
                    </w:rPr>
                    <w:t>0.2</w:t>
                  </w:r>
                  <w:r>
                    <w:rPr>
                      <w:rFonts w:hint="eastAsia"/>
                      <w:kern w:val="0"/>
                      <w:sz w:val="21"/>
                      <w:szCs w:val="21"/>
                    </w:rPr>
                    <w:t>t/a</w:t>
                  </w:r>
                </w:p>
              </w:tc>
              <w:tc>
                <w:tcPr>
                  <w:tcW w:w="1186" w:type="dxa"/>
                  <w:vAlign w:val="center"/>
                </w:tcPr>
                <w:p>
                  <w:pPr>
                    <w:pStyle w:val="114"/>
                    <w:spacing w:line="240" w:lineRule="atLeast"/>
                    <w:ind w:firstLine="0"/>
                    <w:jc w:val="center"/>
                    <w:rPr>
                      <w:sz w:val="21"/>
                      <w:szCs w:val="21"/>
                    </w:rPr>
                  </w:pPr>
                  <w:r>
                    <w:rPr>
                      <w:rFonts w:hint="eastAsia"/>
                      <w:sz w:val="21"/>
                      <w:szCs w:val="21"/>
                    </w:rPr>
                    <w:t>HW08</w:t>
                  </w:r>
                </w:p>
              </w:tc>
              <w:tc>
                <w:tcPr>
                  <w:tcW w:w="3565" w:type="dxa"/>
                  <w:vAlign w:val="center"/>
                </w:tcPr>
                <w:p>
                  <w:pPr>
                    <w:widowControl/>
                    <w:jc w:val="center"/>
                    <w:rPr>
                      <w:color w:val="000000"/>
                      <w:sz w:val="21"/>
                      <w:szCs w:val="21"/>
                    </w:rPr>
                  </w:pPr>
                  <w:r>
                    <w:rPr>
                      <w:rFonts w:hint="eastAsia"/>
                      <w:color w:val="000000"/>
                      <w:sz w:val="21"/>
                      <w:szCs w:val="21"/>
                      <w:lang w:val="en-US" w:eastAsia="zh-CN"/>
                    </w:rPr>
                    <w:t>交绵阳市天捷能源</w:t>
                  </w:r>
                  <w:r>
                    <w:rPr>
                      <w:rFonts w:hint="eastAsia"/>
                      <w:color w:val="000000"/>
                      <w:sz w:val="21"/>
                      <w:szCs w:val="21"/>
                    </w:rPr>
                    <w:t>有限公司处置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06" w:type="dxa"/>
                  <w:vMerge w:val="continue"/>
                  <w:vAlign w:val="center"/>
                </w:tcPr>
                <w:p>
                  <w:pPr>
                    <w:pStyle w:val="114"/>
                    <w:spacing w:line="240" w:lineRule="atLeast"/>
                    <w:ind w:firstLine="0"/>
                    <w:jc w:val="center"/>
                    <w:rPr>
                      <w:sz w:val="21"/>
                      <w:szCs w:val="21"/>
                    </w:rPr>
                  </w:pPr>
                </w:p>
              </w:tc>
              <w:tc>
                <w:tcPr>
                  <w:tcW w:w="1585" w:type="dxa"/>
                  <w:vMerge w:val="continue"/>
                  <w:vAlign w:val="center"/>
                </w:tcPr>
                <w:p>
                  <w:pPr>
                    <w:pStyle w:val="114"/>
                    <w:spacing w:line="240" w:lineRule="atLeast"/>
                    <w:ind w:firstLine="0"/>
                    <w:jc w:val="center"/>
                    <w:rPr>
                      <w:sz w:val="21"/>
                      <w:szCs w:val="21"/>
                    </w:rPr>
                  </w:pPr>
                </w:p>
              </w:tc>
              <w:tc>
                <w:tcPr>
                  <w:tcW w:w="1943" w:type="dxa"/>
                  <w:vAlign w:val="center"/>
                </w:tcPr>
                <w:p>
                  <w:pPr>
                    <w:pStyle w:val="85"/>
                    <w:rPr>
                      <w:szCs w:val="21"/>
                    </w:rPr>
                  </w:pPr>
                  <w:r>
                    <w:rPr>
                      <w:rFonts w:hint="eastAsia"/>
                      <w:bCs/>
                    </w:rPr>
                    <w:t>废</w:t>
                  </w:r>
                  <w:r>
                    <w:rPr>
                      <w:rFonts w:hint="eastAsia"/>
                      <w:bCs/>
                      <w:lang w:val="en-US" w:eastAsia="zh-CN"/>
                    </w:rPr>
                    <w:t>含油</w:t>
                  </w:r>
                  <w:r>
                    <w:rPr>
                      <w:rFonts w:hint="eastAsia"/>
                      <w:bCs/>
                    </w:rPr>
                    <w:t>手套</w:t>
                  </w:r>
                  <w:r>
                    <w:rPr>
                      <w:rFonts w:hint="eastAsia"/>
                      <w:bCs/>
                      <w:lang w:eastAsia="zh-CN"/>
                    </w:rPr>
                    <w:t>、</w:t>
                  </w:r>
                  <w:r>
                    <w:rPr>
                      <w:rFonts w:hint="eastAsia"/>
                      <w:bCs/>
                    </w:rPr>
                    <w:t>棉纱</w:t>
                  </w:r>
                </w:p>
              </w:tc>
              <w:tc>
                <w:tcPr>
                  <w:tcW w:w="1134" w:type="dxa"/>
                  <w:vAlign w:val="center"/>
                </w:tcPr>
                <w:p>
                  <w:pPr>
                    <w:jc w:val="center"/>
                    <w:rPr>
                      <w:kern w:val="0"/>
                      <w:sz w:val="21"/>
                      <w:szCs w:val="21"/>
                    </w:rPr>
                  </w:pPr>
                  <w:r>
                    <w:rPr>
                      <w:rFonts w:hint="eastAsia"/>
                      <w:kern w:val="0"/>
                      <w:sz w:val="21"/>
                      <w:szCs w:val="21"/>
                    </w:rPr>
                    <w:t>0.1t/a</w:t>
                  </w:r>
                </w:p>
              </w:tc>
              <w:tc>
                <w:tcPr>
                  <w:tcW w:w="1186" w:type="dxa"/>
                  <w:vAlign w:val="center"/>
                </w:tcPr>
                <w:p>
                  <w:pPr>
                    <w:pStyle w:val="114"/>
                    <w:spacing w:line="240" w:lineRule="atLeast"/>
                    <w:ind w:firstLine="0"/>
                    <w:jc w:val="center"/>
                    <w:rPr>
                      <w:rFonts w:hint="default" w:eastAsia="宋体"/>
                      <w:sz w:val="21"/>
                      <w:szCs w:val="21"/>
                      <w:lang w:val="en-US" w:eastAsia="zh-CN"/>
                    </w:rPr>
                  </w:pPr>
                  <w:r>
                    <w:rPr>
                      <w:rFonts w:hint="eastAsia"/>
                      <w:sz w:val="21"/>
                      <w:szCs w:val="21"/>
                    </w:rPr>
                    <w:t>一般固废</w:t>
                  </w:r>
                </w:p>
              </w:tc>
              <w:tc>
                <w:tcPr>
                  <w:tcW w:w="3565" w:type="dxa"/>
                  <w:vAlign w:val="center"/>
                </w:tcPr>
                <w:p>
                  <w:pPr>
                    <w:widowControl/>
                    <w:jc w:val="center"/>
                    <w:rPr>
                      <w:color w:val="000000"/>
                      <w:sz w:val="21"/>
                      <w:szCs w:val="21"/>
                    </w:rPr>
                  </w:pPr>
                  <w:r>
                    <w:rPr>
                      <w:rFonts w:hint="eastAsia"/>
                      <w:color w:val="000000"/>
                      <w:sz w:val="21"/>
                      <w:szCs w:val="21"/>
                    </w:rPr>
                    <w:t>豁免管理，委托当地环卫部门统一清运处理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06" w:type="dxa"/>
                  <w:vAlign w:val="center"/>
                </w:tcPr>
                <w:p>
                  <w:pPr>
                    <w:pStyle w:val="114"/>
                    <w:spacing w:line="240" w:lineRule="atLeast"/>
                    <w:ind w:firstLine="0"/>
                    <w:jc w:val="center"/>
                    <w:rPr>
                      <w:sz w:val="21"/>
                      <w:szCs w:val="21"/>
                    </w:rPr>
                  </w:pPr>
                  <w:r>
                    <w:rPr>
                      <w:rFonts w:hint="eastAsia"/>
                      <w:sz w:val="21"/>
                      <w:szCs w:val="21"/>
                    </w:rPr>
                    <w:t>5</w:t>
                  </w:r>
                </w:p>
              </w:tc>
              <w:tc>
                <w:tcPr>
                  <w:tcW w:w="1585" w:type="dxa"/>
                  <w:vAlign w:val="center"/>
                </w:tcPr>
                <w:p>
                  <w:pPr>
                    <w:pStyle w:val="114"/>
                    <w:spacing w:line="240" w:lineRule="atLeast"/>
                    <w:ind w:firstLine="0"/>
                    <w:jc w:val="center"/>
                    <w:rPr>
                      <w:sz w:val="21"/>
                      <w:szCs w:val="21"/>
                    </w:rPr>
                  </w:pPr>
                  <w:r>
                    <w:rPr>
                      <w:rFonts w:hint="eastAsia"/>
                      <w:sz w:val="21"/>
                      <w:szCs w:val="21"/>
                    </w:rPr>
                    <w:t>脱硫塔</w:t>
                  </w:r>
                </w:p>
              </w:tc>
              <w:tc>
                <w:tcPr>
                  <w:tcW w:w="1943" w:type="dxa"/>
                  <w:vAlign w:val="center"/>
                </w:tcPr>
                <w:p>
                  <w:pPr>
                    <w:pStyle w:val="85"/>
                    <w:rPr>
                      <w:bCs/>
                    </w:rPr>
                  </w:pPr>
                  <w:r>
                    <w:rPr>
                      <w:rFonts w:hint="eastAsia"/>
                      <w:bCs/>
                    </w:rPr>
                    <w:t>废脱硫剂</w:t>
                  </w:r>
                </w:p>
              </w:tc>
              <w:tc>
                <w:tcPr>
                  <w:tcW w:w="1134" w:type="dxa"/>
                  <w:vAlign w:val="center"/>
                </w:tcPr>
                <w:p>
                  <w:pPr>
                    <w:jc w:val="center"/>
                    <w:rPr>
                      <w:kern w:val="0"/>
                      <w:sz w:val="21"/>
                      <w:szCs w:val="21"/>
                    </w:rPr>
                  </w:pPr>
                  <w:r>
                    <w:rPr>
                      <w:rFonts w:hint="eastAsia"/>
                      <w:kern w:val="0"/>
                      <w:sz w:val="21"/>
                      <w:szCs w:val="21"/>
                    </w:rPr>
                    <w:t>暂未产生</w:t>
                  </w:r>
                </w:p>
              </w:tc>
              <w:tc>
                <w:tcPr>
                  <w:tcW w:w="1186" w:type="dxa"/>
                  <w:vAlign w:val="center"/>
                </w:tcPr>
                <w:p>
                  <w:pPr>
                    <w:pStyle w:val="114"/>
                    <w:spacing w:line="240" w:lineRule="atLeast"/>
                    <w:ind w:firstLine="0"/>
                    <w:jc w:val="center"/>
                    <w:rPr>
                      <w:sz w:val="21"/>
                      <w:szCs w:val="21"/>
                    </w:rPr>
                  </w:pPr>
                  <w:r>
                    <w:rPr>
                      <w:rFonts w:hint="eastAsia"/>
                      <w:sz w:val="21"/>
                      <w:szCs w:val="21"/>
                    </w:rPr>
                    <w:t>一般固废</w:t>
                  </w:r>
                </w:p>
              </w:tc>
              <w:tc>
                <w:tcPr>
                  <w:tcW w:w="3565" w:type="dxa"/>
                  <w:vAlign w:val="center"/>
                </w:tcPr>
                <w:p>
                  <w:pPr>
                    <w:widowControl/>
                    <w:jc w:val="center"/>
                    <w:rPr>
                      <w:color w:val="000000"/>
                      <w:sz w:val="21"/>
                      <w:szCs w:val="21"/>
                    </w:rPr>
                  </w:pPr>
                  <w:r>
                    <w:rPr>
                      <w:rFonts w:hint="eastAsia"/>
                      <w:color w:val="000000"/>
                      <w:sz w:val="21"/>
                      <w:szCs w:val="21"/>
                    </w:rPr>
                    <w:t>待后期产生交有资质单位处置</w:t>
                  </w:r>
                </w:p>
              </w:tc>
            </w:tr>
          </w:tbl>
          <w:p>
            <w:pPr>
              <w:tabs>
                <w:tab w:val="left" w:pos="1420"/>
                <w:tab w:val="left" w:pos="6465"/>
              </w:tabs>
              <w:spacing w:line="360" w:lineRule="auto"/>
              <w:rPr>
                <w:b/>
                <w:bCs/>
                <w:color w:val="auto"/>
              </w:rPr>
            </w:pPr>
            <w:r>
              <w:rPr>
                <w:b/>
                <w:bCs/>
                <w:color w:val="auto"/>
              </w:rPr>
              <w:t>3.</w:t>
            </w:r>
            <w:r>
              <w:rPr>
                <w:rFonts w:hint="eastAsia"/>
                <w:b/>
                <w:bCs/>
                <w:color w:val="auto"/>
              </w:rPr>
              <w:t>5地下水防渗措施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本项目加气站采用分区防渗措施，主要分为重点防渗区和一般防渗区。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重点防渗区</w:t>
            </w:r>
            <w:r>
              <w:rPr>
                <w:rFonts w:hint="eastAsia" w:cs="Times New Roman"/>
                <w:sz w:val="28"/>
                <w:szCs w:val="28"/>
                <w:lang w:val="en-US" w:eastAsia="zh-CN"/>
              </w:rPr>
              <w:t>：</w:t>
            </w:r>
            <w:r>
              <w:rPr>
                <w:rFonts w:hint="default" w:ascii="Times New Roman" w:hAnsi="Times New Roman" w:cs="Times New Roman"/>
                <w:sz w:val="28"/>
                <w:szCs w:val="28"/>
                <w:lang w:val="en-US" w:eastAsia="zh-CN"/>
              </w:rPr>
              <w:t>LNG储罐区采用卧式储罐，设置为地上罐，储罐下方采取抬高处理，且四周设置围堰，该围堰墙壁采用防渗混凝土作为重点防渗措施。压缩机区域地面采取防渗混凝土进行硬化后，对压缩机进行抬高处理并铺设无缝钢板，钢板与地面之间灌注防渗混凝土作为重点防渗措施。</w:t>
            </w:r>
            <w:r>
              <w:rPr>
                <w:rFonts w:hint="eastAsia" w:cs="Times New Roman"/>
                <w:sz w:val="28"/>
                <w:szCs w:val="28"/>
                <w:lang w:val="en-US" w:eastAsia="zh-CN"/>
              </w:rPr>
              <w:t>预处理池</w:t>
            </w:r>
            <w:r>
              <w:rPr>
                <w:rFonts w:hint="default" w:ascii="Times New Roman" w:hAnsi="Times New Roman" w:cs="Times New Roman"/>
                <w:sz w:val="28"/>
                <w:szCs w:val="28"/>
                <w:lang w:val="en-US" w:eastAsia="zh-CN"/>
              </w:rPr>
              <w:t>及隔油沉淀池池壁采用防渗混凝土进行硬化后，池内表面涂刷水泥基参透结晶型防水层作为重点防渗措施。废水输送全部采用管道输送，管道材料做表面防腐、防锈蚀处理，减轻管道腐蚀造成的渗漏，并进行定期检查，确保消除跑、冒、滴、漏现象发生。危废暂存间采用单独专用房间设置，危险废物采用桶装收集，危废暂存间地面采取防渗混凝土进行硬化后，地面涂刷防渗地坪漆作为重点防渗措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一般防渗</w:t>
            </w:r>
            <w:r>
              <w:rPr>
                <w:rFonts w:hint="eastAsia" w:cs="Times New Roman"/>
                <w:sz w:val="28"/>
                <w:szCs w:val="28"/>
                <w:lang w:val="en-US" w:eastAsia="zh-CN"/>
              </w:rPr>
              <w:t>区：</w:t>
            </w:r>
            <w:r>
              <w:rPr>
                <w:rFonts w:hint="default" w:ascii="Times New Roman" w:hAnsi="Times New Roman" w:cs="Times New Roman"/>
                <w:sz w:val="28"/>
                <w:szCs w:val="28"/>
                <w:lang w:val="en-US" w:eastAsia="zh-CN"/>
              </w:rPr>
              <w:t>加气区、站内道路、站房等地面采用铺设防渗水泥进行硬化处理。</w:t>
            </w:r>
          </w:p>
          <w:p>
            <w:pPr>
              <w:tabs>
                <w:tab w:val="left" w:pos="1420"/>
                <w:tab w:val="left" w:pos="6465"/>
              </w:tabs>
              <w:spacing w:line="360" w:lineRule="auto"/>
              <w:rPr>
                <w:b/>
                <w:bCs/>
              </w:rPr>
            </w:pPr>
            <w:r>
              <w:rPr>
                <w:b/>
                <w:bCs/>
              </w:rPr>
              <w:t>3.</w:t>
            </w:r>
            <w:r>
              <w:rPr>
                <w:rFonts w:hint="eastAsia"/>
                <w:b/>
                <w:bCs/>
              </w:rPr>
              <w:t>6</w:t>
            </w:r>
            <w:r>
              <w:rPr>
                <w:b/>
                <w:bCs/>
              </w:rPr>
              <w:t>处理设施</w:t>
            </w:r>
          </w:p>
          <w:p>
            <w:pPr>
              <w:adjustRightInd w:val="0"/>
              <w:snapToGrid w:val="0"/>
              <w:spacing w:line="360" w:lineRule="auto"/>
              <w:jc w:val="center"/>
              <w:rPr>
                <w:b/>
                <w:sz w:val="21"/>
                <w:szCs w:val="21"/>
              </w:rPr>
            </w:pPr>
            <w:r>
              <w:rPr>
                <w:b/>
                <w:sz w:val="21"/>
                <w:szCs w:val="21"/>
              </w:rPr>
              <w:t>表3-2   环保设施（措施）及投资一览表</w:t>
            </w:r>
            <w:r>
              <w:rPr>
                <w:rFonts w:hint="eastAsia"/>
                <w:b/>
                <w:sz w:val="21"/>
                <w:szCs w:val="21"/>
                <w:lang w:val="en-US" w:eastAsia="zh-CN"/>
              </w:rPr>
              <w:t xml:space="preserve"> </w:t>
            </w:r>
            <w:r>
              <w:rPr>
                <w:rFonts w:hint="eastAsia"/>
                <w:b/>
                <w:sz w:val="21"/>
                <w:szCs w:val="21"/>
              </w:rPr>
              <w:t xml:space="preserve"> 单位：万元</w:t>
            </w:r>
          </w:p>
          <w:tbl>
            <w:tblPr>
              <w:tblStyle w:val="38"/>
              <w:tblW w:w="10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135"/>
              <w:gridCol w:w="3588"/>
              <w:gridCol w:w="664"/>
              <w:gridCol w:w="3548"/>
              <w:gridCol w:w="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618" w:type="dxa"/>
                  <w:gridSpan w:val="2"/>
                  <w:vAlign w:val="center"/>
                </w:tcPr>
                <w:p>
                  <w:pPr>
                    <w:jc w:val="center"/>
                    <w:rPr>
                      <w:b/>
                      <w:bCs/>
                      <w:color w:val="000000"/>
                      <w:sz w:val="21"/>
                      <w:szCs w:val="21"/>
                    </w:rPr>
                  </w:pPr>
                  <w:r>
                    <w:rPr>
                      <w:b/>
                      <w:bCs/>
                      <w:color w:val="000000"/>
                      <w:sz w:val="21"/>
                      <w:szCs w:val="21"/>
                    </w:rPr>
                    <w:t>类别</w:t>
                  </w:r>
                </w:p>
              </w:tc>
              <w:tc>
                <w:tcPr>
                  <w:tcW w:w="3588" w:type="dxa"/>
                  <w:vAlign w:val="center"/>
                </w:tcPr>
                <w:p>
                  <w:pPr>
                    <w:jc w:val="center"/>
                    <w:rPr>
                      <w:b/>
                      <w:bCs/>
                      <w:color w:val="000000"/>
                      <w:sz w:val="21"/>
                      <w:szCs w:val="21"/>
                    </w:rPr>
                  </w:pPr>
                  <w:r>
                    <w:rPr>
                      <w:b/>
                      <w:bCs/>
                      <w:color w:val="000000"/>
                      <w:sz w:val="21"/>
                      <w:szCs w:val="21"/>
                    </w:rPr>
                    <w:t>环评环保措施</w:t>
                  </w:r>
                </w:p>
              </w:tc>
              <w:tc>
                <w:tcPr>
                  <w:tcW w:w="664" w:type="dxa"/>
                  <w:vAlign w:val="center"/>
                </w:tcPr>
                <w:p>
                  <w:pPr>
                    <w:jc w:val="center"/>
                    <w:rPr>
                      <w:b/>
                      <w:bCs/>
                      <w:color w:val="000000"/>
                      <w:sz w:val="21"/>
                      <w:szCs w:val="21"/>
                    </w:rPr>
                  </w:pPr>
                  <w:r>
                    <w:rPr>
                      <w:b/>
                      <w:bCs/>
                      <w:color w:val="000000"/>
                      <w:sz w:val="21"/>
                      <w:szCs w:val="21"/>
                    </w:rPr>
                    <w:t>投资</w:t>
                  </w:r>
                </w:p>
              </w:tc>
              <w:tc>
                <w:tcPr>
                  <w:tcW w:w="3548" w:type="dxa"/>
                  <w:vAlign w:val="center"/>
                </w:tcPr>
                <w:p>
                  <w:pPr>
                    <w:jc w:val="center"/>
                    <w:rPr>
                      <w:b/>
                      <w:bCs/>
                      <w:color w:val="000000"/>
                      <w:sz w:val="21"/>
                      <w:szCs w:val="21"/>
                    </w:rPr>
                  </w:pPr>
                  <w:r>
                    <w:rPr>
                      <w:b/>
                      <w:bCs/>
                      <w:color w:val="000000"/>
                      <w:sz w:val="21"/>
                      <w:szCs w:val="21"/>
                    </w:rPr>
                    <w:t>实际环保措施</w:t>
                  </w:r>
                </w:p>
              </w:tc>
              <w:tc>
                <w:tcPr>
                  <w:tcW w:w="705" w:type="dxa"/>
                  <w:vAlign w:val="center"/>
                </w:tcPr>
                <w:p>
                  <w:pPr>
                    <w:jc w:val="center"/>
                    <w:rPr>
                      <w:b/>
                      <w:bCs/>
                      <w:color w:val="000000"/>
                      <w:sz w:val="21"/>
                      <w:szCs w:val="21"/>
                    </w:rPr>
                  </w:pPr>
                  <w:r>
                    <w:rPr>
                      <w:b/>
                      <w:bCs/>
                      <w:color w:val="000000"/>
                      <w:sz w:val="21"/>
                      <w:szCs w:val="21"/>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jc w:val="center"/>
              </w:trPr>
              <w:tc>
                <w:tcPr>
                  <w:tcW w:w="483" w:type="dxa"/>
                  <w:vMerge w:val="restart"/>
                  <w:vAlign w:val="center"/>
                </w:tcPr>
                <w:p>
                  <w:pPr>
                    <w:jc w:val="center"/>
                    <w:rPr>
                      <w:bCs/>
                      <w:color w:val="000000"/>
                      <w:sz w:val="21"/>
                      <w:szCs w:val="21"/>
                    </w:rPr>
                  </w:pPr>
                  <w:r>
                    <w:rPr>
                      <w:rFonts w:hint="eastAsia"/>
                      <w:bCs/>
                      <w:color w:val="000000"/>
                      <w:sz w:val="21"/>
                      <w:szCs w:val="21"/>
                    </w:rPr>
                    <w:t>施工期</w:t>
                  </w:r>
                </w:p>
              </w:tc>
              <w:tc>
                <w:tcPr>
                  <w:tcW w:w="1135" w:type="dxa"/>
                  <w:vAlign w:val="center"/>
                </w:tcPr>
                <w:p>
                  <w:pPr>
                    <w:pStyle w:val="102"/>
                    <w:jc w:val="center"/>
                    <w:rPr>
                      <w:rFonts w:ascii="Times New Roman" w:hAnsi="宋体"/>
                      <w:sz w:val="21"/>
                      <w:szCs w:val="21"/>
                      <w:lang w:eastAsia="zh-CN"/>
                    </w:rPr>
                  </w:pPr>
                  <w:r>
                    <w:rPr>
                      <w:rFonts w:hint="eastAsia" w:ascii="Times New Roman" w:hAnsi="宋体"/>
                      <w:sz w:val="21"/>
                      <w:szCs w:val="21"/>
                      <w:lang w:eastAsia="zh-CN"/>
                    </w:rPr>
                    <w:t>施工废水</w:t>
                  </w:r>
                </w:p>
              </w:tc>
              <w:tc>
                <w:tcPr>
                  <w:tcW w:w="3588" w:type="dxa"/>
                  <w:vAlign w:val="center"/>
                </w:tcPr>
                <w:p>
                  <w:pPr>
                    <w:widowControl/>
                    <w:jc w:val="center"/>
                    <w:textAlignment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设置</w:t>
                  </w:r>
                  <w:r>
                    <w:rPr>
                      <w:rFonts w:hint="eastAsia"/>
                      <w:color w:val="000000" w:themeColor="text1"/>
                      <w:sz w:val="21"/>
                      <w:szCs w:val="21"/>
                      <w14:textFill>
                        <w14:solidFill>
                          <w14:schemeClr w14:val="tx1"/>
                        </w14:solidFill>
                      </w14:textFill>
                    </w:rPr>
                    <w:t>隔油沉淀池</w:t>
                  </w:r>
                  <w:r>
                    <w:rPr>
                      <w:rFonts w:hint="eastAsia"/>
                      <w:color w:val="000000" w:themeColor="text1"/>
                      <w:sz w:val="21"/>
                      <w:szCs w:val="21"/>
                      <w:lang w:val="en-US" w:eastAsia="zh-CN"/>
                      <w14:textFill>
                        <w14:solidFill>
                          <w14:schemeClr w14:val="tx1"/>
                        </w14:solidFill>
                      </w14:textFill>
                    </w:rPr>
                    <w:t>处理后循环使用</w:t>
                  </w:r>
                </w:p>
              </w:tc>
              <w:tc>
                <w:tcPr>
                  <w:tcW w:w="664" w:type="dxa"/>
                  <w:vAlign w:val="center"/>
                </w:tcPr>
                <w:p>
                  <w:pPr>
                    <w:widowControl/>
                    <w:jc w:val="center"/>
                    <w:textAlignment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0.5</w:t>
                  </w:r>
                </w:p>
              </w:tc>
              <w:tc>
                <w:tcPr>
                  <w:tcW w:w="3548" w:type="dxa"/>
                  <w:vMerge w:val="restart"/>
                  <w:vAlign w:val="center"/>
                </w:tcPr>
                <w:p>
                  <w:pPr>
                    <w:widowControl/>
                    <w:jc w:val="center"/>
                    <w:rPr>
                      <w:sz w:val="21"/>
                      <w:szCs w:val="21"/>
                    </w:rPr>
                  </w:pPr>
                  <w:r>
                    <w:rPr>
                      <w:rFonts w:hint="eastAsia"/>
                      <w:sz w:val="21"/>
                      <w:szCs w:val="21"/>
                    </w:rPr>
                    <w:t>项目已完成施工，现场无施工期遗留环境问题</w:t>
                  </w:r>
                </w:p>
              </w:tc>
              <w:tc>
                <w:tcPr>
                  <w:tcW w:w="705" w:type="dxa"/>
                  <w:vMerge w:val="restart"/>
                  <w:vAlign w:val="center"/>
                </w:tcPr>
                <w:p>
                  <w:pPr>
                    <w:jc w:val="center"/>
                    <w:rPr>
                      <w:rFonts w:hint="default" w:eastAsia="宋体"/>
                      <w:kern w:val="0"/>
                      <w:sz w:val="21"/>
                      <w:szCs w:val="21"/>
                      <w:lang w:val="en-US" w:eastAsia="zh-CN"/>
                    </w:rPr>
                  </w:pPr>
                  <w:r>
                    <w:rPr>
                      <w:rFonts w:hint="eastAsia"/>
                      <w:kern w:val="0"/>
                      <w:sz w:val="21"/>
                      <w:szCs w:val="21"/>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blHeader/>
                <w:jc w:val="center"/>
              </w:trPr>
              <w:tc>
                <w:tcPr>
                  <w:tcW w:w="483" w:type="dxa"/>
                  <w:vMerge w:val="continue"/>
                  <w:vAlign w:val="center"/>
                </w:tcPr>
                <w:p>
                  <w:pPr>
                    <w:jc w:val="center"/>
                    <w:rPr>
                      <w:bCs/>
                      <w:color w:val="000000"/>
                      <w:sz w:val="21"/>
                      <w:szCs w:val="21"/>
                    </w:rPr>
                  </w:pPr>
                </w:p>
              </w:tc>
              <w:tc>
                <w:tcPr>
                  <w:tcW w:w="1135" w:type="dxa"/>
                  <w:vAlign w:val="center"/>
                </w:tcPr>
                <w:p>
                  <w:pPr>
                    <w:pStyle w:val="102"/>
                    <w:jc w:val="center"/>
                    <w:rPr>
                      <w:rFonts w:ascii="Times New Roman" w:hAnsi="宋体"/>
                      <w:sz w:val="21"/>
                      <w:szCs w:val="21"/>
                      <w:lang w:eastAsia="zh-CN"/>
                    </w:rPr>
                  </w:pPr>
                  <w:r>
                    <w:rPr>
                      <w:rFonts w:hint="eastAsia" w:ascii="Times New Roman" w:hAnsi="宋体"/>
                      <w:sz w:val="21"/>
                      <w:szCs w:val="21"/>
                      <w:lang w:eastAsia="zh-CN"/>
                    </w:rPr>
                    <w:t>生活污水</w:t>
                  </w:r>
                </w:p>
              </w:tc>
              <w:tc>
                <w:tcPr>
                  <w:tcW w:w="3588" w:type="dxa"/>
                  <w:vAlign w:val="center"/>
                </w:tcPr>
                <w:p>
                  <w:pPr>
                    <w:widowControl/>
                    <w:jc w:val="center"/>
                    <w:textAlignment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利用既有污水处理措施</w:t>
                  </w:r>
                </w:p>
              </w:tc>
              <w:tc>
                <w:tcPr>
                  <w:tcW w:w="664" w:type="dxa"/>
                  <w:vAlign w:val="center"/>
                </w:tcPr>
                <w:p>
                  <w:pPr>
                    <w:widowControl/>
                    <w:jc w:val="center"/>
                    <w:textAlignment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w:t>
                  </w:r>
                </w:p>
              </w:tc>
              <w:tc>
                <w:tcPr>
                  <w:tcW w:w="3548" w:type="dxa"/>
                  <w:vMerge w:val="continue"/>
                  <w:vAlign w:val="center"/>
                </w:tcPr>
                <w:p>
                  <w:pPr>
                    <w:widowControl/>
                    <w:jc w:val="left"/>
                    <w:rPr>
                      <w:sz w:val="21"/>
                      <w:szCs w:val="21"/>
                    </w:rPr>
                  </w:pPr>
                </w:p>
              </w:tc>
              <w:tc>
                <w:tcPr>
                  <w:tcW w:w="705" w:type="dxa"/>
                  <w:vMerge w:val="continue"/>
                  <w:vAlign w:val="center"/>
                </w:tcPr>
                <w:p>
                  <w:pPr>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blHeader/>
                <w:jc w:val="center"/>
              </w:trPr>
              <w:tc>
                <w:tcPr>
                  <w:tcW w:w="483" w:type="dxa"/>
                  <w:vMerge w:val="continue"/>
                  <w:vAlign w:val="center"/>
                </w:tcPr>
                <w:p>
                  <w:pPr>
                    <w:jc w:val="center"/>
                    <w:rPr>
                      <w:bCs/>
                      <w:color w:val="000000"/>
                      <w:sz w:val="21"/>
                      <w:szCs w:val="21"/>
                    </w:rPr>
                  </w:pPr>
                </w:p>
              </w:tc>
              <w:tc>
                <w:tcPr>
                  <w:tcW w:w="1135" w:type="dxa"/>
                  <w:vAlign w:val="center"/>
                </w:tcPr>
                <w:p>
                  <w:pPr>
                    <w:pStyle w:val="102"/>
                    <w:jc w:val="center"/>
                    <w:rPr>
                      <w:rFonts w:ascii="Times New Roman" w:hAnsi="宋体"/>
                      <w:sz w:val="21"/>
                      <w:szCs w:val="21"/>
                      <w:lang w:eastAsia="zh-CN"/>
                    </w:rPr>
                  </w:pPr>
                  <w:r>
                    <w:rPr>
                      <w:rFonts w:hint="eastAsia" w:ascii="Times New Roman" w:hAnsi="宋体"/>
                      <w:sz w:val="21"/>
                      <w:szCs w:val="21"/>
                      <w:lang w:eastAsia="zh-CN"/>
                    </w:rPr>
                    <w:t>施工扬尘</w:t>
                  </w:r>
                </w:p>
              </w:tc>
              <w:tc>
                <w:tcPr>
                  <w:tcW w:w="3588" w:type="dxa"/>
                  <w:vAlign w:val="center"/>
                </w:tcPr>
                <w:p>
                  <w:pPr>
                    <w:widowControl/>
                    <w:jc w:val="center"/>
                    <w:textAlignment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施工场地设立隔离围挡，洒水降尘，运输车辆采取覆盖措施、出场车辆冲洗</w:t>
                  </w:r>
                </w:p>
              </w:tc>
              <w:tc>
                <w:tcPr>
                  <w:tcW w:w="664" w:type="dxa"/>
                  <w:vAlign w:val="center"/>
                </w:tcPr>
                <w:p>
                  <w:pPr>
                    <w:widowControl/>
                    <w:jc w:val="center"/>
                    <w:textAlignment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1.0</w:t>
                  </w:r>
                </w:p>
              </w:tc>
              <w:tc>
                <w:tcPr>
                  <w:tcW w:w="3548" w:type="dxa"/>
                  <w:vMerge w:val="continue"/>
                  <w:vAlign w:val="center"/>
                </w:tcPr>
                <w:p>
                  <w:pPr>
                    <w:widowControl/>
                    <w:jc w:val="left"/>
                    <w:rPr>
                      <w:sz w:val="21"/>
                      <w:szCs w:val="21"/>
                    </w:rPr>
                  </w:pPr>
                </w:p>
              </w:tc>
              <w:tc>
                <w:tcPr>
                  <w:tcW w:w="705" w:type="dxa"/>
                  <w:vMerge w:val="continue"/>
                  <w:vAlign w:val="center"/>
                </w:tcPr>
                <w:p>
                  <w:pPr>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blHeader/>
                <w:jc w:val="center"/>
              </w:trPr>
              <w:tc>
                <w:tcPr>
                  <w:tcW w:w="483" w:type="dxa"/>
                  <w:vMerge w:val="continue"/>
                  <w:vAlign w:val="center"/>
                </w:tcPr>
                <w:p>
                  <w:pPr>
                    <w:jc w:val="center"/>
                    <w:rPr>
                      <w:bCs/>
                      <w:color w:val="000000"/>
                      <w:sz w:val="21"/>
                      <w:szCs w:val="21"/>
                    </w:rPr>
                  </w:pPr>
                </w:p>
              </w:tc>
              <w:tc>
                <w:tcPr>
                  <w:tcW w:w="1135" w:type="dxa"/>
                  <w:vAlign w:val="center"/>
                </w:tcPr>
                <w:p>
                  <w:pPr>
                    <w:pStyle w:val="102"/>
                    <w:jc w:val="center"/>
                    <w:rPr>
                      <w:rFonts w:ascii="Times New Roman" w:hAnsi="宋体"/>
                      <w:sz w:val="21"/>
                      <w:szCs w:val="21"/>
                      <w:lang w:eastAsia="zh-CN"/>
                    </w:rPr>
                  </w:pPr>
                  <w:r>
                    <w:rPr>
                      <w:rFonts w:hint="eastAsia"/>
                      <w:sz w:val="21"/>
                      <w:szCs w:val="21"/>
                      <w:lang w:val="en-US" w:eastAsia="zh-CN"/>
                    </w:rPr>
                    <w:t>施工</w:t>
                  </w:r>
                  <w:r>
                    <w:rPr>
                      <w:rFonts w:hint="eastAsia"/>
                      <w:sz w:val="21"/>
                      <w:szCs w:val="21"/>
                    </w:rPr>
                    <w:t>噪声</w:t>
                  </w:r>
                </w:p>
              </w:tc>
              <w:tc>
                <w:tcPr>
                  <w:tcW w:w="3588" w:type="dxa"/>
                  <w:vAlign w:val="center"/>
                </w:tcPr>
                <w:p>
                  <w:pPr>
                    <w:widowControl/>
                    <w:jc w:val="center"/>
                    <w:textAlignment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选用低噪声设备，合理布置施工机械，合理安排施工时间，对高噪声设备进行隔离围挡</w:t>
                  </w:r>
                </w:p>
              </w:tc>
              <w:tc>
                <w:tcPr>
                  <w:tcW w:w="664" w:type="dxa"/>
                  <w:vAlign w:val="center"/>
                </w:tcPr>
                <w:p>
                  <w:pPr>
                    <w:widowControl/>
                    <w:jc w:val="center"/>
                    <w:textAlignment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0.5</w:t>
                  </w:r>
                </w:p>
              </w:tc>
              <w:tc>
                <w:tcPr>
                  <w:tcW w:w="3548" w:type="dxa"/>
                  <w:vMerge w:val="continue"/>
                  <w:vAlign w:val="center"/>
                </w:tcPr>
                <w:p>
                  <w:pPr>
                    <w:widowControl/>
                    <w:jc w:val="left"/>
                    <w:rPr>
                      <w:sz w:val="21"/>
                      <w:szCs w:val="21"/>
                    </w:rPr>
                  </w:pPr>
                </w:p>
              </w:tc>
              <w:tc>
                <w:tcPr>
                  <w:tcW w:w="705" w:type="dxa"/>
                  <w:vMerge w:val="continue"/>
                  <w:vAlign w:val="center"/>
                </w:tcPr>
                <w:p>
                  <w:pPr>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blHeader/>
                <w:jc w:val="center"/>
              </w:trPr>
              <w:tc>
                <w:tcPr>
                  <w:tcW w:w="483" w:type="dxa"/>
                  <w:vMerge w:val="continue"/>
                  <w:vAlign w:val="center"/>
                </w:tcPr>
                <w:p>
                  <w:pPr>
                    <w:jc w:val="center"/>
                    <w:rPr>
                      <w:bCs/>
                      <w:color w:val="000000"/>
                      <w:sz w:val="21"/>
                      <w:szCs w:val="21"/>
                    </w:rPr>
                  </w:pPr>
                </w:p>
              </w:tc>
              <w:tc>
                <w:tcPr>
                  <w:tcW w:w="1135" w:type="dxa"/>
                  <w:vAlign w:val="center"/>
                </w:tcPr>
                <w:p>
                  <w:pPr>
                    <w:adjustRightInd w:val="0"/>
                    <w:snapToGrid w:val="0"/>
                    <w:spacing w:line="240" w:lineRule="atLeast"/>
                    <w:jc w:val="center"/>
                    <w:rPr>
                      <w:rFonts w:hint="default" w:eastAsia="宋体"/>
                      <w:sz w:val="21"/>
                      <w:szCs w:val="21"/>
                      <w:lang w:val="en-US" w:eastAsia="zh-CN"/>
                    </w:rPr>
                  </w:pPr>
                  <w:r>
                    <w:rPr>
                      <w:rFonts w:hint="eastAsia"/>
                      <w:sz w:val="21"/>
                      <w:szCs w:val="21"/>
                      <w:lang w:val="en-US" w:eastAsia="zh-CN"/>
                    </w:rPr>
                    <w:t>建筑垃圾</w:t>
                  </w:r>
                </w:p>
              </w:tc>
              <w:tc>
                <w:tcPr>
                  <w:tcW w:w="3588" w:type="dxa"/>
                  <w:vAlign w:val="center"/>
                </w:tcPr>
                <w:p>
                  <w:pPr>
                    <w:adjustRightInd w:val="0"/>
                    <w:snapToGrid w:val="0"/>
                    <w:spacing w:line="240" w:lineRule="atLeast"/>
                    <w:jc w:val="center"/>
                    <w:rPr>
                      <w:rFonts w:hint="default" w:eastAsia="宋体"/>
                      <w:sz w:val="21"/>
                      <w:szCs w:val="21"/>
                      <w:lang w:val="en-US" w:eastAsia="zh-CN"/>
                    </w:rPr>
                  </w:pPr>
                  <w:r>
                    <w:rPr>
                      <w:rFonts w:hint="eastAsia"/>
                      <w:sz w:val="21"/>
                      <w:szCs w:val="21"/>
                      <w:lang w:val="en-US" w:eastAsia="zh-CN"/>
                    </w:rPr>
                    <w:t>尽量回收利用，剩余部分清运至指定建筑垃圾堆场</w:t>
                  </w:r>
                </w:p>
              </w:tc>
              <w:tc>
                <w:tcPr>
                  <w:tcW w:w="664" w:type="dxa"/>
                  <w:vMerge w:val="restart"/>
                  <w:vAlign w:val="center"/>
                </w:tcPr>
                <w:p>
                  <w:pPr>
                    <w:widowControl/>
                    <w:jc w:val="center"/>
                    <w:textAlignment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1.5</w:t>
                  </w:r>
                </w:p>
              </w:tc>
              <w:tc>
                <w:tcPr>
                  <w:tcW w:w="3548" w:type="dxa"/>
                  <w:vMerge w:val="continue"/>
                  <w:vAlign w:val="center"/>
                </w:tcPr>
                <w:p>
                  <w:pPr>
                    <w:widowControl/>
                    <w:jc w:val="left"/>
                    <w:rPr>
                      <w:sz w:val="21"/>
                      <w:szCs w:val="21"/>
                    </w:rPr>
                  </w:pPr>
                </w:p>
              </w:tc>
              <w:tc>
                <w:tcPr>
                  <w:tcW w:w="705" w:type="dxa"/>
                  <w:vMerge w:val="continue"/>
                  <w:vAlign w:val="center"/>
                </w:tcPr>
                <w:p>
                  <w:pPr>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blHeader/>
                <w:jc w:val="center"/>
              </w:trPr>
              <w:tc>
                <w:tcPr>
                  <w:tcW w:w="483" w:type="dxa"/>
                  <w:vMerge w:val="continue"/>
                  <w:vAlign w:val="center"/>
                </w:tcPr>
                <w:p>
                  <w:pPr>
                    <w:jc w:val="center"/>
                    <w:rPr>
                      <w:bCs/>
                      <w:color w:val="000000"/>
                      <w:sz w:val="21"/>
                      <w:szCs w:val="21"/>
                    </w:rPr>
                  </w:pPr>
                </w:p>
              </w:tc>
              <w:tc>
                <w:tcPr>
                  <w:tcW w:w="1135" w:type="dxa"/>
                  <w:vAlign w:val="center"/>
                </w:tcPr>
                <w:p>
                  <w:pPr>
                    <w:adjustRightInd w:val="0"/>
                    <w:snapToGrid w:val="0"/>
                    <w:spacing w:line="240" w:lineRule="atLeast"/>
                    <w:jc w:val="center"/>
                    <w:rPr>
                      <w:sz w:val="21"/>
                      <w:szCs w:val="21"/>
                    </w:rPr>
                  </w:pPr>
                  <w:r>
                    <w:rPr>
                      <w:rFonts w:hint="eastAsia"/>
                      <w:sz w:val="21"/>
                      <w:szCs w:val="21"/>
                    </w:rPr>
                    <w:t>生活垃圾</w:t>
                  </w:r>
                </w:p>
              </w:tc>
              <w:tc>
                <w:tcPr>
                  <w:tcW w:w="3588" w:type="dxa"/>
                  <w:vAlign w:val="center"/>
                </w:tcPr>
                <w:p>
                  <w:pPr>
                    <w:adjustRightInd w:val="0"/>
                    <w:snapToGrid w:val="0"/>
                    <w:spacing w:line="240" w:lineRule="atLeast"/>
                    <w:jc w:val="center"/>
                    <w:rPr>
                      <w:rFonts w:hint="default" w:eastAsia="宋体"/>
                      <w:sz w:val="21"/>
                      <w:szCs w:val="21"/>
                      <w:lang w:val="en-US" w:eastAsia="zh-CN"/>
                    </w:rPr>
                  </w:pPr>
                  <w:r>
                    <w:rPr>
                      <w:rFonts w:hint="eastAsia"/>
                      <w:sz w:val="21"/>
                      <w:szCs w:val="21"/>
                      <w:lang w:val="en-US" w:eastAsia="zh-CN"/>
                    </w:rPr>
                    <w:t>分类收集后交当地环卫部门统一处置</w:t>
                  </w:r>
                </w:p>
              </w:tc>
              <w:tc>
                <w:tcPr>
                  <w:tcW w:w="664" w:type="dxa"/>
                  <w:vMerge w:val="continue"/>
                  <w:vAlign w:val="center"/>
                </w:tcPr>
                <w:p>
                  <w:pPr>
                    <w:widowControl/>
                    <w:jc w:val="center"/>
                    <w:textAlignment w:val="center"/>
                    <w:rPr>
                      <w:color w:val="000000" w:themeColor="text1"/>
                      <w:sz w:val="21"/>
                      <w:szCs w:val="21"/>
                      <w14:textFill>
                        <w14:solidFill>
                          <w14:schemeClr w14:val="tx1"/>
                        </w14:solidFill>
                      </w14:textFill>
                    </w:rPr>
                  </w:pPr>
                </w:p>
              </w:tc>
              <w:tc>
                <w:tcPr>
                  <w:tcW w:w="3548" w:type="dxa"/>
                  <w:vMerge w:val="continue"/>
                  <w:vAlign w:val="center"/>
                </w:tcPr>
                <w:p>
                  <w:pPr>
                    <w:widowControl/>
                    <w:jc w:val="left"/>
                    <w:rPr>
                      <w:sz w:val="21"/>
                      <w:szCs w:val="21"/>
                    </w:rPr>
                  </w:pPr>
                </w:p>
              </w:tc>
              <w:tc>
                <w:tcPr>
                  <w:tcW w:w="705" w:type="dxa"/>
                  <w:vMerge w:val="continue"/>
                  <w:vAlign w:val="center"/>
                </w:tcPr>
                <w:p>
                  <w:pPr>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blHeader/>
                <w:jc w:val="center"/>
              </w:trPr>
              <w:tc>
                <w:tcPr>
                  <w:tcW w:w="483" w:type="dxa"/>
                  <w:vMerge w:val="continue"/>
                  <w:vAlign w:val="center"/>
                </w:tcPr>
                <w:p>
                  <w:pPr>
                    <w:jc w:val="center"/>
                    <w:rPr>
                      <w:bCs/>
                      <w:color w:val="000000"/>
                      <w:sz w:val="21"/>
                      <w:szCs w:val="21"/>
                    </w:rPr>
                  </w:pPr>
                </w:p>
              </w:tc>
              <w:tc>
                <w:tcPr>
                  <w:tcW w:w="1135" w:type="dxa"/>
                  <w:vAlign w:val="center"/>
                </w:tcPr>
                <w:p>
                  <w:pPr>
                    <w:adjustRightInd w:val="0"/>
                    <w:snapToGrid w:val="0"/>
                    <w:spacing w:line="240" w:lineRule="atLeast"/>
                    <w:jc w:val="center"/>
                    <w:rPr>
                      <w:rFonts w:hint="default" w:eastAsia="宋体"/>
                      <w:sz w:val="21"/>
                      <w:szCs w:val="21"/>
                      <w:lang w:val="en-US" w:eastAsia="zh-CN"/>
                    </w:rPr>
                  </w:pPr>
                  <w:r>
                    <w:rPr>
                      <w:rFonts w:hint="eastAsia"/>
                      <w:sz w:val="21"/>
                      <w:szCs w:val="21"/>
                      <w:lang w:val="en-US" w:eastAsia="zh-CN"/>
                    </w:rPr>
                    <w:t>水土保持</w:t>
                  </w:r>
                </w:p>
              </w:tc>
              <w:tc>
                <w:tcPr>
                  <w:tcW w:w="3588" w:type="dxa"/>
                  <w:vAlign w:val="center"/>
                </w:tcPr>
                <w:p>
                  <w:pPr>
                    <w:adjustRightInd w:val="0"/>
                    <w:snapToGrid w:val="0"/>
                    <w:spacing w:line="240" w:lineRule="atLeast"/>
                    <w:jc w:val="center"/>
                    <w:rPr>
                      <w:rFonts w:hint="default" w:eastAsia="宋体"/>
                      <w:sz w:val="21"/>
                      <w:szCs w:val="21"/>
                      <w:lang w:val="en-US" w:eastAsia="zh-CN"/>
                    </w:rPr>
                  </w:pPr>
                  <w:r>
                    <w:rPr>
                      <w:rFonts w:hint="eastAsia"/>
                      <w:sz w:val="21"/>
                      <w:szCs w:val="21"/>
                      <w:lang w:val="en-US" w:eastAsia="zh-CN"/>
                    </w:rPr>
                    <w:t>表土临时堆放处置覆盖塑料薄膜，设置临时围挡、截洪沟和周围植被恢复等措施</w:t>
                  </w:r>
                </w:p>
              </w:tc>
              <w:tc>
                <w:tcPr>
                  <w:tcW w:w="664" w:type="dxa"/>
                  <w:vAlign w:val="center"/>
                </w:tcPr>
                <w:p>
                  <w:pPr>
                    <w:widowControl/>
                    <w:jc w:val="center"/>
                    <w:textAlignment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1.0</w:t>
                  </w:r>
                </w:p>
              </w:tc>
              <w:tc>
                <w:tcPr>
                  <w:tcW w:w="3548" w:type="dxa"/>
                  <w:vMerge w:val="continue"/>
                  <w:vAlign w:val="center"/>
                </w:tcPr>
                <w:p>
                  <w:pPr>
                    <w:widowControl/>
                    <w:jc w:val="left"/>
                    <w:rPr>
                      <w:sz w:val="21"/>
                      <w:szCs w:val="21"/>
                    </w:rPr>
                  </w:pPr>
                </w:p>
              </w:tc>
              <w:tc>
                <w:tcPr>
                  <w:tcW w:w="705" w:type="dxa"/>
                  <w:vMerge w:val="continue"/>
                  <w:vAlign w:val="center"/>
                </w:tcPr>
                <w:p>
                  <w:pPr>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blHeader/>
                <w:jc w:val="center"/>
              </w:trPr>
              <w:tc>
                <w:tcPr>
                  <w:tcW w:w="483" w:type="dxa"/>
                  <w:vAlign w:val="center"/>
                </w:tcPr>
                <w:p>
                  <w:pPr>
                    <w:jc w:val="center"/>
                    <w:rPr>
                      <w:bCs/>
                      <w:color w:val="000000"/>
                      <w:sz w:val="21"/>
                      <w:szCs w:val="21"/>
                    </w:rPr>
                  </w:pPr>
                  <w:r>
                    <w:rPr>
                      <w:bCs/>
                      <w:color w:val="000000"/>
                      <w:sz w:val="21"/>
                      <w:szCs w:val="21"/>
                    </w:rPr>
                    <w:t>废水治理</w:t>
                  </w:r>
                </w:p>
              </w:tc>
              <w:tc>
                <w:tcPr>
                  <w:tcW w:w="1135" w:type="dxa"/>
                  <w:vAlign w:val="center"/>
                </w:tcPr>
                <w:p>
                  <w:pPr>
                    <w:adjustRightInd w:val="0"/>
                    <w:snapToGrid w:val="0"/>
                    <w:spacing w:line="240" w:lineRule="atLeast"/>
                    <w:jc w:val="center"/>
                    <w:rPr>
                      <w:sz w:val="21"/>
                      <w:szCs w:val="21"/>
                    </w:rPr>
                  </w:pPr>
                  <w:r>
                    <w:rPr>
                      <w:rFonts w:hint="eastAsia"/>
                      <w:sz w:val="21"/>
                      <w:szCs w:val="21"/>
                    </w:rPr>
                    <w:t>生活污水</w:t>
                  </w:r>
                </w:p>
              </w:tc>
              <w:tc>
                <w:tcPr>
                  <w:tcW w:w="3588" w:type="dxa"/>
                  <w:vAlign w:val="center"/>
                </w:tcPr>
                <w:p>
                  <w:pPr>
                    <w:adjustRightInd w:val="0"/>
                    <w:snapToGrid w:val="0"/>
                    <w:spacing w:line="240" w:lineRule="atLeast"/>
                    <w:jc w:val="center"/>
                    <w:rPr>
                      <w:sz w:val="21"/>
                      <w:szCs w:val="21"/>
                    </w:rPr>
                  </w:pPr>
                  <w:r>
                    <w:rPr>
                      <w:rFonts w:hint="eastAsia"/>
                      <w:sz w:val="21"/>
                      <w:szCs w:val="21"/>
                    </w:rPr>
                    <w:t>经</w:t>
                  </w:r>
                  <w:r>
                    <w:rPr>
                      <w:rFonts w:hint="eastAsia"/>
                      <w:sz w:val="21"/>
                      <w:szCs w:val="21"/>
                      <w:lang w:val="en-US" w:eastAsia="zh-CN"/>
                    </w:rPr>
                    <w:t>已建预处理池（10m</w:t>
                  </w:r>
                  <w:r>
                    <w:rPr>
                      <w:rFonts w:hint="eastAsia"/>
                      <w:sz w:val="21"/>
                      <w:szCs w:val="21"/>
                      <w:vertAlign w:val="superscript"/>
                      <w:lang w:val="en-US" w:eastAsia="zh-CN"/>
                    </w:rPr>
                    <w:t>3</w:t>
                  </w:r>
                  <w:r>
                    <w:rPr>
                      <w:rFonts w:hint="eastAsia"/>
                      <w:sz w:val="21"/>
                      <w:szCs w:val="21"/>
                      <w:lang w:val="en-US" w:eastAsia="zh-CN"/>
                    </w:rPr>
                    <w:t>）</w:t>
                  </w:r>
                  <w:r>
                    <w:rPr>
                      <w:rFonts w:hint="eastAsia"/>
                      <w:sz w:val="21"/>
                      <w:szCs w:val="21"/>
                    </w:rPr>
                    <w:t>处理后</w:t>
                  </w:r>
                  <w:r>
                    <w:rPr>
                      <w:rFonts w:hint="eastAsia"/>
                      <w:sz w:val="21"/>
                      <w:szCs w:val="21"/>
                      <w:lang w:val="en-US" w:eastAsia="zh-CN"/>
                    </w:rPr>
                    <w:t>回用于站场绿化和周边居民农肥</w:t>
                  </w:r>
                </w:p>
              </w:tc>
              <w:tc>
                <w:tcPr>
                  <w:tcW w:w="664" w:type="dxa"/>
                  <w:vMerge w:val="restart"/>
                  <w:vAlign w:val="center"/>
                </w:tcPr>
                <w:p>
                  <w:pPr>
                    <w:widowControl/>
                    <w:jc w:val="center"/>
                    <w:textAlignment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已有措施，不新增投资</w:t>
                  </w:r>
                </w:p>
              </w:tc>
              <w:tc>
                <w:tcPr>
                  <w:tcW w:w="3548" w:type="dxa"/>
                  <w:vAlign w:val="center"/>
                </w:tcPr>
                <w:p>
                  <w:pPr>
                    <w:jc w:val="center"/>
                    <w:rPr>
                      <w:rFonts w:hint="default"/>
                      <w:bCs/>
                      <w:color w:val="000000"/>
                      <w:sz w:val="21"/>
                      <w:szCs w:val="21"/>
                      <w:lang w:val="en-US"/>
                    </w:rPr>
                  </w:pPr>
                  <w:r>
                    <w:rPr>
                      <w:rFonts w:hint="eastAsia"/>
                      <w:sz w:val="21"/>
                      <w:szCs w:val="21"/>
                    </w:rPr>
                    <w:t>经</w:t>
                  </w:r>
                  <w:r>
                    <w:rPr>
                      <w:rFonts w:hint="eastAsia"/>
                      <w:sz w:val="21"/>
                      <w:szCs w:val="21"/>
                      <w:lang w:val="en-US" w:eastAsia="zh-CN"/>
                    </w:rPr>
                    <w:t>已建预处理池（10m</w:t>
                  </w:r>
                  <w:r>
                    <w:rPr>
                      <w:rFonts w:hint="eastAsia"/>
                      <w:sz w:val="21"/>
                      <w:szCs w:val="21"/>
                      <w:vertAlign w:val="superscript"/>
                      <w:lang w:val="en-US" w:eastAsia="zh-CN"/>
                    </w:rPr>
                    <w:t>3</w:t>
                  </w:r>
                  <w:r>
                    <w:rPr>
                      <w:rFonts w:hint="eastAsia"/>
                      <w:sz w:val="21"/>
                      <w:szCs w:val="21"/>
                      <w:lang w:val="en-US" w:eastAsia="zh-CN"/>
                    </w:rPr>
                    <w:t>）</w:t>
                  </w:r>
                  <w:r>
                    <w:rPr>
                      <w:rFonts w:hint="eastAsia"/>
                      <w:sz w:val="21"/>
                      <w:szCs w:val="21"/>
                    </w:rPr>
                    <w:t>处理后</w:t>
                  </w:r>
                  <w:r>
                    <w:rPr>
                      <w:rFonts w:hint="eastAsia"/>
                      <w:sz w:val="21"/>
                      <w:szCs w:val="21"/>
                      <w:lang w:val="en-US" w:eastAsia="zh-CN"/>
                    </w:rPr>
                    <w:t>回用于站场绿化和周边居民农肥，不外排</w:t>
                  </w:r>
                </w:p>
              </w:tc>
              <w:tc>
                <w:tcPr>
                  <w:tcW w:w="705" w:type="dxa"/>
                  <w:vMerge w:val="restart"/>
                  <w:vAlign w:val="center"/>
                </w:tcPr>
                <w:p>
                  <w:pPr>
                    <w:widowControl/>
                    <w:jc w:val="center"/>
                    <w:rPr>
                      <w:kern w:val="0"/>
                      <w:sz w:val="21"/>
                      <w:szCs w:val="21"/>
                    </w:rPr>
                  </w:pPr>
                  <w:r>
                    <w:rPr>
                      <w:rFonts w:hint="eastAsia"/>
                      <w:color w:val="000000" w:themeColor="text1"/>
                      <w:sz w:val="21"/>
                      <w:szCs w:val="21"/>
                      <w:lang w:val="en-US" w:eastAsia="zh-CN"/>
                      <w14:textFill>
                        <w14:solidFill>
                          <w14:schemeClr w14:val="tx1"/>
                        </w14:solidFill>
                      </w14:textFill>
                    </w:rPr>
                    <w:t>已有措施，不新增投资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blHeader/>
                <w:jc w:val="center"/>
              </w:trPr>
              <w:tc>
                <w:tcPr>
                  <w:tcW w:w="483" w:type="dxa"/>
                  <w:vAlign w:val="center"/>
                </w:tcPr>
                <w:p>
                  <w:pPr>
                    <w:jc w:val="center"/>
                    <w:rPr>
                      <w:rFonts w:hint="default" w:eastAsia="宋体"/>
                      <w:bCs/>
                      <w:color w:val="000000"/>
                      <w:sz w:val="21"/>
                      <w:szCs w:val="21"/>
                      <w:lang w:val="en-US" w:eastAsia="zh-CN"/>
                    </w:rPr>
                  </w:pPr>
                  <w:r>
                    <w:rPr>
                      <w:rFonts w:hint="eastAsia"/>
                      <w:bCs/>
                      <w:color w:val="000000"/>
                      <w:sz w:val="21"/>
                      <w:szCs w:val="21"/>
                      <w:lang w:val="en-US" w:eastAsia="zh-CN"/>
                    </w:rPr>
                    <w:t>地下水治理</w:t>
                  </w:r>
                </w:p>
              </w:tc>
              <w:tc>
                <w:tcPr>
                  <w:tcW w:w="1135" w:type="dxa"/>
                  <w:vAlign w:val="center"/>
                </w:tcPr>
                <w:p>
                  <w:pPr>
                    <w:adjustRightInd w:val="0"/>
                    <w:snapToGrid w:val="0"/>
                    <w:spacing w:line="240" w:lineRule="atLeast"/>
                    <w:jc w:val="center"/>
                    <w:rPr>
                      <w:rFonts w:hint="default" w:eastAsia="宋体"/>
                      <w:sz w:val="21"/>
                      <w:szCs w:val="21"/>
                      <w:lang w:val="en-US" w:eastAsia="zh-CN"/>
                    </w:rPr>
                  </w:pPr>
                  <w:r>
                    <w:rPr>
                      <w:rFonts w:hint="eastAsia"/>
                      <w:sz w:val="21"/>
                      <w:szCs w:val="21"/>
                      <w:lang w:val="en-US" w:eastAsia="zh-CN"/>
                    </w:rPr>
                    <w:t>防渗措施</w:t>
                  </w:r>
                </w:p>
              </w:tc>
              <w:tc>
                <w:tcPr>
                  <w:tcW w:w="3588" w:type="dxa"/>
                  <w:vAlign w:val="center"/>
                </w:tcPr>
                <w:p>
                  <w:pPr>
                    <w:adjustRightInd w:val="0"/>
                    <w:snapToGrid w:val="0"/>
                    <w:spacing w:line="240" w:lineRule="atLeast"/>
                    <w:jc w:val="center"/>
                    <w:rPr>
                      <w:rFonts w:hint="default" w:eastAsia="宋体"/>
                      <w:sz w:val="21"/>
                      <w:szCs w:val="21"/>
                      <w:lang w:val="en-US" w:eastAsia="zh-CN"/>
                    </w:rPr>
                  </w:pPr>
                  <w:r>
                    <w:rPr>
                      <w:rFonts w:hint="eastAsia"/>
                      <w:sz w:val="21"/>
                      <w:szCs w:val="21"/>
                      <w:lang w:val="en-US" w:eastAsia="zh-CN"/>
                    </w:rPr>
                    <w:t>LNG工艺区、危废暂存间、处理池等地面采用抗渗钢纤维混凝土进行防渗</w:t>
                  </w:r>
                </w:p>
              </w:tc>
              <w:tc>
                <w:tcPr>
                  <w:tcW w:w="664" w:type="dxa"/>
                  <w:vMerge w:val="continue"/>
                  <w:vAlign w:val="center"/>
                </w:tcPr>
                <w:p>
                  <w:pPr>
                    <w:widowControl/>
                    <w:jc w:val="center"/>
                    <w:textAlignment w:val="center"/>
                    <w:rPr>
                      <w:rFonts w:hint="eastAsia"/>
                      <w:color w:val="000000" w:themeColor="text1"/>
                      <w:sz w:val="21"/>
                      <w:szCs w:val="21"/>
                      <w:lang w:val="en-US" w:eastAsia="zh-CN"/>
                      <w14:textFill>
                        <w14:solidFill>
                          <w14:schemeClr w14:val="tx1"/>
                        </w14:solidFill>
                      </w14:textFill>
                    </w:rPr>
                  </w:pPr>
                </w:p>
              </w:tc>
              <w:tc>
                <w:tcPr>
                  <w:tcW w:w="3548" w:type="dxa"/>
                  <w:vAlign w:val="center"/>
                </w:tcPr>
                <w:p>
                  <w:pPr>
                    <w:jc w:val="center"/>
                    <w:rPr>
                      <w:rFonts w:hint="eastAsia"/>
                      <w:bCs/>
                      <w:color w:val="000000"/>
                      <w:sz w:val="21"/>
                      <w:szCs w:val="21"/>
                    </w:rPr>
                  </w:pPr>
                  <w:r>
                    <w:rPr>
                      <w:rFonts w:hint="eastAsia"/>
                      <w:bCs/>
                      <w:color w:val="000000"/>
                      <w:sz w:val="21"/>
                      <w:szCs w:val="21"/>
                      <w:lang w:val="en-US" w:eastAsia="zh-CN"/>
                    </w:rPr>
                    <w:t>LNG储罐区采用卧式储罐，设置为地上罐，储罐下方采取抬高处理，且四周设置围堰，该围堰墙壁采用防渗混凝土作为重点防渗措施。预处理池及隔油沉淀池池壁采用防渗混凝土进行硬化后，池内表面涂刷水泥基参透结晶型防水层作为重点防渗措施。危废暂存间采用单独专用房间设置，危险废物采用桶装收集，危废暂存间地面采取防渗混凝土进行硬化后，地面涂刷防渗地坪漆作为重点防渗措施。</w:t>
                  </w:r>
                </w:p>
              </w:tc>
              <w:tc>
                <w:tcPr>
                  <w:tcW w:w="705" w:type="dxa"/>
                  <w:vMerge w:val="continue"/>
                  <w:vAlign w:val="center"/>
                </w:tcPr>
                <w:p>
                  <w:pPr>
                    <w:widowControl/>
                    <w:jc w:val="center"/>
                    <w:rPr>
                      <w:rFonts w:hint="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blHeader/>
                <w:jc w:val="center"/>
              </w:trPr>
              <w:tc>
                <w:tcPr>
                  <w:tcW w:w="483" w:type="dxa"/>
                  <w:vMerge w:val="restart"/>
                  <w:vAlign w:val="center"/>
                </w:tcPr>
                <w:p>
                  <w:pPr>
                    <w:pStyle w:val="131"/>
                    <w:rPr>
                      <w:color w:val="auto"/>
                      <w:kern w:val="0"/>
                      <w:sz w:val="21"/>
                      <w:szCs w:val="21"/>
                    </w:rPr>
                  </w:pPr>
                  <w:r>
                    <w:rPr>
                      <w:bCs/>
                      <w:sz w:val="21"/>
                      <w:szCs w:val="21"/>
                    </w:rPr>
                    <w:t>噪声治理</w:t>
                  </w:r>
                </w:p>
              </w:tc>
              <w:tc>
                <w:tcPr>
                  <w:tcW w:w="1135" w:type="dxa"/>
                  <w:vMerge w:val="restart"/>
                  <w:vAlign w:val="center"/>
                </w:tcPr>
                <w:p>
                  <w:pPr>
                    <w:pStyle w:val="131"/>
                    <w:rPr>
                      <w:rFonts w:hint="default" w:eastAsia="宋体"/>
                      <w:bCs/>
                      <w:sz w:val="21"/>
                      <w:szCs w:val="21"/>
                      <w:lang w:val="en-US" w:eastAsia="zh-CN"/>
                    </w:rPr>
                  </w:pPr>
                  <w:r>
                    <w:rPr>
                      <w:rFonts w:hint="eastAsia"/>
                      <w:bCs/>
                      <w:sz w:val="21"/>
                      <w:szCs w:val="21"/>
                      <w:lang w:val="en-US" w:eastAsia="zh-CN"/>
                    </w:rPr>
                    <w:t>设备噪声</w:t>
                  </w:r>
                </w:p>
              </w:tc>
              <w:tc>
                <w:tcPr>
                  <w:tcW w:w="3588" w:type="dxa"/>
                  <w:vAlign w:val="center"/>
                </w:tcPr>
                <w:p>
                  <w:pPr>
                    <w:pStyle w:val="131"/>
                    <w:rPr>
                      <w:rFonts w:hint="default" w:eastAsia="宋体"/>
                      <w:color w:val="auto"/>
                      <w:kern w:val="0"/>
                      <w:sz w:val="21"/>
                      <w:szCs w:val="21"/>
                      <w:lang w:val="en-US" w:eastAsia="zh-CN"/>
                    </w:rPr>
                  </w:pPr>
                  <w:r>
                    <w:rPr>
                      <w:rFonts w:hint="eastAsia"/>
                      <w:color w:val="auto"/>
                      <w:kern w:val="0"/>
                      <w:sz w:val="21"/>
                      <w:szCs w:val="21"/>
                      <w:lang w:val="en-US" w:eastAsia="zh-CN"/>
                    </w:rPr>
                    <w:t>压缩机设置于压缩机房内，机房采用隔声材料，使用隔声门窗；设施设备均采取基础减震加固处理，且选用低噪声设备；冷却塔安装隔声屏障</w:t>
                  </w:r>
                </w:p>
              </w:tc>
              <w:tc>
                <w:tcPr>
                  <w:tcW w:w="664" w:type="dxa"/>
                  <w:vAlign w:val="center"/>
                </w:tcPr>
                <w:p>
                  <w:pPr>
                    <w:pStyle w:val="131"/>
                    <w:rPr>
                      <w:rFonts w:hint="eastAsia" w:eastAsia="宋体"/>
                      <w:color w:val="auto"/>
                      <w:kern w:val="0"/>
                      <w:sz w:val="21"/>
                      <w:szCs w:val="21"/>
                      <w:lang w:eastAsia="zh-CN"/>
                    </w:rPr>
                  </w:pPr>
                  <w:r>
                    <w:rPr>
                      <w:rFonts w:hint="eastAsia"/>
                      <w:color w:val="auto"/>
                      <w:kern w:val="0"/>
                      <w:sz w:val="21"/>
                      <w:szCs w:val="21"/>
                      <w:lang w:val="en-US" w:eastAsia="zh-CN"/>
                    </w:rPr>
                    <w:t>/</w:t>
                  </w:r>
                </w:p>
              </w:tc>
              <w:tc>
                <w:tcPr>
                  <w:tcW w:w="3548" w:type="dxa"/>
                  <w:vMerge w:val="restart"/>
                  <w:vAlign w:val="center"/>
                </w:tcPr>
                <w:p>
                  <w:pPr>
                    <w:jc w:val="center"/>
                    <w:rPr>
                      <w:sz w:val="21"/>
                      <w:szCs w:val="21"/>
                    </w:rPr>
                  </w:pPr>
                  <w:r>
                    <w:rPr>
                      <w:rFonts w:hint="eastAsia"/>
                      <w:sz w:val="21"/>
                      <w:szCs w:val="21"/>
                    </w:rPr>
                    <w:t>采用低噪声设备、合理布局、设备基座减震，定期对设备进行检修和维</w:t>
                  </w:r>
                  <w:r>
                    <w:rPr>
                      <w:rFonts w:hint="eastAsia"/>
                      <w:color w:val="auto"/>
                      <w:sz w:val="21"/>
                      <w:szCs w:val="21"/>
                    </w:rPr>
                    <w:t>护；CNG设备区设置隔音墙；</w:t>
                  </w:r>
                  <w:r>
                    <w:rPr>
                      <w:rFonts w:hint="eastAsia"/>
                      <w:sz w:val="21"/>
                      <w:szCs w:val="21"/>
                    </w:rPr>
                    <w:t>压缩机设置在专用房间内，基座减震，墙体隔音；加强管理，站区减速行驶、禁止鸣笛、严禁高声喧哗。</w:t>
                  </w:r>
                </w:p>
              </w:tc>
              <w:tc>
                <w:tcPr>
                  <w:tcW w:w="705" w:type="dxa"/>
                  <w:vMerge w:val="restart"/>
                  <w:vAlign w:val="center"/>
                </w:tcPr>
                <w:p>
                  <w:pPr>
                    <w:widowControl/>
                    <w:jc w:val="center"/>
                    <w:rPr>
                      <w:rFonts w:hint="default" w:eastAsia="宋体"/>
                      <w:kern w:val="0"/>
                      <w:sz w:val="21"/>
                      <w:szCs w:val="21"/>
                      <w:lang w:val="en-US" w:eastAsia="zh-CN"/>
                    </w:rPr>
                  </w:pPr>
                  <w:r>
                    <w:rPr>
                      <w:rFonts w:hint="eastAsia"/>
                      <w:kern w:val="0"/>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blHeader/>
                <w:jc w:val="center"/>
              </w:trPr>
              <w:tc>
                <w:tcPr>
                  <w:tcW w:w="483" w:type="dxa"/>
                  <w:vMerge w:val="continue"/>
                  <w:vAlign w:val="center"/>
                </w:tcPr>
                <w:p>
                  <w:pPr>
                    <w:pStyle w:val="131"/>
                  </w:pPr>
                </w:p>
              </w:tc>
              <w:tc>
                <w:tcPr>
                  <w:tcW w:w="1135" w:type="dxa"/>
                  <w:vMerge w:val="continue"/>
                  <w:vAlign w:val="center"/>
                </w:tcPr>
                <w:p>
                  <w:pPr>
                    <w:pStyle w:val="131"/>
                  </w:pPr>
                </w:p>
              </w:tc>
              <w:tc>
                <w:tcPr>
                  <w:tcW w:w="3588" w:type="dxa"/>
                  <w:vAlign w:val="center"/>
                </w:tcPr>
                <w:p>
                  <w:pPr>
                    <w:pStyle w:val="131"/>
                    <w:rPr>
                      <w:rFonts w:hint="default"/>
                      <w:color w:val="auto"/>
                      <w:kern w:val="0"/>
                      <w:sz w:val="21"/>
                      <w:szCs w:val="21"/>
                      <w:lang w:val="en-US" w:eastAsia="zh-CN"/>
                    </w:rPr>
                  </w:pPr>
                  <w:r>
                    <w:rPr>
                      <w:rFonts w:hint="eastAsia"/>
                      <w:color w:val="auto"/>
                      <w:kern w:val="0"/>
                      <w:sz w:val="21"/>
                      <w:szCs w:val="21"/>
                      <w:lang w:val="en-US" w:eastAsia="zh-CN"/>
                    </w:rPr>
                    <w:t>新建汽车加气机减震降噪</w:t>
                  </w:r>
                </w:p>
              </w:tc>
              <w:tc>
                <w:tcPr>
                  <w:tcW w:w="664" w:type="dxa"/>
                  <w:vAlign w:val="center"/>
                </w:tcPr>
                <w:p>
                  <w:pPr>
                    <w:pStyle w:val="131"/>
                    <w:rPr>
                      <w:rFonts w:hint="default"/>
                      <w:color w:val="auto"/>
                      <w:kern w:val="0"/>
                      <w:sz w:val="21"/>
                      <w:szCs w:val="21"/>
                      <w:lang w:val="en-US" w:eastAsia="zh-CN"/>
                    </w:rPr>
                  </w:pPr>
                  <w:r>
                    <w:rPr>
                      <w:rFonts w:hint="eastAsia"/>
                      <w:color w:val="auto"/>
                      <w:kern w:val="0"/>
                      <w:sz w:val="21"/>
                      <w:szCs w:val="21"/>
                      <w:lang w:val="en-US" w:eastAsia="zh-CN"/>
                    </w:rPr>
                    <w:t>1.0</w:t>
                  </w:r>
                </w:p>
              </w:tc>
              <w:tc>
                <w:tcPr>
                  <w:tcW w:w="3548" w:type="dxa"/>
                  <w:vMerge w:val="continue"/>
                  <w:vAlign w:val="center"/>
                </w:tcPr>
                <w:p>
                  <w:pPr>
                    <w:pStyle w:val="131"/>
                    <w:rPr>
                      <w:rFonts w:hint="eastAsia"/>
                      <w:color w:val="auto"/>
                      <w:kern w:val="0"/>
                      <w:sz w:val="21"/>
                      <w:szCs w:val="21"/>
                      <w:lang w:val="en-US" w:eastAsia="zh-CN"/>
                    </w:rPr>
                  </w:pPr>
                </w:p>
              </w:tc>
              <w:tc>
                <w:tcPr>
                  <w:tcW w:w="705" w:type="dxa"/>
                  <w:vMerge w:val="continue"/>
                  <w:vAlign w:val="center"/>
                </w:tcPr>
                <w:p>
                  <w:pPr>
                    <w:pStyle w:val="131"/>
                    <w:rPr>
                      <w:rFonts w:hint="eastAsia"/>
                      <w:color w:val="auto"/>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blHeader/>
                <w:jc w:val="center"/>
              </w:trPr>
              <w:tc>
                <w:tcPr>
                  <w:tcW w:w="483" w:type="dxa"/>
                  <w:vMerge w:val="continue"/>
                  <w:vAlign w:val="center"/>
                </w:tcPr>
                <w:p>
                  <w:pPr>
                    <w:pStyle w:val="131"/>
                  </w:pPr>
                </w:p>
              </w:tc>
              <w:tc>
                <w:tcPr>
                  <w:tcW w:w="1135" w:type="dxa"/>
                  <w:vAlign w:val="center"/>
                </w:tcPr>
                <w:p>
                  <w:pPr>
                    <w:pStyle w:val="131"/>
                    <w:rPr>
                      <w:rFonts w:hint="default" w:eastAsia="宋体"/>
                      <w:bCs/>
                      <w:sz w:val="21"/>
                      <w:szCs w:val="21"/>
                      <w:lang w:val="en-US" w:eastAsia="zh-CN"/>
                    </w:rPr>
                  </w:pPr>
                  <w:r>
                    <w:rPr>
                      <w:rFonts w:hint="eastAsia"/>
                      <w:bCs/>
                      <w:sz w:val="21"/>
                      <w:szCs w:val="21"/>
                      <w:lang w:val="en-US" w:eastAsia="zh-CN"/>
                    </w:rPr>
                    <w:t>车辆噪声</w:t>
                  </w:r>
                </w:p>
              </w:tc>
              <w:tc>
                <w:tcPr>
                  <w:tcW w:w="3588" w:type="dxa"/>
                  <w:vAlign w:val="center"/>
                </w:tcPr>
                <w:p>
                  <w:pPr>
                    <w:pStyle w:val="131"/>
                    <w:rPr>
                      <w:rFonts w:hint="default" w:eastAsia="宋体"/>
                      <w:bCs/>
                      <w:sz w:val="21"/>
                      <w:szCs w:val="21"/>
                      <w:lang w:val="en-US" w:eastAsia="zh-CN"/>
                    </w:rPr>
                  </w:pPr>
                  <w:r>
                    <w:rPr>
                      <w:rFonts w:hint="eastAsia"/>
                      <w:bCs/>
                      <w:sz w:val="21"/>
                      <w:szCs w:val="21"/>
                      <w:lang w:val="en-US" w:eastAsia="zh-CN"/>
                    </w:rPr>
                    <w:t>设置减速、禁止鸣笛标志，加强管理</w:t>
                  </w:r>
                </w:p>
              </w:tc>
              <w:tc>
                <w:tcPr>
                  <w:tcW w:w="664" w:type="dxa"/>
                  <w:vAlign w:val="center"/>
                </w:tcPr>
                <w:p>
                  <w:pPr>
                    <w:pStyle w:val="131"/>
                    <w:rPr>
                      <w:rFonts w:hint="default" w:eastAsia="宋体"/>
                      <w:bCs/>
                      <w:sz w:val="21"/>
                      <w:szCs w:val="21"/>
                      <w:lang w:val="en-US" w:eastAsia="zh-CN"/>
                    </w:rPr>
                  </w:pPr>
                  <w:r>
                    <w:rPr>
                      <w:rFonts w:hint="eastAsia"/>
                      <w:bCs/>
                      <w:sz w:val="21"/>
                      <w:szCs w:val="21"/>
                      <w:lang w:val="en-US" w:eastAsia="zh-CN"/>
                    </w:rPr>
                    <w:t>0.5</w:t>
                  </w:r>
                </w:p>
              </w:tc>
              <w:tc>
                <w:tcPr>
                  <w:tcW w:w="3548" w:type="dxa"/>
                  <w:vMerge w:val="continue"/>
                  <w:vAlign w:val="center"/>
                </w:tcPr>
                <w:p>
                  <w:pPr>
                    <w:pStyle w:val="131"/>
                    <w:rPr>
                      <w:bCs/>
                      <w:sz w:val="21"/>
                      <w:szCs w:val="21"/>
                    </w:rPr>
                  </w:pPr>
                </w:p>
              </w:tc>
              <w:tc>
                <w:tcPr>
                  <w:tcW w:w="705" w:type="dxa"/>
                  <w:vMerge w:val="continue"/>
                  <w:vAlign w:val="center"/>
                </w:tcPr>
                <w:p>
                  <w:pPr>
                    <w:pStyle w:val="131"/>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blHeader/>
                <w:jc w:val="center"/>
              </w:trPr>
              <w:tc>
                <w:tcPr>
                  <w:tcW w:w="483" w:type="dxa"/>
                  <w:vMerge w:val="restart"/>
                  <w:vAlign w:val="center"/>
                </w:tcPr>
                <w:p>
                  <w:pPr>
                    <w:jc w:val="center"/>
                    <w:rPr>
                      <w:bCs/>
                      <w:kern w:val="0"/>
                      <w:sz w:val="21"/>
                      <w:szCs w:val="21"/>
                    </w:rPr>
                  </w:pPr>
                  <w:r>
                    <w:rPr>
                      <w:bCs/>
                      <w:kern w:val="0"/>
                      <w:sz w:val="21"/>
                      <w:szCs w:val="21"/>
                    </w:rPr>
                    <w:t>固废治理</w:t>
                  </w:r>
                </w:p>
              </w:tc>
              <w:tc>
                <w:tcPr>
                  <w:tcW w:w="1135" w:type="dxa"/>
                  <w:vAlign w:val="center"/>
                </w:tcPr>
                <w:p>
                  <w:pPr>
                    <w:adjustRightInd w:val="0"/>
                    <w:snapToGrid w:val="0"/>
                    <w:spacing w:line="240" w:lineRule="atLeast"/>
                    <w:jc w:val="center"/>
                    <w:rPr>
                      <w:sz w:val="21"/>
                      <w:szCs w:val="21"/>
                    </w:rPr>
                  </w:pPr>
                  <w:r>
                    <w:rPr>
                      <w:rFonts w:hint="eastAsia"/>
                      <w:sz w:val="21"/>
                      <w:szCs w:val="21"/>
                      <w:lang w:val="en-US" w:eastAsia="zh-CN"/>
                    </w:rPr>
                    <w:t>含油</w:t>
                  </w:r>
                  <w:r>
                    <w:rPr>
                      <w:rFonts w:hint="eastAsia"/>
                      <w:sz w:val="21"/>
                      <w:szCs w:val="21"/>
                    </w:rPr>
                    <w:t>废</w:t>
                  </w:r>
                  <w:r>
                    <w:rPr>
                      <w:rFonts w:hint="eastAsia"/>
                      <w:sz w:val="21"/>
                      <w:szCs w:val="21"/>
                      <w:lang w:val="en-US" w:eastAsia="zh-CN"/>
                    </w:rPr>
                    <w:t>液</w:t>
                  </w:r>
                  <w:r>
                    <w:rPr>
                      <w:rFonts w:hint="eastAsia"/>
                      <w:sz w:val="21"/>
                      <w:szCs w:val="21"/>
                    </w:rPr>
                    <w:t>、废机油</w:t>
                  </w:r>
                </w:p>
              </w:tc>
              <w:tc>
                <w:tcPr>
                  <w:tcW w:w="3588" w:type="dxa"/>
                  <w:vAlign w:val="center"/>
                </w:tcPr>
                <w:p>
                  <w:pPr>
                    <w:adjustRightInd w:val="0"/>
                    <w:snapToGrid w:val="0"/>
                    <w:spacing w:line="240" w:lineRule="atLeast"/>
                    <w:jc w:val="center"/>
                    <w:rPr>
                      <w:rFonts w:hint="default" w:eastAsia="宋体"/>
                      <w:sz w:val="21"/>
                      <w:szCs w:val="21"/>
                      <w:lang w:val="en-US" w:eastAsia="zh-CN"/>
                    </w:rPr>
                  </w:pPr>
                  <w:r>
                    <w:rPr>
                      <w:rFonts w:hint="eastAsia"/>
                      <w:sz w:val="21"/>
                      <w:szCs w:val="21"/>
                      <w:lang w:val="en-US" w:eastAsia="zh-CN"/>
                    </w:rPr>
                    <w:t>定期交具有</w:t>
                  </w:r>
                  <w:r>
                    <w:rPr>
                      <w:rFonts w:hint="eastAsia"/>
                      <w:sz w:val="21"/>
                      <w:szCs w:val="21"/>
                    </w:rPr>
                    <w:t>资质的</w:t>
                  </w:r>
                  <w:r>
                    <w:rPr>
                      <w:rFonts w:hint="eastAsia"/>
                      <w:sz w:val="21"/>
                      <w:szCs w:val="21"/>
                      <w:lang w:val="en-US" w:eastAsia="zh-CN"/>
                    </w:rPr>
                    <w:t>单位处置</w:t>
                  </w:r>
                </w:p>
              </w:tc>
              <w:tc>
                <w:tcPr>
                  <w:tcW w:w="664" w:type="dxa"/>
                  <w:vMerge w:val="restart"/>
                  <w:vAlign w:val="center"/>
                </w:tcPr>
                <w:p>
                  <w:pPr>
                    <w:jc w:val="center"/>
                    <w:textAlignment w:val="center"/>
                    <w:rPr>
                      <w:color w:val="000000" w:themeColor="text1"/>
                      <w:kern w:val="0"/>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已有措施，不新增投资</w:t>
                  </w:r>
                </w:p>
              </w:tc>
              <w:tc>
                <w:tcPr>
                  <w:tcW w:w="3548" w:type="dxa"/>
                  <w:vAlign w:val="center"/>
                </w:tcPr>
                <w:p>
                  <w:pPr>
                    <w:pStyle w:val="102"/>
                    <w:jc w:val="center"/>
                    <w:rPr>
                      <w:rFonts w:ascii="Times New Roman" w:hAnsi="Times New Roman"/>
                      <w:sz w:val="21"/>
                      <w:szCs w:val="21"/>
                      <w:lang w:eastAsia="zh-CN"/>
                    </w:rPr>
                  </w:pPr>
                  <w:r>
                    <w:rPr>
                      <w:rFonts w:hint="eastAsia"/>
                      <w:sz w:val="21"/>
                      <w:szCs w:val="21"/>
                      <w:lang w:eastAsia="zh-CN"/>
                    </w:rPr>
                    <w:t>废油、废机油桶装收集至危废暂存间，</w:t>
                  </w:r>
                  <w:r>
                    <w:rPr>
                      <w:rFonts w:hint="eastAsia"/>
                      <w:sz w:val="21"/>
                      <w:szCs w:val="21"/>
                      <w:lang w:val="en-US" w:eastAsia="zh-CN"/>
                    </w:rPr>
                    <w:t>交绵阳市天捷能源</w:t>
                  </w:r>
                  <w:r>
                    <w:rPr>
                      <w:rFonts w:hint="eastAsia"/>
                      <w:sz w:val="21"/>
                      <w:szCs w:val="21"/>
                      <w:lang w:eastAsia="zh-CN"/>
                    </w:rPr>
                    <w:t>有限公司</w:t>
                  </w:r>
                  <w:r>
                    <w:rPr>
                      <w:rFonts w:hint="eastAsia"/>
                      <w:bCs/>
                      <w:sz w:val="21"/>
                      <w:szCs w:val="21"/>
                      <w:lang w:eastAsia="zh-CN"/>
                    </w:rPr>
                    <w:t>处置</w:t>
                  </w:r>
                  <w:r>
                    <w:rPr>
                      <w:rFonts w:hint="eastAsia"/>
                      <w:sz w:val="21"/>
                      <w:szCs w:val="21"/>
                      <w:lang w:eastAsia="zh-CN"/>
                    </w:rPr>
                    <w:t>。</w:t>
                  </w:r>
                </w:p>
              </w:tc>
              <w:tc>
                <w:tcPr>
                  <w:tcW w:w="705" w:type="dxa"/>
                  <w:vMerge w:val="restart"/>
                  <w:vAlign w:val="center"/>
                </w:tcPr>
                <w:p>
                  <w:pPr>
                    <w:jc w:val="center"/>
                    <w:rPr>
                      <w:kern w:val="0"/>
                      <w:sz w:val="21"/>
                      <w:szCs w:val="21"/>
                    </w:rPr>
                  </w:pPr>
                  <w:r>
                    <w:rPr>
                      <w:rFonts w:hint="eastAsia"/>
                      <w:color w:val="000000" w:themeColor="text1"/>
                      <w:sz w:val="21"/>
                      <w:szCs w:val="21"/>
                      <w:lang w:val="en-US" w:eastAsia="zh-CN"/>
                      <w14:textFill>
                        <w14:solidFill>
                          <w14:schemeClr w14:val="tx1"/>
                        </w14:solidFill>
                      </w14:textFill>
                    </w:rPr>
                    <w:t>已有措施，不新增投资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483" w:type="dxa"/>
                  <w:vMerge w:val="continue"/>
                  <w:vAlign w:val="center"/>
                </w:tcPr>
                <w:p>
                  <w:pPr>
                    <w:jc w:val="center"/>
                    <w:rPr>
                      <w:bCs/>
                      <w:color w:val="000000"/>
                      <w:sz w:val="21"/>
                      <w:szCs w:val="21"/>
                    </w:rPr>
                  </w:pPr>
                </w:p>
              </w:tc>
              <w:tc>
                <w:tcPr>
                  <w:tcW w:w="1135" w:type="dxa"/>
                  <w:vAlign w:val="center"/>
                </w:tcPr>
                <w:p>
                  <w:pPr>
                    <w:adjustRightInd w:val="0"/>
                    <w:snapToGrid w:val="0"/>
                    <w:spacing w:line="240" w:lineRule="atLeast"/>
                    <w:jc w:val="center"/>
                    <w:rPr>
                      <w:sz w:val="21"/>
                      <w:szCs w:val="21"/>
                    </w:rPr>
                  </w:pPr>
                  <w:r>
                    <w:rPr>
                      <w:rFonts w:hint="eastAsia"/>
                      <w:sz w:val="21"/>
                      <w:szCs w:val="21"/>
                      <w:lang w:val="en-US" w:eastAsia="zh-CN"/>
                    </w:rPr>
                    <w:t>含油</w:t>
                  </w:r>
                  <w:r>
                    <w:rPr>
                      <w:rFonts w:hint="eastAsia"/>
                      <w:sz w:val="21"/>
                      <w:szCs w:val="21"/>
                    </w:rPr>
                    <w:t>废手套</w:t>
                  </w:r>
                  <w:r>
                    <w:rPr>
                      <w:rFonts w:hint="eastAsia"/>
                      <w:sz w:val="21"/>
                      <w:szCs w:val="21"/>
                      <w:lang w:eastAsia="zh-CN"/>
                    </w:rPr>
                    <w:t>、</w:t>
                  </w:r>
                  <w:r>
                    <w:rPr>
                      <w:rFonts w:hint="eastAsia"/>
                      <w:sz w:val="21"/>
                      <w:szCs w:val="21"/>
                    </w:rPr>
                    <w:t>棉纱</w:t>
                  </w:r>
                </w:p>
              </w:tc>
              <w:tc>
                <w:tcPr>
                  <w:tcW w:w="3588" w:type="dxa"/>
                  <w:vAlign w:val="center"/>
                </w:tcPr>
                <w:p>
                  <w:pPr>
                    <w:adjustRightInd w:val="0"/>
                    <w:snapToGrid w:val="0"/>
                    <w:jc w:val="center"/>
                    <w:rPr>
                      <w:sz w:val="21"/>
                      <w:szCs w:val="21"/>
                    </w:rPr>
                  </w:pPr>
                  <w:r>
                    <w:rPr>
                      <w:rFonts w:hint="eastAsia"/>
                      <w:sz w:val="21"/>
                      <w:szCs w:val="21"/>
                      <w:lang w:val="en-US" w:eastAsia="zh-CN"/>
                    </w:rPr>
                    <w:t>统一收集后，交</w:t>
                  </w:r>
                  <w:r>
                    <w:rPr>
                      <w:rFonts w:hint="eastAsia"/>
                      <w:sz w:val="21"/>
                      <w:szCs w:val="21"/>
                    </w:rPr>
                    <w:t>环卫部门</w:t>
                  </w:r>
                  <w:r>
                    <w:rPr>
                      <w:rFonts w:hint="eastAsia"/>
                      <w:sz w:val="21"/>
                      <w:szCs w:val="21"/>
                      <w:lang w:val="en-US" w:eastAsia="zh-CN"/>
                    </w:rPr>
                    <w:t>与生活垃圾一同处置</w:t>
                  </w:r>
                </w:p>
              </w:tc>
              <w:tc>
                <w:tcPr>
                  <w:tcW w:w="664" w:type="dxa"/>
                  <w:vMerge w:val="continue"/>
                  <w:vAlign w:val="center"/>
                </w:tcPr>
                <w:p>
                  <w:pPr>
                    <w:widowControl/>
                    <w:jc w:val="center"/>
                    <w:textAlignment w:val="center"/>
                    <w:rPr>
                      <w:color w:val="000000" w:themeColor="text1"/>
                      <w:kern w:val="0"/>
                      <w:sz w:val="21"/>
                      <w:szCs w:val="21"/>
                      <w14:textFill>
                        <w14:solidFill>
                          <w14:schemeClr w14:val="tx1"/>
                        </w14:solidFill>
                      </w14:textFill>
                    </w:rPr>
                  </w:pPr>
                </w:p>
              </w:tc>
              <w:tc>
                <w:tcPr>
                  <w:tcW w:w="3548" w:type="dxa"/>
                  <w:vAlign w:val="center"/>
                </w:tcPr>
                <w:p>
                  <w:pPr>
                    <w:jc w:val="center"/>
                    <w:rPr>
                      <w:rFonts w:hAnsi="宋体"/>
                      <w:spacing w:val="-2"/>
                      <w:sz w:val="21"/>
                      <w:szCs w:val="21"/>
                    </w:rPr>
                  </w:pPr>
                  <w:r>
                    <w:rPr>
                      <w:rFonts w:hint="eastAsia" w:hAnsi="宋体"/>
                      <w:spacing w:val="-2"/>
                      <w:sz w:val="21"/>
                      <w:szCs w:val="21"/>
                    </w:rPr>
                    <w:t>同生活垃圾处理</w:t>
                  </w:r>
                </w:p>
              </w:tc>
              <w:tc>
                <w:tcPr>
                  <w:tcW w:w="705" w:type="dxa"/>
                  <w:vMerge w:val="continue"/>
                  <w:vAlign w:val="center"/>
                </w:tcPr>
                <w:p>
                  <w:pPr>
                    <w:widowControl/>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blHeader/>
                <w:jc w:val="center"/>
              </w:trPr>
              <w:tc>
                <w:tcPr>
                  <w:tcW w:w="483" w:type="dxa"/>
                  <w:vMerge w:val="continue"/>
                  <w:vAlign w:val="center"/>
                </w:tcPr>
                <w:p>
                  <w:pPr>
                    <w:jc w:val="center"/>
                    <w:rPr>
                      <w:bCs/>
                      <w:color w:val="000000"/>
                      <w:sz w:val="21"/>
                      <w:szCs w:val="21"/>
                    </w:rPr>
                  </w:pPr>
                </w:p>
              </w:tc>
              <w:tc>
                <w:tcPr>
                  <w:tcW w:w="1135" w:type="dxa"/>
                  <w:vAlign w:val="center"/>
                </w:tcPr>
                <w:p>
                  <w:pPr>
                    <w:adjustRightInd w:val="0"/>
                    <w:snapToGrid w:val="0"/>
                    <w:spacing w:line="240" w:lineRule="atLeast"/>
                    <w:jc w:val="center"/>
                    <w:rPr>
                      <w:sz w:val="21"/>
                      <w:szCs w:val="21"/>
                    </w:rPr>
                  </w:pPr>
                  <w:r>
                    <w:rPr>
                      <w:rFonts w:hint="eastAsia"/>
                      <w:sz w:val="21"/>
                      <w:szCs w:val="21"/>
                    </w:rPr>
                    <w:t>废分子筛</w:t>
                  </w:r>
                </w:p>
              </w:tc>
              <w:tc>
                <w:tcPr>
                  <w:tcW w:w="3588" w:type="dxa"/>
                  <w:vMerge w:val="restart"/>
                  <w:vAlign w:val="center"/>
                </w:tcPr>
                <w:p>
                  <w:pPr>
                    <w:spacing w:line="240" w:lineRule="atLeast"/>
                    <w:jc w:val="center"/>
                    <w:rPr>
                      <w:rFonts w:hint="default" w:eastAsia="宋体"/>
                      <w:sz w:val="21"/>
                      <w:szCs w:val="21"/>
                      <w:lang w:val="en-US" w:eastAsia="zh-CN"/>
                    </w:rPr>
                  </w:pPr>
                  <w:r>
                    <w:rPr>
                      <w:rFonts w:hint="eastAsia"/>
                      <w:sz w:val="21"/>
                      <w:szCs w:val="21"/>
                      <w:lang w:val="en-US" w:eastAsia="zh-CN"/>
                    </w:rPr>
                    <w:t>收集后，定期交原厂商回收再生处理</w:t>
                  </w:r>
                </w:p>
              </w:tc>
              <w:tc>
                <w:tcPr>
                  <w:tcW w:w="664" w:type="dxa"/>
                  <w:vMerge w:val="continue"/>
                  <w:vAlign w:val="center"/>
                </w:tcPr>
                <w:p>
                  <w:pPr>
                    <w:widowControl/>
                    <w:jc w:val="center"/>
                    <w:textAlignment w:val="center"/>
                    <w:rPr>
                      <w:color w:val="000000" w:themeColor="text1"/>
                      <w:kern w:val="0"/>
                      <w:sz w:val="21"/>
                      <w:szCs w:val="21"/>
                      <w14:textFill>
                        <w14:solidFill>
                          <w14:schemeClr w14:val="tx1"/>
                        </w14:solidFill>
                      </w14:textFill>
                    </w:rPr>
                  </w:pPr>
                </w:p>
              </w:tc>
              <w:tc>
                <w:tcPr>
                  <w:tcW w:w="3548" w:type="dxa"/>
                  <w:vAlign w:val="center"/>
                </w:tcPr>
                <w:p>
                  <w:pPr>
                    <w:jc w:val="center"/>
                    <w:rPr>
                      <w:sz w:val="21"/>
                      <w:szCs w:val="21"/>
                    </w:rPr>
                  </w:pPr>
                  <w:r>
                    <w:rPr>
                      <w:rFonts w:hint="eastAsia"/>
                      <w:color w:val="000000"/>
                      <w:sz w:val="21"/>
                      <w:szCs w:val="21"/>
                    </w:rPr>
                    <w:t>原厂商回收再生处理</w:t>
                  </w:r>
                </w:p>
              </w:tc>
              <w:tc>
                <w:tcPr>
                  <w:tcW w:w="705" w:type="dxa"/>
                  <w:vMerge w:val="continue"/>
                  <w:vAlign w:val="center"/>
                </w:tcPr>
                <w:p>
                  <w:pPr>
                    <w:widowControl/>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483" w:type="dxa"/>
                  <w:vMerge w:val="continue"/>
                  <w:vAlign w:val="center"/>
                </w:tcPr>
                <w:p>
                  <w:pPr>
                    <w:jc w:val="center"/>
                    <w:rPr>
                      <w:bCs/>
                      <w:color w:val="000000"/>
                      <w:sz w:val="21"/>
                      <w:szCs w:val="21"/>
                    </w:rPr>
                  </w:pPr>
                </w:p>
              </w:tc>
              <w:tc>
                <w:tcPr>
                  <w:tcW w:w="1135" w:type="dxa"/>
                  <w:vAlign w:val="center"/>
                </w:tcPr>
                <w:p>
                  <w:pPr>
                    <w:adjustRightInd w:val="0"/>
                    <w:snapToGrid w:val="0"/>
                    <w:spacing w:line="240" w:lineRule="atLeast"/>
                    <w:jc w:val="center"/>
                    <w:rPr>
                      <w:sz w:val="21"/>
                      <w:szCs w:val="21"/>
                    </w:rPr>
                  </w:pPr>
                  <w:r>
                    <w:rPr>
                      <w:rFonts w:hint="eastAsia"/>
                      <w:sz w:val="21"/>
                      <w:szCs w:val="21"/>
                    </w:rPr>
                    <w:t>废脱硫剂</w:t>
                  </w:r>
                </w:p>
              </w:tc>
              <w:tc>
                <w:tcPr>
                  <w:tcW w:w="3588" w:type="dxa"/>
                  <w:vMerge w:val="continue"/>
                  <w:vAlign w:val="center"/>
                </w:tcPr>
                <w:p>
                  <w:pPr>
                    <w:spacing w:line="240" w:lineRule="atLeast"/>
                    <w:jc w:val="center"/>
                    <w:rPr>
                      <w:sz w:val="21"/>
                      <w:szCs w:val="21"/>
                    </w:rPr>
                  </w:pPr>
                </w:p>
              </w:tc>
              <w:tc>
                <w:tcPr>
                  <w:tcW w:w="664" w:type="dxa"/>
                  <w:vMerge w:val="continue"/>
                  <w:vAlign w:val="center"/>
                </w:tcPr>
                <w:p>
                  <w:pPr>
                    <w:widowControl/>
                    <w:jc w:val="center"/>
                    <w:textAlignment w:val="center"/>
                    <w:rPr>
                      <w:color w:val="000000" w:themeColor="text1"/>
                      <w:kern w:val="0"/>
                      <w:sz w:val="21"/>
                      <w:szCs w:val="21"/>
                      <w14:textFill>
                        <w14:solidFill>
                          <w14:schemeClr w14:val="tx1"/>
                        </w14:solidFill>
                      </w14:textFill>
                    </w:rPr>
                  </w:pPr>
                </w:p>
              </w:tc>
              <w:tc>
                <w:tcPr>
                  <w:tcW w:w="3548" w:type="dxa"/>
                  <w:vAlign w:val="center"/>
                </w:tcPr>
                <w:p>
                  <w:pPr>
                    <w:jc w:val="center"/>
                    <w:rPr>
                      <w:sz w:val="21"/>
                      <w:szCs w:val="21"/>
                    </w:rPr>
                  </w:pPr>
                  <w:r>
                    <w:rPr>
                      <w:rFonts w:hint="eastAsia"/>
                      <w:bCs/>
                      <w:color w:val="000000"/>
                      <w:sz w:val="21"/>
                      <w:szCs w:val="21"/>
                    </w:rPr>
                    <w:t>暂未产生。待后期更换产生的废脱硫剂需交相应资质单位处置</w:t>
                  </w:r>
                </w:p>
              </w:tc>
              <w:tc>
                <w:tcPr>
                  <w:tcW w:w="705" w:type="dxa"/>
                  <w:vMerge w:val="continue"/>
                  <w:vAlign w:val="center"/>
                </w:tcPr>
                <w:p>
                  <w:pPr>
                    <w:widowControl/>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483" w:type="dxa"/>
                  <w:vMerge w:val="continue"/>
                  <w:vAlign w:val="center"/>
                </w:tcPr>
                <w:p>
                  <w:pPr>
                    <w:jc w:val="center"/>
                    <w:rPr>
                      <w:bCs/>
                      <w:color w:val="000000"/>
                      <w:sz w:val="21"/>
                      <w:szCs w:val="21"/>
                    </w:rPr>
                  </w:pPr>
                </w:p>
              </w:tc>
              <w:tc>
                <w:tcPr>
                  <w:tcW w:w="1135" w:type="dxa"/>
                  <w:vAlign w:val="center"/>
                </w:tcPr>
                <w:p>
                  <w:pPr>
                    <w:adjustRightInd w:val="0"/>
                    <w:snapToGrid w:val="0"/>
                    <w:spacing w:line="240" w:lineRule="atLeast"/>
                    <w:jc w:val="cente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预处理池</w:t>
                  </w:r>
                  <w:r>
                    <w:rPr>
                      <w:rFonts w:hint="eastAsia"/>
                      <w:sz w:val="21"/>
                      <w:szCs w:val="21"/>
                    </w:rPr>
                    <w:t>污泥</w:t>
                  </w:r>
                </w:p>
              </w:tc>
              <w:tc>
                <w:tcPr>
                  <w:tcW w:w="3588" w:type="dxa"/>
                  <w:vAlign w:val="center"/>
                </w:tcPr>
                <w:p>
                  <w:pPr>
                    <w:spacing w:line="240" w:lineRule="atLeast"/>
                    <w:jc w:val="center"/>
                    <w:rPr>
                      <w:rFonts w:hint="default" w:ascii="Times New Roman" w:hAnsi="Times New Roman" w:eastAsia="宋体" w:cs="Times New Roman"/>
                      <w:kern w:val="2"/>
                      <w:sz w:val="21"/>
                      <w:szCs w:val="21"/>
                      <w:lang w:val="en-US" w:eastAsia="zh-CN" w:bidi="ar-SA"/>
                    </w:rPr>
                  </w:pPr>
                  <w:r>
                    <w:rPr>
                      <w:rFonts w:hint="eastAsia"/>
                      <w:sz w:val="21"/>
                      <w:szCs w:val="21"/>
                    </w:rPr>
                    <w:t>定期清掏</w:t>
                  </w:r>
                  <w:r>
                    <w:rPr>
                      <w:rFonts w:hint="eastAsia"/>
                      <w:sz w:val="21"/>
                      <w:szCs w:val="21"/>
                      <w:lang w:eastAsia="zh-CN"/>
                    </w:rPr>
                    <w:t>，</w:t>
                  </w:r>
                  <w:r>
                    <w:rPr>
                      <w:rFonts w:hint="eastAsia"/>
                      <w:sz w:val="21"/>
                      <w:szCs w:val="21"/>
                      <w:lang w:val="en-US" w:eastAsia="zh-CN"/>
                    </w:rPr>
                    <w:t>交由当地环卫部门处理</w:t>
                  </w:r>
                </w:p>
              </w:tc>
              <w:tc>
                <w:tcPr>
                  <w:tcW w:w="664" w:type="dxa"/>
                  <w:vMerge w:val="continue"/>
                  <w:vAlign w:val="center"/>
                </w:tcPr>
                <w:p>
                  <w:pPr>
                    <w:widowControl/>
                    <w:jc w:val="center"/>
                    <w:textAlignment w:val="center"/>
                    <w:rPr>
                      <w:color w:val="000000" w:themeColor="text1"/>
                      <w:kern w:val="0"/>
                      <w:sz w:val="21"/>
                      <w:szCs w:val="21"/>
                      <w14:textFill>
                        <w14:solidFill>
                          <w14:schemeClr w14:val="tx1"/>
                        </w14:solidFill>
                      </w14:textFill>
                    </w:rPr>
                  </w:pPr>
                </w:p>
              </w:tc>
              <w:tc>
                <w:tcPr>
                  <w:tcW w:w="3548" w:type="dxa"/>
                  <w:vAlign w:val="center"/>
                </w:tcPr>
                <w:p>
                  <w:pPr>
                    <w:jc w:val="center"/>
                    <w:rPr>
                      <w:rFonts w:hint="eastAsia"/>
                      <w:bCs/>
                      <w:color w:val="000000"/>
                      <w:sz w:val="21"/>
                      <w:szCs w:val="21"/>
                    </w:rPr>
                  </w:pPr>
                  <w:r>
                    <w:rPr>
                      <w:rFonts w:hint="eastAsia"/>
                      <w:sz w:val="21"/>
                      <w:szCs w:val="21"/>
                    </w:rPr>
                    <w:t>定期清掏</w:t>
                  </w:r>
                  <w:r>
                    <w:rPr>
                      <w:rFonts w:hint="eastAsia"/>
                      <w:sz w:val="21"/>
                      <w:szCs w:val="21"/>
                      <w:lang w:eastAsia="zh-CN"/>
                    </w:rPr>
                    <w:t>，</w:t>
                  </w:r>
                  <w:r>
                    <w:rPr>
                      <w:rFonts w:hint="eastAsia"/>
                      <w:sz w:val="21"/>
                      <w:szCs w:val="21"/>
                      <w:lang w:val="en-US" w:eastAsia="zh-CN"/>
                    </w:rPr>
                    <w:t>交由当地环卫部门处理</w:t>
                  </w:r>
                </w:p>
              </w:tc>
              <w:tc>
                <w:tcPr>
                  <w:tcW w:w="705" w:type="dxa"/>
                  <w:vMerge w:val="continue"/>
                  <w:vAlign w:val="center"/>
                </w:tcPr>
                <w:p>
                  <w:pPr>
                    <w:widowControl/>
                    <w:jc w:val="center"/>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blHeader/>
                <w:jc w:val="center"/>
              </w:trPr>
              <w:tc>
                <w:tcPr>
                  <w:tcW w:w="483" w:type="dxa"/>
                  <w:vMerge w:val="continue"/>
                  <w:vAlign w:val="center"/>
                </w:tcPr>
                <w:p>
                  <w:pPr>
                    <w:jc w:val="center"/>
                    <w:rPr>
                      <w:bCs/>
                      <w:color w:val="000000"/>
                      <w:sz w:val="21"/>
                      <w:szCs w:val="21"/>
                    </w:rPr>
                  </w:pPr>
                </w:p>
              </w:tc>
              <w:tc>
                <w:tcPr>
                  <w:tcW w:w="1135" w:type="dxa"/>
                  <w:vAlign w:val="center"/>
                </w:tcPr>
                <w:p>
                  <w:pPr>
                    <w:adjustRightInd w:val="0"/>
                    <w:snapToGrid w:val="0"/>
                    <w:spacing w:line="240" w:lineRule="atLeast"/>
                    <w:jc w:val="center"/>
                    <w:rPr>
                      <w:sz w:val="21"/>
                      <w:szCs w:val="21"/>
                    </w:rPr>
                  </w:pPr>
                  <w:r>
                    <w:rPr>
                      <w:rFonts w:hint="eastAsia"/>
                      <w:sz w:val="21"/>
                      <w:szCs w:val="21"/>
                    </w:rPr>
                    <w:t>生活垃圾</w:t>
                  </w:r>
                </w:p>
              </w:tc>
              <w:tc>
                <w:tcPr>
                  <w:tcW w:w="3588" w:type="dxa"/>
                  <w:vAlign w:val="center"/>
                </w:tcPr>
                <w:p>
                  <w:pPr>
                    <w:spacing w:line="240" w:lineRule="atLeast"/>
                    <w:jc w:val="center"/>
                    <w:rPr>
                      <w:sz w:val="21"/>
                      <w:szCs w:val="21"/>
                    </w:rPr>
                  </w:pPr>
                  <w:r>
                    <w:rPr>
                      <w:rFonts w:hint="eastAsia"/>
                      <w:sz w:val="21"/>
                      <w:szCs w:val="21"/>
                      <w:lang w:val="en-US" w:eastAsia="zh-CN"/>
                    </w:rPr>
                    <w:t>分类收集后，交由</w:t>
                  </w:r>
                  <w:r>
                    <w:rPr>
                      <w:rFonts w:hint="eastAsia"/>
                      <w:sz w:val="21"/>
                      <w:szCs w:val="21"/>
                    </w:rPr>
                    <w:t>环卫部门</w:t>
                  </w:r>
                  <w:r>
                    <w:rPr>
                      <w:rFonts w:hint="eastAsia"/>
                      <w:sz w:val="21"/>
                      <w:szCs w:val="21"/>
                      <w:lang w:val="en-US" w:eastAsia="zh-CN"/>
                    </w:rPr>
                    <w:t>统一处置</w:t>
                  </w:r>
                </w:p>
              </w:tc>
              <w:tc>
                <w:tcPr>
                  <w:tcW w:w="664" w:type="dxa"/>
                  <w:vAlign w:val="center"/>
                </w:tcPr>
                <w:p>
                  <w:pPr>
                    <w:pStyle w:val="131"/>
                    <w:rPr>
                      <w:rFonts w:hint="default" w:eastAsia="宋体"/>
                      <w:color w:val="auto"/>
                      <w:kern w:val="0"/>
                      <w:sz w:val="21"/>
                      <w:szCs w:val="21"/>
                      <w:lang w:val="en-US" w:eastAsia="zh-CN"/>
                    </w:rPr>
                  </w:pPr>
                  <w:r>
                    <w:rPr>
                      <w:rFonts w:hint="eastAsia"/>
                      <w:color w:val="auto"/>
                      <w:kern w:val="0"/>
                      <w:sz w:val="21"/>
                      <w:szCs w:val="21"/>
                      <w:lang w:val="en-US" w:eastAsia="zh-CN"/>
                    </w:rPr>
                    <w:t>0.5</w:t>
                  </w:r>
                </w:p>
              </w:tc>
              <w:tc>
                <w:tcPr>
                  <w:tcW w:w="3548" w:type="dxa"/>
                  <w:vAlign w:val="center"/>
                </w:tcPr>
                <w:p>
                  <w:pPr>
                    <w:jc w:val="center"/>
                    <w:rPr>
                      <w:sz w:val="21"/>
                      <w:szCs w:val="21"/>
                    </w:rPr>
                  </w:pPr>
                  <w:r>
                    <w:rPr>
                      <w:rFonts w:hint="eastAsia"/>
                      <w:sz w:val="21"/>
                      <w:szCs w:val="21"/>
                    </w:rPr>
                    <w:t>垃圾桶收集后交环卫部门处理</w:t>
                  </w:r>
                </w:p>
              </w:tc>
              <w:tc>
                <w:tcPr>
                  <w:tcW w:w="705" w:type="dxa"/>
                  <w:vAlign w:val="center"/>
                </w:tcPr>
                <w:p>
                  <w:pPr>
                    <w:widowControl/>
                    <w:jc w:val="center"/>
                    <w:rPr>
                      <w:rFonts w:hint="default" w:eastAsia="宋体"/>
                      <w:kern w:val="0"/>
                      <w:sz w:val="21"/>
                      <w:szCs w:val="21"/>
                      <w:lang w:val="en-US" w:eastAsia="zh-CN"/>
                    </w:rPr>
                  </w:pPr>
                  <w:r>
                    <w:rPr>
                      <w:rFonts w:hint="eastAsia"/>
                      <w:kern w:val="0"/>
                      <w:sz w:val="21"/>
                      <w:szCs w:val="21"/>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618" w:type="dxa"/>
                  <w:gridSpan w:val="2"/>
                  <w:vAlign w:val="center"/>
                </w:tcPr>
                <w:p>
                  <w:pPr>
                    <w:widowControl/>
                    <w:jc w:val="center"/>
                    <w:textAlignment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bCs/>
                      <w:color w:val="000000"/>
                      <w:sz w:val="21"/>
                      <w:szCs w:val="21"/>
                    </w:rPr>
                    <w:t>风险</w:t>
                  </w:r>
                  <w:r>
                    <w:rPr>
                      <w:rFonts w:hint="eastAsia"/>
                      <w:bCs/>
                      <w:color w:val="000000"/>
                      <w:sz w:val="21"/>
                      <w:szCs w:val="21"/>
                      <w:lang w:val="en-US" w:eastAsia="zh-CN"/>
                    </w:rPr>
                    <w:t>防范</w:t>
                  </w:r>
                </w:p>
              </w:tc>
              <w:tc>
                <w:tcPr>
                  <w:tcW w:w="3588" w:type="dxa"/>
                  <w:vAlign w:val="center"/>
                </w:tcPr>
                <w:p>
                  <w:pPr>
                    <w:adjustRightInd w:val="0"/>
                    <w:snapToGrid w:val="0"/>
                    <w:spacing w:line="240" w:lineRule="atLeast"/>
                    <w:jc w:val="center"/>
                    <w:rPr>
                      <w:rFonts w:hint="default" w:eastAsia="宋体"/>
                      <w:sz w:val="21"/>
                      <w:szCs w:val="21"/>
                      <w:vertAlign w:val="baseline"/>
                      <w:lang w:val="en-US" w:eastAsia="zh-CN"/>
                    </w:rPr>
                  </w:pPr>
                  <w:r>
                    <w:rPr>
                      <w:rFonts w:hint="eastAsia"/>
                      <w:sz w:val="21"/>
                      <w:szCs w:val="21"/>
                      <w:lang w:val="en-US" w:eastAsia="zh-CN"/>
                    </w:rPr>
                    <w:t>配备2m</w:t>
                  </w:r>
                  <w:r>
                    <w:rPr>
                      <w:rFonts w:hint="eastAsia"/>
                      <w:sz w:val="21"/>
                      <w:szCs w:val="21"/>
                      <w:vertAlign w:val="superscript"/>
                      <w:lang w:val="en-US" w:eastAsia="zh-CN"/>
                    </w:rPr>
                    <w:t>3</w:t>
                  </w:r>
                  <w:r>
                    <w:rPr>
                      <w:rFonts w:hint="eastAsia"/>
                      <w:sz w:val="21"/>
                      <w:szCs w:val="21"/>
                      <w:vertAlign w:val="baseline"/>
                      <w:lang w:val="en-US" w:eastAsia="zh-CN"/>
                    </w:rPr>
                    <w:t>消防沙、32具MF/ABC5手提干粉灭火器、8具MF/ABC4手提干粉灭火器、5具MF/ABC35推车式干粉灭火器、5块灭火毯等消防设备；设置9m高放散管，安装可燃气体检测系统；对员工进行风险管理培训</w:t>
                  </w:r>
                </w:p>
              </w:tc>
              <w:tc>
                <w:tcPr>
                  <w:tcW w:w="664" w:type="dxa"/>
                  <w:vAlign w:val="center"/>
                </w:tcPr>
                <w:p>
                  <w:pPr>
                    <w:pStyle w:val="131"/>
                    <w:rPr>
                      <w:rFonts w:hint="eastAsia" w:eastAsia="宋体"/>
                      <w:color w:val="auto"/>
                      <w:kern w:val="0"/>
                      <w:sz w:val="21"/>
                      <w:szCs w:val="21"/>
                      <w:lang w:eastAsia="zh-CN"/>
                    </w:rPr>
                  </w:pPr>
                  <w:r>
                    <w:rPr>
                      <w:rFonts w:hint="eastAsia"/>
                      <w:color w:val="auto"/>
                      <w:kern w:val="0"/>
                      <w:sz w:val="21"/>
                      <w:szCs w:val="21"/>
                      <w:lang w:val="en-US" w:eastAsia="zh-CN"/>
                    </w:rPr>
                    <w:t>/</w:t>
                  </w:r>
                </w:p>
              </w:tc>
              <w:tc>
                <w:tcPr>
                  <w:tcW w:w="3548" w:type="dxa"/>
                  <w:vAlign w:val="center"/>
                </w:tcPr>
                <w:p>
                  <w:pPr>
                    <w:jc w:val="center"/>
                    <w:rPr>
                      <w:rFonts w:hint="eastAsia" w:eastAsia="宋体"/>
                      <w:bCs/>
                      <w:color w:val="auto"/>
                      <w:sz w:val="21"/>
                      <w:szCs w:val="21"/>
                      <w:lang w:val="en-US" w:eastAsia="zh-CN"/>
                    </w:rPr>
                  </w:pPr>
                  <w:r>
                    <w:rPr>
                      <w:rFonts w:hint="eastAsia"/>
                      <w:color w:val="auto"/>
                      <w:sz w:val="21"/>
                      <w:szCs w:val="21"/>
                      <w:lang w:val="en-US" w:eastAsia="zh-CN"/>
                    </w:rPr>
                    <w:t>站场设置微型消防站、消防砂池，加强</w:t>
                  </w:r>
                  <w:r>
                    <w:rPr>
                      <w:rFonts w:hint="eastAsia"/>
                      <w:color w:val="auto"/>
                      <w:sz w:val="21"/>
                      <w:szCs w:val="21"/>
                    </w:rPr>
                    <w:t>环境风险管理制度、应急预案、各类风险防范措施</w:t>
                  </w:r>
                  <w:r>
                    <w:rPr>
                      <w:rFonts w:hint="eastAsia"/>
                      <w:color w:val="auto"/>
                      <w:sz w:val="21"/>
                      <w:szCs w:val="21"/>
                      <w:lang w:eastAsia="zh-CN"/>
                    </w:rPr>
                    <w:t>，</w:t>
                  </w:r>
                  <w:r>
                    <w:rPr>
                      <w:rFonts w:hint="eastAsia"/>
                      <w:color w:val="auto"/>
                      <w:sz w:val="21"/>
                      <w:szCs w:val="21"/>
                      <w:vertAlign w:val="baseline"/>
                      <w:lang w:val="en-US" w:eastAsia="zh-CN"/>
                    </w:rPr>
                    <w:t>设置8m高放散管，已安装可燃气体报警系统；定期对员工进行风险管理培训</w:t>
                  </w:r>
                </w:p>
              </w:tc>
              <w:tc>
                <w:tcPr>
                  <w:tcW w:w="705" w:type="dxa"/>
                  <w:vAlign w:val="center"/>
                </w:tcPr>
                <w:p>
                  <w:pPr>
                    <w:widowControl/>
                    <w:jc w:val="center"/>
                    <w:rPr>
                      <w:rFonts w:hint="eastAsia" w:eastAsia="宋体"/>
                      <w:kern w:val="0"/>
                      <w:sz w:val="21"/>
                      <w:szCs w:val="21"/>
                      <w:lang w:val="en-US" w:eastAsia="zh-CN"/>
                    </w:rPr>
                  </w:pPr>
                  <w:r>
                    <w:rPr>
                      <w:rFonts w:hint="eastAsia"/>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618" w:type="dxa"/>
                  <w:gridSpan w:val="2"/>
                  <w:vAlign w:val="center"/>
                </w:tcPr>
                <w:p>
                  <w:pPr>
                    <w:jc w:val="center"/>
                    <w:rPr>
                      <w:bCs/>
                      <w:color w:val="000000"/>
                      <w:sz w:val="21"/>
                      <w:szCs w:val="21"/>
                    </w:rPr>
                  </w:pPr>
                  <w:r>
                    <w:rPr>
                      <w:bCs/>
                      <w:color w:val="000000"/>
                      <w:sz w:val="21"/>
                      <w:szCs w:val="21"/>
                    </w:rPr>
                    <w:t>合计</w:t>
                  </w:r>
                </w:p>
              </w:tc>
              <w:tc>
                <w:tcPr>
                  <w:tcW w:w="3588" w:type="dxa"/>
                  <w:vAlign w:val="center"/>
                </w:tcPr>
                <w:p>
                  <w:pPr>
                    <w:pStyle w:val="30"/>
                    <w:ind w:left="0" w:firstLine="0" w:firstLineChars="0"/>
                    <w:jc w:val="center"/>
                    <w:rPr>
                      <w:rFonts w:hint="eastAsia" w:eastAsia="宋体"/>
                      <w:szCs w:val="21"/>
                      <w:lang w:val="en-US" w:eastAsia="zh-CN"/>
                    </w:rPr>
                  </w:pPr>
                  <w:r>
                    <w:rPr>
                      <w:rFonts w:hint="eastAsia"/>
                      <w:szCs w:val="21"/>
                      <w:lang w:val="en-US" w:eastAsia="zh-CN"/>
                    </w:rPr>
                    <w:t>/</w:t>
                  </w:r>
                </w:p>
              </w:tc>
              <w:tc>
                <w:tcPr>
                  <w:tcW w:w="664" w:type="dxa"/>
                  <w:vAlign w:val="center"/>
                </w:tcPr>
                <w:p>
                  <w:pPr>
                    <w:widowControl/>
                    <w:jc w:val="center"/>
                    <w:textAlignment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6.5</w:t>
                  </w:r>
                </w:p>
              </w:tc>
              <w:tc>
                <w:tcPr>
                  <w:tcW w:w="3548" w:type="dxa"/>
                  <w:vAlign w:val="center"/>
                </w:tcPr>
                <w:p>
                  <w:pPr>
                    <w:pStyle w:val="30"/>
                    <w:ind w:left="0" w:firstLine="0" w:firstLineChars="0"/>
                    <w:jc w:val="center"/>
                    <w:rPr>
                      <w:rFonts w:hint="eastAsia" w:eastAsia="宋体"/>
                      <w:szCs w:val="21"/>
                      <w:lang w:val="en-US" w:eastAsia="zh-CN"/>
                    </w:rPr>
                  </w:pPr>
                  <w:r>
                    <w:rPr>
                      <w:rFonts w:hint="eastAsia"/>
                      <w:szCs w:val="21"/>
                      <w:lang w:val="en-US" w:eastAsia="zh-CN"/>
                    </w:rPr>
                    <w:t>/</w:t>
                  </w:r>
                </w:p>
              </w:tc>
              <w:tc>
                <w:tcPr>
                  <w:tcW w:w="705" w:type="dxa"/>
                  <w:vAlign w:val="center"/>
                </w:tcPr>
                <w:p>
                  <w:pPr>
                    <w:jc w:val="center"/>
                    <w:rPr>
                      <w:rFonts w:hint="default" w:eastAsia="宋体"/>
                      <w:bCs/>
                      <w:color w:val="000000"/>
                      <w:sz w:val="21"/>
                      <w:szCs w:val="21"/>
                      <w:lang w:val="en-US" w:eastAsia="zh-CN"/>
                    </w:rPr>
                  </w:pPr>
                  <w:r>
                    <w:rPr>
                      <w:rFonts w:hint="eastAsia"/>
                      <w:bCs/>
                      <w:color w:val="000000"/>
                      <w:sz w:val="21"/>
                      <w:szCs w:val="21"/>
                      <w:lang w:val="en-US" w:eastAsia="zh-CN"/>
                    </w:rPr>
                    <w:t>6.5</w:t>
                  </w:r>
                </w:p>
              </w:tc>
            </w:tr>
          </w:tbl>
          <w:p>
            <w:pPr>
              <w:tabs>
                <w:tab w:val="left" w:pos="1420"/>
                <w:tab w:val="left" w:pos="6465"/>
              </w:tabs>
              <w:spacing w:before="240" w:line="360" w:lineRule="auto"/>
              <w:jc w:val="center"/>
              <w:rPr>
                <w:b/>
                <w:bCs/>
                <w:color w:val="auto"/>
                <w:sz w:val="21"/>
                <w:szCs w:val="21"/>
              </w:rPr>
            </w:pPr>
            <w:r>
              <w:rPr>
                <w:b/>
                <w:bCs/>
                <w:color w:val="auto"/>
                <w:sz w:val="21"/>
                <w:szCs w:val="21"/>
              </w:rPr>
              <w:t>表3-3   污染源及处理设施对照表</w:t>
            </w:r>
          </w:p>
          <w:tbl>
            <w:tblPr>
              <w:tblStyle w:val="38"/>
              <w:tblW w:w="9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778"/>
              <w:gridCol w:w="907"/>
              <w:gridCol w:w="1155"/>
              <w:gridCol w:w="2956"/>
              <w:gridCol w:w="3260"/>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36" w:hRule="atLeast"/>
                <w:jc w:val="center"/>
              </w:trPr>
              <w:tc>
                <w:tcPr>
                  <w:tcW w:w="778" w:type="dxa"/>
                  <w:vAlign w:val="center"/>
                </w:tcPr>
                <w:p>
                  <w:pPr>
                    <w:tabs>
                      <w:tab w:val="left" w:pos="1420"/>
                      <w:tab w:val="left" w:pos="6465"/>
                    </w:tabs>
                    <w:jc w:val="center"/>
                    <w:rPr>
                      <w:b/>
                      <w:sz w:val="21"/>
                      <w:szCs w:val="21"/>
                    </w:rPr>
                  </w:pPr>
                  <w:r>
                    <w:rPr>
                      <w:b/>
                      <w:sz w:val="21"/>
                      <w:szCs w:val="21"/>
                    </w:rPr>
                    <w:t>类型</w:t>
                  </w:r>
                </w:p>
              </w:tc>
              <w:tc>
                <w:tcPr>
                  <w:tcW w:w="907" w:type="dxa"/>
                  <w:vAlign w:val="center"/>
                </w:tcPr>
                <w:p>
                  <w:pPr>
                    <w:tabs>
                      <w:tab w:val="left" w:pos="1420"/>
                      <w:tab w:val="left" w:pos="6465"/>
                    </w:tabs>
                    <w:jc w:val="center"/>
                    <w:rPr>
                      <w:b/>
                      <w:sz w:val="21"/>
                      <w:szCs w:val="21"/>
                    </w:rPr>
                  </w:pPr>
                  <w:r>
                    <w:rPr>
                      <w:b/>
                      <w:sz w:val="21"/>
                      <w:szCs w:val="21"/>
                    </w:rPr>
                    <w:t>污染源</w:t>
                  </w:r>
                </w:p>
              </w:tc>
              <w:tc>
                <w:tcPr>
                  <w:tcW w:w="1155" w:type="dxa"/>
                  <w:vAlign w:val="center"/>
                </w:tcPr>
                <w:p>
                  <w:pPr>
                    <w:tabs>
                      <w:tab w:val="left" w:pos="1420"/>
                      <w:tab w:val="left" w:pos="6465"/>
                    </w:tabs>
                    <w:jc w:val="center"/>
                    <w:rPr>
                      <w:b/>
                      <w:sz w:val="21"/>
                      <w:szCs w:val="21"/>
                    </w:rPr>
                  </w:pPr>
                  <w:r>
                    <w:rPr>
                      <w:b/>
                      <w:sz w:val="21"/>
                      <w:szCs w:val="21"/>
                    </w:rPr>
                    <w:t>主要</w:t>
                  </w:r>
                  <w:r>
                    <w:rPr>
                      <w:rFonts w:hint="eastAsia"/>
                      <w:b/>
                      <w:sz w:val="21"/>
                      <w:szCs w:val="21"/>
                    </w:rPr>
                    <w:t>污染物</w:t>
                  </w:r>
                </w:p>
              </w:tc>
              <w:tc>
                <w:tcPr>
                  <w:tcW w:w="2956" w:type="dxa"/>
                  <w:vAlign w:val="center"/>
                </w:tcPr>
                <w:p>
                  <w:pPr>
                    <w:tabs>
                      <w:tab w:val="left" w:pos="1420"/>
                      <w:tab w:val="left" w:pos="6465"/>
                    </w:tabs>
                    <w:jc w:val="center"/>
                    <w:rPr>
                      <w:b/>
                      <w:sz w:val="21"/>
                      <w:szCs w:val="21"/>
                      <w:highlight w:val="yellow"/>
                    </w:rPr>
                  </w:pPr>
                  <w:r>
                    <w:rPr>
                      <w:b/>
                      <w:sz w:val="21"/>
                      <w:szCs w:val="21"/>
                    </w:rPr>
                    <w:t>环评要求</w:t>
                  </w:r>
                </w:p>
              </w:tc>
              <w:tc>
                <w:tcPr>
                  <w:tcW w:w="3260" w:type="dxa"/>
                  <w:vAlign w:val="center"/>
                </w:tcPr>
                <w:p>
                  <w:pPr>
                    <w:tabs>
                      <w:tab w:val="left" w:pos="1420"/>
                      <w:tab w:val="left" w:pos="6465"/>
                    </w:tabs>
                    <w:jc w:val="center"/>
                    <w:rPr>
                      <w:b/>
                      <w:sz w:val="21"/>
                      <w:szCs w:val="21"/>
                      <w:highlight w:val="yellow"/>
                    </w:rPr>
                  </w:pPr>
                  <w:r>
                    <w:rPr>
                      <w:b/>
                      <w:sz w:val="21"/>
                      <w:szCs w:val="21"/>
                    </w:rPr>
                    <w:t>实际落实</w:t>
                  </w:r>
                </w:p>
              </w:tc>
              <w:tc>
                <w:tcPr>
                  <w:tcW w:w="885" w:type="dxa"/>
                  <w:vAlign w:val="center"/>
                </w:tcPr>
                <w:p>
                  <w:pPr>
                    <w:tabs>
                      <w:tab w:val="left" w:pos="1420"/>
                      <w:tab w:val="left" w:pos="6465"/>
                    </w:tabs>
                    <w:jc w:val="center"/>
                    <w:rPr>
                      <w:b/>
                      <w:sz w:val="21"/>
                      <w:szCs w:val="21"/>
                    </w:rPr>
                  </w:pPr>
                  <w:r>
                    <w:rPr>
                      <w:b/>
                      <w:sz w:val="21"/>
                      <w:szCs w:val="21"/>
                    </w:rPr>
                    <w:t>排放</w:t>
                  </w:r>
                </w:p>
                <w:p>
                  <w:pPr>
                    <w:tabs>
                      <w:tab w:val="left" w:pos="1420"/>
                      <w:tab w:val="left" w:pos="6465"/>
                    </w:tabs>
                    <w:jc w:val="center"/>
                    <w:rPr>
                      <w:b/>
                      <w:sz w:val="21"/>
                      <w:szCs w:val="21"/>
                    </w:rPr>
                  </w:pPr>
                  <w:r>
                    <w:rPr>
                      <w:b/>
                      <w:sz w:val="21"/>
                      <w:szCs w:val="21"/>
                    </w:rPr>
                    <w:t>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2" w:hRule="atLeast"/>
                <w:jc w:val="center"/>
              </w:trPr>
              <w:tc>
                <w:tcPr>
                  <w:tcW w:w="778" w:type="dxa"/>
                  <w:vMerge w:val="restart"/>
                  <w:vAlign w:val="center"/>
                </w:tcPr>
                <w:p>
                  <w:pPr>
                    <w:tabs>
                      <w:tab w:val="left" w:pos="1420"/>
                      <w:tab w:val="left" w:pos="6465"/>
                    </w:tabs>
                    <w:jc w:val="center"/>
                    <w:rPr>
                      <w:b/>
                      <w:sz w:val="21"/>
                      <w:szCs w:val="21"/>
                    </w:rPr>
                  </w:pPr>
                  <w:r>
                    <w:rPr>
                      <w:b/>
                      <w:sz w:val="21"/>
                      <w:szCs w:val="21"/>
                    </w:rPr>
                    <w:t>大气污染物</w:t>
                  </w:r>
                </w:p>
              </w:tc>
              <w:tc>
                <w:tcPr>
                  <w:tcW w:w="907" w:type="dxa"/>
                  <w:vAlign w:val="center"/>
                </w:tcPr>
                <w:p>
                  <w:pPr>
                    <w:adjustRightInd w:val="0"/>
                    <w:snapToGrid w:val="0"/>
                    <w:spacing w:line="240" w:lineRule="atLeast"/>
                    <w:jc w:val="center"/>
                    <w:rPr>
                      <w:sz w:val="21"/>
                      <w:szCs w:val="21"/>
                    </w:rPr>
                  </w:pPr>
                  <w:r>
                    <w:rPr>
                      <w:rFonts w:hint="eastAsia"/>
                      <w:sz w:val="21"/>
                      <w:szCs w:val="21"/>
                    </w:rPr>
                    <w:t>压缩机、加气岛</w:t>
                  </w:r>
                </w:p>
              </w:tc>
              <w:tc>
                <w:tcPr>
                  <w:tcW w:w="1155" w:type="dxa"/>
                  <w:vAlign w:val="center"/>
                </w:tcPr>
                <w:p>
                  <w:pPr>
                    <w:adjustRightInd w:val="0"/>
                    <w:snapToGrid w:val="0"/>
                    <w:spacing w:line="240" w:lineRule="atLeast"/>
                    <w:jc w:val="center"/>
                    <w:rPr>
                      <w:sz w:val="21"/>
                      <w:szCs w:val="21"/>
                    </w:rPr>
                  </w:pPr>
                  <w:r>
                    <w:rPr>
                      <w:rFonts w:hint="eastAsia"/>
                      <w:sz w:val="21"/>
                      <w:szCs w:val="21"/>
                    </w:rPr>
                    <w:t>散逸天然气</w:t>
                  </w:r>
                </w:p>
              </w:tc>
              <w:tc>
                <w:tcPr>
                  <w:tcW w:w="2956" w:type="dxa"/>
                  <w:vAlign w:val="center"/>
                </w:tcPr>
                <w:p>
                  <w:pPr>
                    <w:jc w:val="center"/>
                    <w:rPr>
                      <w:rFonts w:hint="default" w:eastAsia="宋体"/>
                      <w:sz w:val="21"/>
                      <w:szCs w:val="21"/>
                      <w:vertAlign w:val="baseline"/>
                      <w:lang w:val="en-US" w:eastAsia="zh-CN"/>
                    </w:rPr>
                  </w:pPr>
                  <w:r>
                    <w:rPr>
                      <w:rFonts w:hint="eastAsia"/>
                      <w:sz w:val="21"/>
                      <w:szCs w:val="21"/>
                      <w:lang w:val="en-US" w:eastAsia="zh-CN"/>
                    </w:rPr>
                    <w:t>设置2m</w:t>
                  </w:r>
                  <w:r>
                    <w:rPr>
                      <w:rFonts w:hint="eastAsia"/>
                      <w:sz w:val="21"/>
                      <w:szCs w:val="21"/>
                      <w:vertAlign w:val="superscript"/>
                      <w:lang w:val="en-US" w:eastAsia="zh-CN"/>
                    </w:rPr>
                    <w:t>3</w:t>
                  </w:r>
                  <w:r>
                    <w:rPr>
                      <w:rFonts w:hint="eastAsia"/>
                      <w:sz w:val="21"/>
                      <w:szCs w:val="21"/>
                      <w:vertAlign w:val="baseline"/>
                      <w:lang w:val="en-US" w:eastAsia="zh-CN"/>
                    </w:rPr>
                    <w:t>的回收罐，后由回收罐重新进入缓冲罐</w:t>
                  </w:r>
                </w:p>
              </w:tc>
              <w:tc>
                <w:tcPr>
                  <w:tcW w:w="3260" w:type="dxa"/>
                  <w:vAlign w:val="center"/>
                </w:tcPr>
                <w:p>
                  <w:pPr>
                    <w:widowControl/>
                    <w:jc w:val="center"/>
                    <w:rPr>
                      <w:rFonts w:hint="default" w:eastAsia="宋体"/>
                      <w:sz w:val="21"/>
                      <w:szCs w:val="21"/>
                      <w:lang w:val="en-US" w:eastAsia="zh-CN"/>
                    </w:rPr>
                  </w:pPr>
                  <w:r>
                    <w:rPr>
                      <w:rFonts w:hint="eastAsia"/>
                      <w:sz w:val="21"/>
                      <w:szCs w:val="21"/>
                      <w:lang w:val="en-US" w:eastAsia="zh-CN"/>
                    </w:rPr>
                    <w:t>已设置废气回收罐、缓冲罐</w:t>
                  </w:r>
                </w:p>
              </w:tc>
              <w:tc>
                <w:tcPr>
                  <w:tcW w:w="885" w:type="dxa"/>
                  <w:vAlign w:val="center"/>
                </w:tcPr>
                <w:p>
                  <w:pPr>
                    <w:tabs>
                      <w:tab w:val="left" w:pos="1420"/>
                      <w:tab w:val="left" w:pos="6465"/>
                    </w:tabs>
                    <w:jc w:val="center"/>
                    <w:rPr>
                      <w:sz w:val="21"/>
                      <w:szCs w:val="21"/>
                    </w:rPr>
                  </w:pPr>
                  <w:r>
                    <w:rPr>
                      <w:rFonts w:hint="eastAsia"/>
                      <w:sz w:val="21"/>
                      <w:szCs w:val="21"/>
                    </w:rPr>
                    <w:t>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0" w:hRule="atLeast"/>
                <w:jc w:val="center"/>
              </w:trPr>
              <w:tc>
                <w:tcPr>
                  <w:tcW w:w="778" w:type="dxa"/>
                  <w:vMerge w:val="continue"/>
                  <w:vAlign w:val="center"/>
                </w:tcPr>
                <w:p>
                  <w:pPr>
                    <w:tabs>
                      <w:tab w:val="left" w:pos="1420"/>
                      <w:tab w:val="left" w:pos="6465"/>
                    </w:tabs>
                    <w:jc w:val="center"/>
                    <w:rPr>
                      <w:b/>
                      <w:sz w:val="21"/>
                      <w:szCs w:val="21"/>
                    </w:rPr>
                  </w:pPr>
                </w:p>
              </w:tc>
              <w:tc>
                <w:tcPr>
                  <w:tcW w:w="907" w:type="dxa"/>
                  <w:vAlign w:val="center"/>
                </w:tcPr>
                <w:p>
                  <w:pPr>
                    <w:adjustRightInd w:val="0"/>
                    <w:snapToGrid w:val="0"/>
                    <w:spacing w:line="240" w:lineRule="atLeast"/>
                    <w:jc w:val="center"/>
                    <w:rPr>
                      <w:sz w:val="21"/>
                      <w:szCs w:val="21"/>
                    </w:rPr>
                  </w:pPr>
                  <w:r>
                    <w:rPr>
                      <w:rFonts w:hint="eastAsia"/>
                      <w:sz w:val="21"/>
                      <w:szCs w:val="21"/>
                    </w:rPr>
                    <w:t>放散管</w:t>
                  </w:r>
                </w:p>
              </w:tc>
              <w:tc>
                <w:tcPr>
                  <w:tcW w:w="1155" w:type="dxa"/>
                  <w:vAlign w:val="center"/>
                </w:tcPr>
                <w:p>
                  <w:pPr>
                    <w:adjustRightInd w:val="0"/>
                    <w:snapToGrid w:val="0"/>
                    <w:spacing w:line="240" w:lineRule="atLeast"/>
                    <w:jc w:val="center"/>
                    <w:rPr>
                      <w:sz w:val="21"/>
                      <w:szCs w:val="21"/>
                    </w:rPr>
                  </w:pPr>
                  <w:r>
                    <w:rPr>
                      <w:rFonts w:hint="eastAsia"/>
                      <w:sz w:val="21"/>
                      <w:szCs w:val="21"/>
                    </w:rPr>
                    <w:t>放散天然气</w:t>
                  </w:r>
                </w:p>
              </w:tc>
              <w:tc>
                <w:tcPr>
                  <w:tcW w:w="2956" w:type="dxa"/>
                  <w:vAlign w:val="center"/>
                </w:tcPr>
                <w:p>
                  <w:pPr>
                    <w:jc w:val="center"/>
                    <w:rPr>
                      <w:rFonts w:hint="default" w:eastAsia="宋体"/>
                      <w:sz w:val="21"/>
                      <w:szCs w:val="21"/>
                      <w:lang w:val="en-US" w:eastAsia="zh-CN"/>
                    </w:rPr>
                  </w:pPr>
                  <w:r>
                    <w:rPr>
                      <w:rFonts w:hint="eastAsia"/>
                      <w:sz w:val="21"/>
                      <w:szCs w:val="21"/>
                      <w:lang w:val="en-US" w:eastAsia="zh-CN"/>
                    </w:rPr>
                    <w:t>经放散管进行排放</w:t>
                  </w:r>
                </w:p>
              </w:tc>
              <w:tc>
                <w:tcPr>
                  <w:tcW w:w="3260" w:type="dxa"/>
                  <w:vAlign w:val="center"/>
                </w:tcPr>
                <w:p>
                  <w:pPr>
                    <w:widowControl/>
                    <w:jc w:val="center"/>
                    <w:rPr>
                      <w:sz w:val="21"/>
                      <w:szCs w:val="21"/>
                    </w:rPr>
                  </w:pPr>
                  <w:r>
                    <w:rPr>
                      <w:rFonts w:hint="eastAsia"/>
                      <w:sz w:val="21"/>
                      <w:szCs w:val="21"/>
                    </w:rPr>
                    <w:t>经放散管高空排放，自然扩散</w:t>
                  </w:r>
                </w:p>
              </w:tc>
              <w:tc>
                <w:tcPr>
                  <w:tcW w:w="885" w:type="dxa"/>
                  <w:vAlign w:val="center"/>
                </w:tcPr>
                <w:p>
                  <w:pPr>
                    <w:tabs>
                      <w:tab w:val="left" w:pos="1420"/>
                      <w:tab w:val="left" w:pos="6465"/>
                    </w:tabs>
                    <w:jc w:val="center"/>
                    <w:rPr>
                      <w:sz w:val="21"/>
                      <w:szCs w:val="21"/>
                    </w:rPr>
                  </w:pPr>
                  <w:r>
                    <w:rPr>
                      <w:rFonts w:hint="eastAsia"/>
                      <w:sz w:val="21"/>
                      <w:szCs w:val="21"/>
                    </w:rPr>
                    <w:t>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87" w:hRule="atLeast"/>
                <w:jc w:val="center"/>
              </w:trPr>
              <w:tc>
                <w:tcPr>
                  <w:tcW w:w="778" w:type="dxa"/>
                  <w:vMerge w:val="continue"/>
                  <w:vAlign w:val="center"/>
                </w:tcPr>
                <w:p>
                  <w:pPr>
                    <w:tabs>
                      <w:tab w:val="left" w:pos="1420"/>
                      <w:tab w:val="left" w:pos="6465"/>
                    </w:tabs>
                    <w:jc w:val="center"/>
                    <w:rPr>
                      <w:b/>
                      <w:sz w:val="21"/>
                      <w:szCs w:val="21"/>
                    </w:rPr>
                  </w:pPr>
                </w:p>
              </w:tc>
              <w:tc>
                <w:tcPr>
                  <w:tcW w:w="907" w:type="dxa"/>
                  <w:vAlign w:val="center"/>
                </w:tcPr>
                <w:p>
                  <w:pPr>
                    <w:adjustRightInd w:val="0"/>
                    <w:snapToGrid w:val="0"/>
                    <w:spacing w:line="240" w:lineRule="atLeast"/>
                    <w:jc w:val="center"/>
                    <w:rPr>
                      <w:rFonts w:hint="eastAsia" w:eastAsia="宋体"/>
                      <w:sz w:val="21"/>
                      <w:szCs w:val="21"/>
                      <w:lang w:eastAsia="zh-CN"/>
                    </w:rPr>
                  </w:pPr>
                  <w:r>
                    <w:rPr>
                      <w:rFonts w:hint="eastAsia"/>
                      <w:sz w:val="21"/>
                      <w:szCs w:val="21"/>
                      <w:lang w:val="en-US" w:eastAsia="zh-CN"/>
                    </w:rPr>
                    <w:t>机动车</w:t>
                  </w:r>
                </w:p>
              </w:tc>
              <w:tc>
                <w:tcPr>
                  <w:tcW w:w="1155" w:type="dxa"/>
                  <w:vAlign w:val="center"/>
                </w:tcPr>
                <w:p>
                  <w:pPr>
                    <w:adjustRightInd w:val="0"/>
                    <w:snapToGrid w:val="0"/>
                    <w:spacing w:line="240" w:lineRule="atLeast"/>
                    <w:jc w:val="center"/>
                    <w:rPr>
                      <w:sz w:val="21"/>
                      <w:szCs w:val="21"/>
                    </w:rPr>
                  </w:pPr>
                  <w:r>
                    <w:rPr>
                      <w:rFonts w:hint="eastAsia"/>
                      <w:sz w:val="21"/>
                      <w:szCs w:val="21"/>
                      <w:lang w:val="en-US" w:eastAsia="zh-CN"/>
                    </w:rPr>
                    <w:t>汽车</w:t>
                  </w:r>
                  <w:r>
                    <w:rPr>
                      <w:rFonts w:hint="eastAsia"/>
                      <w:sz w:val="21"/>
                      <w:szCs w:val="21"/>
                    </w:rPr>
                    <w:t>尾气</w:t>
                  </w:r>
                </w:p>
              </w:tc>
              <w:tc>
                <w:tcPr>
                  <w:tcW w:w="2956" w:type="dxa"/>
                  <w:vAlign w:val="center"/>
                </w:tcPr>
                <w:p>
                  <w:pPr>
                    <w:jc w:val="center"/>
                    <w:rPr>
                      <w:rFonts w:hint="default" w:eastAsia="宋体"/>
                      <w:sz w:val="21"/>
                      <w:szCs w:val="21"/>
                      <w:lang w:val="en-US" w:eastAsia="zh-CN"/>
                    </w:rPr>
                  </w:pPr>
                  <w:r>
                    <w:rPr>
                      <w:rFonts w:hint="eastAsia"/>
                      <w:sz w:val="21"/>
                      <w:szCs w:val="21"/>
                      <w:lang w:val="en-US" w:eastAsia="zh-CN"/>
                    </w:rPr>
                    <w:t>加强管理，减少怠速</w:t>
                  </w:r>
                </w:p>
              </w:tc>
              <w:tc>
                <w:tcPr>
                  <w:tcW w:w="3260" w:type="dxa"/>
                  <w:vAlign w:val="center"/>
                </w:tcPr>
                <w:p>
                  <w:pPr>
                    <w:widowControl/>
                    <w:jc w:val="center"/>
                    <w:rPr>
                      <w:sz w:val="21"/>
                      <w:szCs w:val="21"/>
                    </w:rPr>
                  </w:pPr>
                  <w:r>
                    <w:rPr>
                      <w:rFonts w:hint="eastAsia"/>
                      <w:sz w:val="21"/>
                      <w:szCs w:val="21"/>
                    </w:rPr>
                    <w:t>加强管理，站区减速行驶</w:t>
                  </w:r>
                </w:p>
              </w:tc>
              <w:tc>
                <w:tcPr>
                  <w:tcW w:w="885" w:type="dxa"/>
                  <w:vAlign w:val="center"/>
                </w:tcPr>
                <w:p>
                  <w:pPr>
                    <w:tabs>
                      <w:tab w:val="left" w:pos="1420"/>
                      <w:tab w:val="left" w:pos="6465"/>
                    </w:tabs>
                    <w:jc w:val="center"/>
                    <w:rPr>
                      <w:sz w:val="21"/>
                      <w:szCs w:val="21"/>
                    </w:rPr>
                  </w:pPr>
                  <w:r>
                    <w:rPr>
                      <w:rFonts w:hint="eastAsia"/>
                      <w:sz w:val="21"/>
                      <w:szCs w:val="21"/>
                    </w:rPr>
                    <w:t>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720" w:hRule="atLeast"/>
                <w:jc w:val="center"/>
              </w:trPr>
              <w:tc>
                <w:tcPr>
                  <w:tcW w:w="778" w:type="dxa"/>
                  <w:vMerge w:val="restart"/>
                  <w:vAlign w:val="center"/>
                </w:tcPr>
                <w:p>
                  <w:pPr>
                    <w:tabs>
                      <w:tab w:val="left" w:pos="1420"/>
                      <w:tab w:val="left" w:pos="6465"/>
                    </w:tabs>
                    <w:jc w:val="center"/>
                    <w:rPr>
                      <w:b/>
                      <w:sz w:val="21"/>
                      <w:szCs w:val="21"/>
                    </w:rPr>
                  </w:pPr>
                  <w:r>
                    <w:rPr>
                      <w:rFonts w:hint="eastAsia"/>
                      <w:b/>
                      <w:sz w:val="21"/>
                      <w:szCs w:val="21"/>
                    </w:rPr>
                    <w:t>水污</w:t>
                  </w:r>
                </w:p>
                <w:p>
                  <w:pPr>
                    <w:tabs>
                      <w:tab w:val="left" w:pos="1420"/>
                      <w:tab w:val="left" w:pos="6465"/>
                    </w:tabs>
                    <w:jc w:val="center"/>
                    <w:rPr>
                      <w:b/>
                      <w:sz w:val="21"/>
                      <w:szCs w:val="21"/>
                    </w:rPr>
                  </w:pPr>
                  <w:r>
                    <w:rPr>
                      <w:rFonts w:hint="eastAsia"/>
                      <w:b/>
                      <w:sz w:val="21"/>
                      <w:szCs w:val="21"/>
                    </w:rPr>
                    <w:t>染物</w:t>
                  </w:r>
                </w:p>
              </w:tc>
              <w:tc>
                <w:tcPr>
                  <w:tcW w:w="907" w:type="dxa"/>
                  <w:vAlign w:val="center"/>
                </w:tcPr>
                <w:p>
                  <w:pPr>
                    <w:jc w:val="center"/>
                    <w:rPr>
                      <w:rFonts w:hint="default" w:eastAsia="宋体"/>
                      <w:sz w:val="21"/>
                      <w:szCs w:val="21"/>
                      <w:lang w:val="en-US" w:eastAsia="zh-CN"/>
                    </w:rPr>
                  </w:pPr>
                  <w:r>
                    <w:rPr>
                      <w:rFonts w:hint="eastAsia"/>
                      <w:sz w:val="21"/>
                      <w:szCs w:val="21"/>
                      <w:lang w:val="en-US" w:eastAsia="zh-CN"/>
                    </w:rPr>
                    <w:t>生活污水</w:t>
                  </w:r>
                </w:p>
              </w:tc>
              <w:tc>
                <w:tcPr>
                  <w:tcW w:w="1155" w:type="dxa"/>
                  <w:vAlign w:val="center"/>
                </w:tcPr>
                <w:p>
                  <w:pPr>
                    <w:jc w:val="center"/>
                    <w:rPr>
                      <w:sz w:val="21"/>
                      <w:szCs w:val="21"/>
                    </w:rPr>
                  </w:pPr>
                  <w:r>
                    <w:rPr>
                      <w:sz w:val="21"/>
                      <w:szCs w:val="21"/>
                    </w:rPr>
                    <w:t>COD</w:t>
                  </w:r>
                  <w:r>
                    <w:rPr>
                      <w:rFonts w:hint="eastAsia"/>
                      <w:sz w:val="21"/>
                      <w:szCs w:val="21"/>
                    </w:rPr>
                    <w:t>、</w:t>
                  </w:r>
                  <w:r>
                    <w:rPr>
                      <w:sz w:val="21"/>
                      <w:szCs w:val="21"/>
                    </w:rPr>
                    <w:t>BOD</w:t>
                  </w:r>
                  <w:r>
                    <w:rPr>
                      <w:rFonts w:hint="eastAsia"/>
                      <w:sz w:val="21"/>
                      <w:szCs w:val="21"/>
                    </w:rPr>
                    <w:t>、</w:t>
                  </w:r>
                  <w:r>
                    <w:rPr>
                      <w:sz w:val="21"/>
                      <w:szCs w:val="21"/>
                    </w:rPr>
                    <w:t>SS</w:t>
                  </w:r>
                </w:p>
              </w:tc>
              <w:tc>
                <w:tcPr>
                  <w:tcW w:w="2956" w:type="dxa"/>
                  <w:vAlign w:val="center"/>
                </w:tcPr>
                <w:p>
                  <w:pPr>
                    <w:jc w:val="center"/>
                    <w:rPr>
                      <w:rFonts w:hint="default" w:eastAsia="宋体"/>
                      <w:sz w:val="21"/>
                      <w:szCs w:val="21"/>
                      <w:lang w:val="en-US" w:eastAsia="zh-CN"/>
                    </w:rPr>
                  </w:pPr>
                  <w:r>
                    <w:rPr>
                      <w:rFonts w:hint="eastAsia"/>
                      <w:sz w:val="21"/>
                      <w:szCs w:val="21"/>
                      <w:lang w:val="en-US" w:eastAsia="zh-CN"/>
                    </w:rPr>
                    <w:t>预处理池处理后用于站场绿化和周边农户农肥</w:t>
                  </w:r>
                </w:p>
              </w:tc>
              <w:tc>
                <w:tcPr>
                  <w:tcW w:w="3260" w:type="dxa"/>
                  <w:vAlign w:val="center"/>
                </w:tcPr>
                <w:p>
                  <w:pPr>
                    <w:jc w:val="center"/>
                    <w:rPr>
                      <w:rFonts w:hint="default" w:eastAsia="宋体"/>
                      <w:bCs/>
                      <w:color w:val="000000"/>
                      <w:sz w:val="21"/>
                      <w:szCs w:val="21"/>
                      <w:lang w:val="en-US" w:eastAsia="zh-CN"/>
                    </w:rPr>
                  </w:pPr>
                  <w:r>
                    <w:rPr>
                      <w:rFonts w:hint="eastAsia"/>
                      <w:bCs/>
                      <w:color w:val="000000"/>
                      <w:sz w:val="21"/>
                      <w:szCs w:val="21"/>
                    </w:rPr>
                    <w:t>地面不冲洗，无地面冲洗废水</w:t>
                  </w:r>
                  <w:r>
                    <w:rPr>
                      <w:rFonts w:hint="eastAsia"/>
                      <w:bCs/>
                      <w:color w:val="000000"/>
                      <w:sz w:val="21"/>
                      <w:szCs w:val="21"/>
                      <w:lang w:eastAsia="zh-CN"/>
                    </w:rPr>
                    <w:t>，</w:t>
                  </w:r>
                  <w:r>
                    <w:rPr>
                      <w:rFonts w:hint="eastAsia"/>
                      <w:bCs/>
                      <w:color w:val="000000"/>
                      <w:sz w:val="21"/>
                      <w:szCs w:val="21"/>
                      <w:lang w:val="en-US" w:eastAsia="zh-CN"/>
                    </w:rPr>
                    <w:t>生活污水经预处理池处理后</w:t>
                  </w:r>
                  <w:r>
                    <w:rPr>
                      <w:rFonts w:hint="eastAsia"/>
                      <w:sz w:val="21"/>
                      <w:szCs w:val="21"/>
                      <w:lang w:val="en-US" w:eastAsia="zh-CN"/>
                    </w:rPr>
                    <w:t>用于站场绿化和周边农户农肥，不外排</w:t>
                  </w:r>
                </w:p>
              </w:tc>
              <w:tc>
                <w:tcPr>
                  <w:tcW w:w="885" w:type="dxa"/>
                  <w:vAlign w:val="center"/>
                </w:tcPr>
                <w:p>
                  <w:pPr>
                    <w:tabs>
                      <w:tab w:val="left" w:pos="1420"/>
                      <w:tab w:val="left" w:pos="6465"/>
                    </w:tabs>
                    <w:jc w:val="center"/>
                    <w:rPr>
                      <w:sz w:val="21"/>
                      <w:szCs w:val="21"/>
                    </w:rPr>
                  </w:pPr>
                  <w:r>
                    <w:rPr>
                      <w:rFonts w:hint="eastAsia"/>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720" w:hRule="atLeast"/>
                <w:jc w:val="center"/>
              </w:trPr>
              <w:tc>
                <w:tcPr>
                  <w:tcW w:w="778" w:type="dxa"/>
                  <w:vMerge w:val="continue"/>
                  <w:vAlign w:val="center"/>
                </w:tcPr>
                <w:p>
                  <w:pPr>
                    <w:tabs>
                      <w:tab w:val="left" w:pos="1420"/>
                      <w:tab w:val="left" w:pos="6465"/>
                    </w:tabs>
                    <w:jc w:val="center"/>
                    <w:rPr>
                      <w:b/>
                      <w:sz w:val="21"/>
                      <w:szCs w:val="21"/>
                    </w:rPr>
                  </w:pPr>
                </w:p>
              </w:tc>
              <w:tc>
                <w:tcPr>
                  <w:tcW w:w="907"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凝析液</w:t>
                  </w:r>
                </w:p>
              </w:tc>
              <w:tc>
                <w:tcPr>
                  <w:tcW w:w="1155" w:type="dxa"/>
                  <w:vAlign w:val="center"/>
                </w:tcPr>
                <w:p>
                  <w:pPr>
                    <w:jc w:val="center"/>
                    <w:rPr>
                      <w:rFonts w:hint="default" w:eastAsia="宋体"/>
                      <w:color w:val="auto"/>
                      <w:sz w:val="21"/>
                      <w:szCs w:val="21"/>
                      <w:lang w:val="en-US" w:eastAsia="zh-CN"/>
                    </w:rPr>
                  </w:pPr>
                  <w:r>
                    <w:rPr>
                      <w:rFonts w:hint="eastAsia"/>
                      <w:color w:val="auto"/>
                      <w:sz w:val="21"/>
                      <w:szCs w:val="21"/>
                      <w:lang w:val="en-US" w:eastAsia="zh-CN"/>
                    </w:rPr>
                    <w:t>废液</w:t>
                  </w:r>
                </w:p>
              </w:tc>
              <w:tc>
                <w:tcPr>
                  <w:tcW w:w="2956" w:type="dxa"/>
                  <w:vAlign w:val="center"/>
                </w:tcPr>
                <w:p>
                  <w:pPr>
                    <w:jc w:val="center"/>
                    <w:rPr>
                      <w:rFonts w:hint="default" w:eastAsia="宋体"/>
                      <w:sz w:val="21"/>
                      <w:szCs w:val="21"/>
                      <w:lang w:val="en-US" w:eastAsia="zh-CN"/>
                    </w:rPr>
                  </w:pPr>
                  <w:r>
                    <w:rPr>
                      <w:rFonts w:hint="eastAsia"/>
                      <w:sz w:val="21"/>
                      <w:szCs w:val="21"/>
                      <w:lang w:val="en-US" w:eastAsia="zh-CN"/>
                    </w:rPr>
                    <w:t>暂存于危废暂存间的废水收集桶内，定期交资质单位处置</w:t>
                  </w:r>
                </w:p>
              </w:tc>
              <w:tc>
                <w:tcPr>
                  <w:tcW w:w="3260" w:type="dxa"/>
                  <w:vAlign w:val="center"/>
                </w:tcPr>
                <w:p>
                  <w:pPr>
                    <w:adjustRightInd w:val="0"/>
                    <w:snapToGrid w:val="0"/>
                    <w:spacing w:line="240" w:lineRule="atLeast"/>
                    <w:jc w:val="center"/>
                    <w:rPr>
                      <w:sz w:val="21"/>
                      <w:szCs w:val="21"/>
                    </w:rPr>
                  </w:pPr>
                  <w:r>
                    <w:rPr>
                      <w:rFonts w:hint="eastAsia"/>
                      <w:sz w:val="21"/>
                      <w:szCs w:val="21"/>
                      <w:lang w:val="en-US" w:eastAsia="zh-CN"/>
                    </w:rPr>
                    <w:t>这部分废液经排污罐统一收集后，作为危险废物交由绵阳市天捷能源有限公司处置</w:t>
                  </w:r>
                </w:p>
              </w:tc>
              <w:tc>
                <w:tcPr>
                  <w:tcW w:w="885" w:type="dxa"/>
                  <w:vAlign w:val="center"/>
                </w:tcPr>
                <w:p>
                  <w:pPr>
                    <w:tabs>
                      <w:tab w:val="left" w:pos="1420"/>
                      <w:tab w:val="left" w:pos="6465"/>
                    </w:tabs>
                    <w:jc w:val="center"/>
                    <w:rPr>
                      <w:bCs/>
                      <w:sz w:val="21"/>
                      <w:szCs w:val="21"/>
                    </w:rPr>
                  </w:pPr>
                  <w:r>
                    <w:rPr>
                      <w:rFonts w:hint="eastAsia"/>
                      <w:sz w:val="21"/>
                      <w:szCs w:val="21"/>
                      <w:lang w:val="en-US" w:eastAsia="zh-CN"/>
                    </w:rPr>
                    <w:t>合理处置、去向明确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720" w:hRule="atLeast"/>
                <w:jc w:val="center"/>
              </w:trPr>
              <w:tc>
                <w:tcPr>
                  <w:tcW w:w="778" w:type="dxa"/>
                  <w:vMerge w:val="restart"/>
                  <w:vAlign w:val="center"/>
                </w:tcPr>
                <w:p>
                  <w:pPr>
                    <w:tabs>
                      <w:tab w:val="left" w:pos="1420"/>
                      <w:tab w:val="left" w:pos="6465"/>
                    </w:tabs>
                    <w:jc w:val="center"/>
                    <w:rPr>
                      <w:b/>
                      <w:sz w:val="21"/>
                      <w:szCs w:val="21"/>
                    </w:rPr>
                  </w:pPr>
                  <w:r>
                    <w:rPr>
                      <w:rFonts w:hint="eastAsia"/>
                      <w:b/>
                      <w:sz w:val="21"/>
                      <w:szCs w:val="21"/>
                    </w:rPr>
                    <w:t>固体废弃物</w:t>
                  </w:r>
                </w:p>
              </w:tc>
              <w:tc>
                <w:tcPr>
                  <w:tcW w:w="907" w:type="dxa"/>
                  <w:vMerge w:val="restart"/>
                  <w:vAlign w:val="center"/>
                </w:tcPr>
                <w:p>
                  <w:pPr>
                    <w:jc w:val="center"/>
                    <w:rPr>
                      <w:rFonts w:cstheme="minorHAnsi"/>
                      <w:sz w:val="21"/>
                      <w:szCs w:val="21"/>
                    </w:rPr>
                  </w:pPr>
                  <w:r>
                    <w:rPr>
                      <w:rFonts w:hint="eastAsia" w:cstheme="minorHAnsi"/>
                      <w:sz w:val="21"/>
                      <w:szCs w:val="21"/>
                    </w:rPr>
                    <w:t>运营</w:t>
                  </w:r>
                </w:p>
                <w:p>
                  <w:pPr>
                    <w:jc w:val="center"/>
                    <w:textAlignment w:val="center"/>
                    <w:rPr>
                      <w:rFonts w:cstheme="minorHAnsi"/>
                      <w:sz w:val="21"/>
                      <w:szCs w:val="21"/>
                    </w:rPr>
                  </w:pPr>
                  <w:r>
                    <w:rPr>
                      <w:rFonts w:hint="eastAsia" w:cstheme="minorHAnsi"/>
                      <w:sz w:val="21"/>
                      <w:szCs w:val="21"/>
                    </w:rPr>
                    <w:t>过程</w:t>
                  </w:r>
                </w:p>
              </w:tc>
              <w:tc>
                <w:tcPr>
                  <w:tcW w:w="1155" w:type="dxa"/>
                  <w:vAlign w:val="center"/>
                </w:tcPr>
                <w:p>
                  <w:pPr>
                    <w:adjustRightInd w:val="0"/>
                    <w:snapToGrid w:val="0"/>
                    <w:spacing w:line="0" w:lineRule="atLeast"/>
                    <w:jc w:val="center"/>
                    <w:rPr>
                      <w:sz w:val="21"/>
                      <w:szCs w:val="21"/>
                    </w:rPr>
                  </w:pPr>
                  <w:r>
                    <w:rPr>
                      <w:rFonts w:hint="eastAsia"/>
                      <w:sz w:val="21"/>
                      <w:szCs w:val="21"/>
                      <w:lang w:val="en-US" w:eastAsia="zh-CN"/>
                    </w:rPr>
                    <w:t>含油</w:t>
                  </w:r>
                  <w:r>
                    <w:rPr>
                      <w:rFonts w:hint="eastAsia"/>
                      <w:sz w:val="21"/>
                      <w:szCs w:val="21"/>
                    </w:rPr>
                    <w:t>废</w:t>
                  </w:r>
                  <w:r>
                    <w:rPr>
                      <w:rFonts w:hint="eastAsia"/>
                      <w:sz w:val="21"/>
                      <w:szCs w:val="21"/>
                      <w:lang w:val="en-US" w:eastAsia="zh-CN"/>
                    </w:rPr>
                    <w:t>液</w:t>
                  </w:r>
                  <w:r>
                    <w:rPr>
                      <w:rFonts w:hint="eastAsia"/>
                      <w:sz w:val="21"/>
                      <w:szCs w:val="21"/>
                    </w:rPr>
                    <w:t>、废机油</w:t>
                  </w:r>
                </w:p>
              </w:tc>
              <w:tc>
                <w:tcPr>
                  <w:tcW w:w="2956" w:type="dxa"/>
                  <w:vAlign w:val="center"/>
                </w:tcPr>
                <w:p>
                  <w:pPr>
                    <w:spacing w:line="240" w:lineRule="atLeast"/>
                    <w:jc w:val="center"/>
                    <w:rPr>
                      <w:sz w:val="21"/>
                      <w:szCs w:val="21"/>
                    </w:rPr>
                  </w:pPr>
                  <w:r>
                    <w:rPr>
                      <w:rFonts w:hint="eastAsia"/>
                      <w:sz w:val="21"/>
                      <w:szCs w:val="21"/>
                    </w:rPr>
                    <w:t>集中收集、危废间暂存，交由有资质单位处理</w:t>
                  </w:r>
                </w:p>
              </w:tc>
              <w:tc>
                <w:tcPr>
                  <w:tcW w:w="3260" w:type="dxa"/>
                  <w:vAlign w:val="center"/>
                </w:tcPr>
                <w:p>
                  <w:pPr>
                    <w:jc w:val="center"/>
                    <w:rPr>
                      <w:bCs/>
                      <w:color w:val="000000"/>
                      <w:sz w:val="21"/>
                      <w:szCs w:val="21"/>
                    </w:rPr>
                  </w:pPr>
                  <w:r>
                    <w:rPr>
                      <w:rFonts w:hint="eastAsia"/>
                      <w:sz w:val="21"/>
                      <w:szCs w:val="21"/>
                      <w:lang w:val="en-US" w:eastAsia="zh-CN"/>
                    </w:rPr>
                    <w:t>含油</w:t>
                  </w:r>
                  <w:r>
                    <w:rPr>
                      <w:rFonts w:hint="eastAsia"/>
                      <w:sz w:val="21"/>
                      <w:szCs w:val="21"/>
                    </w:rPr>
                    <w:t>废</w:t>
                  </w:r>
                  <w:r>
                    <w:rPr>
                      <w:rFonts w:hint="eastAsia"/>
                      <w:sz w:val="21"/>
                      <w:szCs w:val="21"/>
                      <w:lang w:val="en-US" w:eastAsia="zh-CN"/>
                    </w:rPr>
                    <w:t>液</w:t>
                  </w:r>
                  <w:r>
                    <w:rPr>
                      <w:rFonts w:hint="eastAsia"/>
                      <w:color w:val="auto"/>
                      <w:sz w:val="21"/>
                      <w:szCs w:val="21"/>
                    </w:rPr>
                    <w:t>、废机油桶装收集至危废暂存间，</w:t>
                  </w:r>
                  <w:r>
                    <w:rPr>
                      <w:rFonts w:hint="eastAsia"/>
                      <w:color w:val="auto"/>
                      <w:sz w:val="21"/>
                      <w:szCs w:val="21"/>
                      <w:lang w:val="en-US" w:eastAsia="zh-CN"/>
                    </w:rPr>
                    <w:t>交绵阳市天捷能源</w:t>
                  </w:r>
                  <w:r>
                    <w:rPr>
                      <w:rFonts w:hint="eastAsia"/>
                      <w:color w:val="auto"/>
                      <w:sz w:val="21"/>
                      <w:szCs w:val="21"/>
                      <w:lang w:eastAsia="zh-CN"/>
                    </w:rPr>
                    <w:t>有限公司</w:t>
                  </w:r>
                  <w:r>
                    <w:rPr>
                      <w:rFonts w:hint="eastAsia"/>
                      <w:color w:val="auto"/>
                      <w:sz w:val="21"/>
                      <w:szCs w:val="21"/>
                    </w:rPr>
                    <w:t>处置</w:t>
                  </w:r>
                </w:p>
              </w:tc>
              <w:tc>
                <w:tcPr>
                  <w:tcW w:w="885" w:type="dxa"/>
                  <w:vAlign w:val="center"/>
                </w:tcPr>
                <w:p>
                  <w:pPr>
                    <w:tabs>
                      <w:tab w:val="left" w:pos="1420"/>
                      <w:tab w:val="left" w:pos="6465"/>
                    </w:tabs>
                    <w:jc w:val="center"/>
                    <w:rPr>
                      <w:sz w:val="21"/>
                      <w:szCs w:val="21"/>
                    </w:rPr>
                  </w:pPr>
                  <w:r>
                    <w:rPr>
                      <w:rFonts w:hint="eastAsia"/>
                      <w:sz w:val="21"/>
                      <w:szCs w:val="21"/>
                      <w:lang w:val="en-US" w:eastAsia="zh-CN"/>
                    </w:rPr>
                    <w:t>合理处置、去向明确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720" w:hRule="atLeast"/>
                <w:jc w:val="center"/>
              </w:trPr>
              <w:tc>
                <w:tcPr>
                  <w:tcW w:w="778" w:type="dxa"/>
                  <w:vMerge w:val="continue"/>
                  <w:vAlign w:val="center"/>
                </w:tcPr>
                <w:p>
                  <w:pPr>
                    <w:tabs>
                      <w:tab w:val="left" w:pos="1420"/>
                      <w:tab w:val="left" w:pos="6465"/>
                    </w:tabs>
                    <w:jc w:val="center"/>
                    <w:rPr>
                      <w:b/>
                      <w:sz w:val="21"/>
                      <w:szCs w:val="21"/>
                    </w:rPr>
                  </w:pPr>
                </w:p>
              </w:tc>
              <w:tc>
                <w:tcPr>
                  <w:tcW w:w="907" w:type="dxa"/>
                  <w:vMerge w:val="continue"/>
                  <w:vAlign w:val="center"/>
                </w:tcPr>
                <w:p>
                  <w:pPr>
                    <w:jc w:val="center"/>
                    <w:textAlignment w:val="center"/>
                    <w:rPr>
                      <w:rFonts w:cstheme="minorHAnsi"/>
                      <w:sz w:val="21"/>
                      <w:szCs w:val="21"/>
                    </w:rPr>
                  </w:pPr>
                </w:p>
              </w:tc>
              <w:tc>
                <w:tcPr>
                  <w:tcW w:w="1155" w:type="dxa"/>
                  <w:vAlign w:val="center"/>
                </w:tcPr>
                <w:p>
                  <w:pPr>
                    <w:adjustRightInd w:val="0"/>
                    <w:snapToGrid w:val="0"/>
                    <w:spacing w:line="0" w:lineRule="atLeast"/>
                    <w:jc w:val="center"/>
                    <w:rPr>
                      <w:sz w:val="21"/>
                      <w:szCs w:val="21"/>
                    </w:rPr>
                  </w:pPr>
                  <w:r>
                    <w:rPr>
                      <w:rFonts w:hint="eastAsia"/>
                      <w:sz w:val="21"/>
                      <w:szCs w:val="21"/>
                    </w:rPr>
                    <w:t>废手套</w:t>
                  </w:r>
                  <w:r>
                    <w:rPr>
                      <w:rFonts w:hint="eastAsia"/>
                      <w:sz w:val="21"/>
                      <w:szCs w:val="21"/>
                      <w:lang w:eastAsia="zh-CN"/>
                    </w:rPr>
                    <w:t>、</w:t>
                  </w:r>
                  <w:r>
                    <w:rPr>
                      <w:rFonts w:hint="eastAsia"/>
                      <w:sz w:val="21"/>
                      <w:szCs w:val="21"/>
                    </w:rPr>
                    <w:t>棉纱</w:t>
                  </w:r>
                </w:p>
              </w:tc>
              <w:tc>
                <w:tcPr>
                  <w:tcW w:w="2956" w:type="dxa"/>
                  <w:vAlign w:val="center"/>
                </w:tcPr>
                <w:p>
                  <w:pPr>
                    <w:spacing w:line="240" w:lineRule="atLeast"/>
                    <w:jc w:val="center"/>
                    <w:rPr>
                      <w:sz w:val="21"/>
                      <w:szCs w:val="21"/>
                    </w:rPr>
                  </w:pPr>
                  <w:r>
                    <w:rPr>
                      <w:rFonts w:hint="eastAsia"/>
                      <w:sz w:val="21"/>
                      <w:szCs w:val="21"/>
                    </w:rPr>
                    <w:t>集中收集、环卫部门清运</w:t>
                  </w:r>
                </w:p>
              </w:tc>
              <w:tc>
                <w:tcPr>
                  <w:tcW w:w="3260" w:type="dxa"/>
                  <w:vAlign w:val="center"/>
                </w:tcPr>
                <w:p>
                  <w:pPr>
                    <w:jc w:val="center"/>
                    <w:rPr>
                      <w:rFonts w:hAnsi="宋体"/>
                      <w:sz w:val="21"/>
                      <w:szCs w:val="21"/>
                    </w:rPr>
                  </w:pPr>
                  <w:r>
                    <w:rPr>
                      <w:rFonts w:hint="eastAsia" w:hAnsi="宋体"/>
                      <w:sz w:val="21"/>
                      <w:szCs w:val="21"/>
                    </w:rPr>
                    <w:t>同生活垃圾处理</w:t>
                  </w:r>
                </w:p>
              </w:tc>
              <w:tc>
                <w:tcPr>
                  <w:tcW w:w="885" w:type="dxa"/>
                  <w:vAlign w:val="center"/>
                </w:tcPr>
                <w:p>
                  <w:pPr>
                    <w:tabs>
                      <w:tab w:val="left" w:pos="1420"/>
                      <w:tab w:val="left" w:pos="6465"/>
                    </w:tabs>
                    <w:jc w:val="center"/>
                    <w:rPr>
                      <w:color w:val="000000"/>
                      <w:sz w:val="21"/>
                      <w:szCs w:val="21"/>
                    </w:rPr>
                  </w:pPr>
                  <w:r>
                    <w:rPr>
                      <w:rFonts w:hint="eastAsia"/>
                      <w:sz w:val="21"/>
                      <w:szCs w:val="21"/>
                      <w:lang w:val="en-US" w:eastAsia="zh-CN"/>
                    </w:rPr>
                    <w:t>合理处置、去向明确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720" w:hRule="atLeast"/>
                <w:jc w:val="center"/>
              </w:trPr>
              <w:tc>
                <w:tcPr>
                  <w:tcW w:w="778" w:type="dxa"/>
                  <w:vMerge w:val="continue"/>
                  <w:vAlign w:val="center"/>
                </w:tcPr>
                <w:p>
                  <w:pPr>
                    <w:tabs>
                      <w:tab w:val="left" w:pos="1420"/>
                      <w:tab w:val="left" w:pos="6465"/>
                    </w:tabs>
                    <w:jc w:val="center"/>
                    <w:rPr>
                      <w:b/>
                      <w:sz w:val="21"/>
                      <w:szCs w:val="21"/>
                    </w:rPr>
                  </w:pPr>
                </w:p>
              </w:tc>
              <w:tc>
                <w:tcPr>
                  <w:tcW w:w="907" w:type="dxa"/>
                  <w:vMerge w:val="continue"/>
                  <w:vAlign w:val="center"/>
                </w:tcPr>
                <w:p>
                  <w:pPr>
                    <w:jc w:val="center"/>
                    <w:textAlignment w:val="center"/>
                    <w:rPr>
                      <w:rFonts w:cstheme="minorHAnsi"/>
                      <w:sz w:val="21"/>
                      <w:szCs w:val="21"/>
                    </w:rPr>
                  </w:pPr>
                </w:p>
              </w:tc>
              <w:tc>
                <w:tcPr>
                  <w:tcW w:w="1155" w:type="dxa"/>
                  <w:vAlign w:val="center"/>
                </w:tcPr>
                <w:p>
                  <w:pPr>
                    <w:adjustRightInd w:val="0"/>
                    <w:snapToGrid w:val="0"/>
                    <w:spacing w:line="0" w:lineRule="atLeast"/>
                    <w:jc w:val="center"/>
                    <w:rPr>
                      <w:sz w:val="21"/>
                      <w:szCs w:val="21"/>
                    </w:rPr>
                  </w:pPr>
                  <w:r>
                    <w:rPr>
                      <w:rFonts w:hint="eastAsia"/>
                      <w:sz w:val="21"/>
                      <w:szCs w:val="21"/>
                    </w:rPr>
                    <w:t>废分子筛</w:t>
                  </w:r>
                </w:p>
              </w:tc>
              <w:tc>
                <w:tcPr>
                  <w:tcW w:w="2956" w:type="dxa"/>
                  <w:vAlign w:val="center"/>
                </w:tcPr>
                <w:p>
                  <w:pPr>
                    <w:spacing w:line="240" w:lineRule="atLeast"/>
                    <w:jc w:val="center"/>
                    <w:rPr>
                      <w:sz w:val="21"/>
                      <w:szCs w:val="21"/>
                    </w:rPr>
                  </w:pPr>
                  <w:r>
                    <w:rPr>
                      <w:rFonts w:hint="eastAsia"/>
                      <w:sz w:val="21"/>
                      <w:szCs w:val="21"/>
                      <w:lang w:val="en-US" w:eastAsia="zh-CN"/>
                    </w:rPr>
                    <w:t>交原厂商回收再生处理</w:t>
                  </w:r>
                </w:p>
              </w:tc>
              <w:tc>
                <w:tcPr>
                  <w:tcW w:w="3260" w:type="dxa"/>
                  <w:vAlign w:val="center"/>
                </w:tcPr>
                <w:p>
                  <w:pPr>
                    <w:jc w:val="center"/>
                    <w:rPr>
                      <w:bCs/>
                      <w:color w:val="000000"/>
                      <w:sz w:val="21"/>
                      <w:szCs w:val="21"/>
                    </w:rPr>
                  </w:pPr>
                  <w:r>
                    <w:rPr>
                      <w:rFonts w:hint="eastAsia"/>
                      <w:color w:val="000000"/>
                      <w:sz w:val="21"/>
                      <w:szCs w:val="21"/>
                    </w:rPr>
                    <w:t>原厂商回收再生处理</w:t>
                  </w:r>
                </w:p>
              </w:tc>
              <w:tc>
                <w:tcPr>
                  <w:tcW w:w="885" w:type="dxa"/>
                  <w:vAlign w:val="center"/>
                </w:tcPr>
                <w:p>
                  <w:pPr>
                    <w:tabs>
                      <w:tab w:val="left" w:pos="1420"/>
                      <w:tab w:val="left" w:pos="6465"/>
                    </w:tabs>
                    <w:jc w:val="center"/>
                    <w:rPr>
                      <w:sz w:val="21"/>
                      <w:szCs w:val="21"/>
                    </w:rPr>
                  </w:pPr>
                  <w:r>
                    <w:rPr>
                      <w:rFonts w:hint="eastAsia"/>
                      <w:sz w:val="21"/>
                      <w:szCs w:val="21"/>
                      <w:lang w:val="en-US" w:eastAsia="zh-CN"/>
                    </w:rPr>
                    <w:t>合理处置、去向明确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720" w:hRule="atLeast"/>
                <w:jc w:val="center"/>
              </w:trPr>
              <w:tc>
                <w:tcPr>
                  <w:tcW w:w="778" w:type="dxa"/>
                  <w:vMerge w:val="continue"/>
                  <w:vAlign w:val="center"/>
                </w:tcPr>
                <w:p>
                  <w:pPr>
                    <w:tabs>
                      <w:tab w:val="left" w:pos="1420"/>
                      <w:tab w:val="left" w:pos="6465"/>
                    </w:tabs>
                    <w:jc w:val="center"/>
                    <w:rPr>
                      <w:b/>
                      <w:sz w:val="21"/>
                      <w:szCs w:val="21"/>
                    </w:rPr>
                  </w:pPr>
                </w:p>
              </w:tc>
              <w:tc>
                <w:tcPr>
                  <w:tcW w:w="907" w:type="dxa"/>
                  <w:vMerge w:val="continue"/>
                  <w:vAlign w:val="center"/>
                </w:tcPr>
                <w:p>
                  <w:pPr>
                    <w:widowControl/>
                    <w:jc w:val="center"/>
                    <w:textAlignment w:val="center"/>
                    <w:rPr>
                      <w:sz w:val="21"/>
                      <w:szCs w:val="21"/>
                    </w:rPr>
                  </w:pPr>
                </w:p>
              </w:tc>
              <w:tc>
                <w:tcPr>
                  <w:tcW w:w="1155" w:type="dxa"/>
                  <w:vAlign w:val="center"/>
                </w:tcPr>
                <w:p>
                  <w:pPr>
                    <w:adjustRightInd w:val="0"/>
                    <w:snapToGrid w:val="0"/>
                    <w:spacing w:line="0" w:lineRule="atLeast"/>
                    <w:jc w:val="center"/>
                    <w:rPr>
                      <w:sz w:val="21"/>
                      <w:szCs w:val="21"/>
                    </w:rPr>
                  </w:pPr>
                  <w:r>
                    <w:rPr>
                      <w:rFonts w:hint="eastAsia"/>
                      <w:sz w:val="21"/>
                      <w:szCs w:val="21"/>
                    </w:rPr>
                    <w:t>生活垃圾</w:t>
                  </w:r>
                </w:p>
              </w:tc>
              <w:tc>
                <w:tcPr>
                  <w:tcW w:w="2956" w:type="dxa"/>
                  <w:vAlign w:val="center"/>
                </w:tcPr>
                <w:p>
                  <w:pPr>
                    <w:spacing w:line="240" w:lineRule="atLeast"/>
                    <w:jc w:val="center"/>
                    <w:rPr>
                      <w:sz w:val="21"/>
                      <w:szCs w:val="21"/>
                    </w:rPr>
                  </w:pPr>
                  <w:r>
                    <w:rPr>
                      <w:rFonts w:hint="eastAsia"/>
                      <w:sz w:val="21"/>
                      <w:szCs w:val="21"/>
                    </w:rPr>
                    <w:t>集中收集、环卫部门清运</w:t>
                  </w:r>
                </w:p>
              </w:tc>
              <w:tc>
                <w:tcPr>
                  <w:tcW w:w="3260" w:type="dxa"/>
                  <w:vAlign w:val="center"/>
                </w:tcPr>
                <w:p>
                  <w:pPr>
                    <w:jc w:val="center"/>
                    <w:rPr>
                      <w:bCs/>
                      <w:color w:val="000000"/>
                      <w:sz w:val="21"/>
                      <w:szCs w:val="21"/>
                    </w:rPr>
                  </w:pPr>
                  <w:r>
                    <w:rPr>
                      <w:rFonts w:hint="eastAsia"/>
                      <w:bCs/>
                      <w:color w:val="000000"/>
                      <w:sz w:val="21"/>
                      <w:szCs w:val="21"/>
                    </w:rPr>
                    <w:t>垃圾桶收集后交环卫部门清运</w:t>
                  </w:r>
                </w:p>
              </w:tc>
              <w:tc>
                <w:tcPr>
                  <w:tcW w:w="885" w:type="dxa"/>
                  <w:vAlign w:val="center"/>
                </w:tcPr>
                <w:p>
                  <w:pPr>
                    <w:tabs>
                      <w:tab w:val="left" w:pos="1420"/>
                      <w:tab w:val="left" w:pos="6465"/>
                    </w:tabs>
                    <w:jc w:val="center"/>
                    <w:rPr>
                      <w:sz w:val="21"/>
                      <w:szCs w:val="21"/>
                    </w:rPr>
                  </w:pPr>
                  <w:r>
                    <w:rPr>
                      <w:rFonts w:hint="eastAsia"/>
                      <w:sz w:val="21"/>
                      <w:szCs w:val="21"/>
                      <w:lang w:val="en-US" w:eastAsia="zh-CN"/>
                    </w:rPr>
                    <w:t>合理处置、去向明确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53" w:hRule="atLeast"/>
                <w:jc w:val="center"/>
              </w:trPr>
              <w:tc>
                <w:tcPr>
                  <w:tcW w:w="778" w:type="dxa"/>
                  <w:vMerge w:val="continue"/>
                  <w:vAlign w:val="center"/>
                </w:tcPr>
                <w:p>
                  <w:pPr>
                    <w:tabs>
                      <w:tab w:val="left" w:pos="1420"/>
                      <w:tab w:val="left" w:pos="6465"/>
                    </w:tabs>
                    <w:jc w:val="center"/>
                    <w:rPr>
                      <w:b/>
                      <w:sz w:val="21"/>
                      <w:szCs w:val="21"/>
                    </w:rPr>
                  </w:pPr>
                </w:p>
              </w:tc>
              <w:tc>
                <w:tcPr>
                  <w:tcW w:w="907" w:type="dxa"/>
                  <w:vMerge w:val="continue"/>
                  <w:vAlign w:val="center"/>
                </w:tcPr>
                <w:p>
                  <w:pPr>
                    <w:widowControl/>
                    <w:jc w:val="center"/>
                    <w:textAlignment w:val="center"/>
                    <w:rPr>
                      <w:sz w:val="21"/>
                      <w:szCs w:val="21"/>
                    </w:rPr>
                  </w:pPr>
                </w:p>
              </w:tc>
              <w:tc>
                <w:tcPr>
                  <w:tcW w:w="1155" w:type="dxa"/>
                  <w:vAlign w:val="center"/>
                </w:tcPr>
                <w:p>
                  <w:pPr>
                    <w:adjustRightInd w:val="0"/>
                    <w:snapToGrid w:val="0"/>
                    <w:spacing w:line="0" w:lineRule="atLeast"/>
                    <w:jc w:val="center"/>
                    <w:rPr>
                      <w:sz w:val="21"/>
                      <w:szCs w:val="21"/>
                    </w:rPr>
                  </w:pPr>
                  <w:r>
                    <w:rPr>
                      <w:rFonts w:hint="eastAsia"/>
                      <w:sz w:val="21"/>
                      <w:szCs w:val="21"/>
                    </w:rPr>
                    <w:t>废脱硫剂</w:t>
                  </w:r>
                </w:p>
              </w:tc>
              <w:tc>
                <w:tcPr>
                  <w:tcW w:w="2956" w:type="dxa"/>
                  <w:vAlign w:val="center"/>
                </w:tcPr>
                <w:p>
                  <w:pPr>
                    <w:spacing w:line="240" w:lineRule="atLeast"/>
                    <w:jc w:val="center"/>
                    <w:rPr>
                      <w:rFonts w:hint="default" w:eastAsia="宋体"/>
                      <w:sz w:val="21"/>
                      <w:szCs w:val="21"/>
                      <w:lang w:val="en-US" w:eastAsia="zh-CN"/>
                    </w:rPr>
                  </w:pPr>
                  <w:r>
                    <w:rPr>
                      <w:rFonts w:hint="eastAsia"/>
                      <w:sz w:val="21"/>
                      <w:szCs w:val="21"/>
                      <w:lang w:val="en-US" w:eastAsia="zh-CN"/>
                    </w:rPr>
                    <w:t>交原厂商回收再生处理</w:t>
                  </w:r>
                </w:p>
              </w:tc>
              <w:tc>
                <w:tcPr>
                  <w:tcW w:w="3260" w:type="dxa"/>
                  <w:vAlign w:val="center"/>
                </w:tcPr>
                <w:p>
                  <w:pPr>
                    <w:jc w:val="center"/>
                    <w:rPr>
                      <w:bCs/>
                      <w:color w:val="000000"/>
                      <w:sz w:val="21"/>
                      <w:szCs w:val="21"/>
                    </w:rPr>
                  </w:pPr>
                  <w:r>
                    <w:rPr>
                      <w:rFonts w:hint="eastAsia"/>
                      <w:bCs/>
                      <w:color w:val="000000"/>
                      <w:sz w:val="21"/>
                      <w:szCs w:val="21"/>
                    </w:rPr>
                    <w:t>项目所用天然气中含硫量低，目前暂未对脱硫剂进行更换，无废脱硫剂产生。待后期更换产生的废脱硫剂需交相应资质单位处置</w:t>
                  </w:r>
                </w:p>
              </w:tc>
              <w:tc>
                <w:tcPr>
                  <w:tcW w:w="885" w:type="dxa"/>
                  <w:vAlign w:val="center"/>
                </w:tcPr>
                <w:p>
                  <w:pPr>
                    <w:tabs>
                      <w:tab w:val="left" w:pos="1420"/>
                      <w:tab w:val="left" w:pos="6465"/>
                    </w:tabs>
                    <w:jc w:val="center"/>
                    <w:rPr>
                      <w:sz w:val="21"/>
                      <w:szCs w:val="21"/>
                    </w:rPr>
                  </w:pPr>
                  <w:r>
                    <w:rPr>
                      <w:rFonts w:hint="eastAsia"/>
                      <w:sz w:val="21"/>
                      <w:szCs w:val="21"/>
                      <w:lang w:val="en-US" w:eastAsia="zh-CN"/>
                    </w:rPr>
                    <w:t>合理处置、去向明确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720" w:hRule="atLeast"/>
                <w:jc w:val="center"/>
              </w:trPr>
              <w:tc>
                <w:tcPr>
                  <w:tcW w:w="778" w:type="dxa"/>
                  <w:vMerge w:val="continue"/>
                  <w:vAlign w:val="center"/>
                </w:tcPr>
                <w:p>
                  <w:pPr>
                    <w:tabs>
                      <w:tab w:val="left" w:pos="1420"/>
                      <w:tab w:val="left" w:pos="6465"/>
                    </w:tabs>
                    <w:jc w:val="center"/>
                    <w:rPr>
                      <w:b/>
                      <w:sz w:val="21"/>
                      <w:szCs w:val="21"/>
                    </w:rPr>
                  </w:pPr>
                </w:p>
              </w:tc>
              <w:tc>
                <w:tcPr>
                  <w:tcW w:w="907" w:type="dxa"/>
                  <w:vAlign w:val="center"/>
                </w:tcPr>
                <w:p>
                  <w:pPr>
                    <w:widowControl/>
                    <w:jc w:val="center"/>
                    <w:textAlignment w:val="center"/>
                    <w:rPr>
                      <w:kern w:val="0"/>
                      <w:sz w:val="21"/>
                      <w:szCs w:val="21"/>
                    </w:rPr>
                  </w:pPr>
                  <w:r>
                    <w:rPr>
                      <w:rFonts w:hint="eastAsia"/>
                      <w:kern w:val="0"/>
                      <w:sz w:val="21"/>
                      <w:szCs w:val="21"/>
                    </w:rPr>
                    <w:t>预处</w:t>
                  </w:r>
                </w:p>
                <w:p>
                  <w:pPr>
                    <w:widowControl/>
                    <w:jc w:val="center"/>
                    <w:textAlignment w:val="center"/>
                    <w:rPr>
                      <w:kern w:val="0"/>
                      <w:sz w:val="21"/>
                      <w:szCs w:val="21"/>
                    </w:rPr>
                  </w:pPr>
                  <w:r>
                    <w:rPr>
                      <w:rFonts w:hint="eastAsia"/>
                      <w:kern w:val="0"/>
                      <w:sz w:val="21"/>
                      <w:szCs w:val="21"/>
                    </w:rPr>
                    <w:t>理池</w:t>
                  </w:r>
                </w:p>
              </w:tc>
              <w:tc>
                <w:tcPr>
                  <w:tcW w:w="1155" w:type="dxa"/>
                  <w:vAlign w:val="center"/>
                </w:tcPr>
                <w:p>
                  <w:pPr>
                    <w:adjustRightInd w:val="0"/>
                    <w:snapToGrid w:val="0"/>
                    <w:spacing w:line="0" w:lineRule="atLeast"/>
                    <w:jc w:val="center"/>
                    <w:rPr>
                      <w:sz w:val="21"/>
                      <w:szCs w:val="21"/>
                    </w:rPr>
                  </w:pPr>
                  <w:r>
                    <w:rPr>
                      <w:rFonts w:hint="eastAsia"/>
                      <w:sz w:val="21"/>
                      <w:szCs w:val="21"/>
                    </w:rPr>
                    <w:t>污泥</w:t>
                  </w:r>
                </w:p>
              </w:tc>
              <w:tc>
                <w:tcPr>
                  <w:tcW w:w="2956" w:type="dxa"/>
                  <w:vAlign w:val="center"/>
                </w:tcPr>
                <w:p>
                  <w:pPr>
                    <w:spacing w:line="240" w:lineRule="atLeast"/>
                    <w:jc w:val="center"/>
                    <w:rPr>
                      <w:rFonts w:hint="default" w:eastAsia="宋体"/>
                      <w:sz w:val="21"/>
                      <w:szCs w:val="21"/>
                      <w:lang w:val="en-US" w:eastAsia="zh-CN"/>
                    </w:rPr>
                  </w:pPr>
                  <w:r>
                    <w:rPr>
                      <w:rFonts w:hint="eastAsia"/>
                      <w:sz w:val="21"/>
                      <w:szCs w:val="21"/>
                    </w:rPr>
                    <w:t>定期清掏</w:t>
                  </w:r>
                  <w:r>
                    <w:rPr>
                      <w:rFonts w:hint="eastAsia"/>
                      <w:sz w:val="21"/>
                      <w:szCs w:val="21"/>
                      <w:lang w:eastAsia="zh-CN"/>
                    </w:rPr>
                    <w:t>，</w:t>
                  </w:r>
                  <w:r>
                    <w:rPr>
                      <w:rFonts w:hint="eastAsia"/>
                      <w:sz w:val="21"/>
                      <w:szCs w:val="21"/>
                      <w:lang w:val="en-US" w:eastAsia="zh-CN"/>
                    </w:rPr>
                    <w:t>送环卫部门清运</w:t>
                  </w:r>
                </w:p>
              </w:tc>
              <w:tc>
                <w:tcPr>
                  <w:tcW w:w="3260" w:type="dxa"/>
                  <w:vAlign w:val="center"/>
                </w:tcPr>
                <w:p>
                  <w:pPr>
                    <w:jc w:val="center"/>
                    <w:rPr>
                      <w:sz w:val="21"/>
                      <w:szCs w:val="21"/>
                    </w:rPr>
                  </w:pPr>
                  <w:r>
                    <w:rPr>
                      <w:rFonts w:hint="eastAsia"/>
                      <w:sz w:val="21"/>
                      <w:szCs w:val="21"/>
                    </w:rPr>
                    <w:t>委托当地环卫部门清掏、清运处理</w:t>
                  </w:r>
                </w:p>
              </w:tc>
              <w:tc>
                <w:tcPr>
                  <w:tcW w:w="885" w:type="dxa"/>
                  <w:vAlign w:val="center"/>
                </w:tcPr>
                <w:p>
                  <w:pPr>
                    <w:tabs>
                      <w:tab w:val="left" w:pos="1420"/>
                      <w:tab w:val="left" w:pos="6465"/>
                    </w:tabs>
                    <w:jc w:val="center"/>
                    <w:rPr>
                      <w:rFonts w:hint="default" w:eastAsia="宋体"/>
                      <w:sz w:val="21"/>
                      <w:szCs w:val="21"/>
                      <w:lang w:val="en-US" w:eastAsia="zh-CN"/>
                    </w:rPr>
                  </w:pPr>
                  <w:r>
                    <w:rPr>
                      <w:rFonts w:hint="eastAsia"/>
                      <w:sz w:val="21"/>
                      <w:szCs w:val="21"/>
                      <w:lang w:val="en-US" w:eastAsia="zh-CN"/>
                    </w:rPr>
                    <w:t>合理处置、去向明确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92" w:hRule="atLeast"/>
                <w:jc w:val="center"/>
              </w:trPr>
              <w:tc>
                <w:tcPr>
                  <w:tcW w:w="778" w:type="dxa"/>
                  <w:vAlign w:val="center"/>
                </w:tcPr>
                <w:p>
                  <w:pPr>
                    <w:tabs>
                      <w:tab w:val="left" w:pos="1420"/>
                      <w:tab w:val="left" w:pos="6465"/>
                    </w:tabs>
                    <w:jc w:val="center"/>
                    <w:rPr>
                      <w:b/>
                      <w:color w:val="000000"/>
                      <w:sz w:val="21"/>
                      <w:szCs w:val="21"/>
                    </w:rPr>
                  </w:pPr>
                  <w:r>
                    <w:rPr>
                      <w:rFonts w:hint="eastAsia"/>
                      <w:b/>
                      <w:color w:val="000000"/>
                      <w:sz w:val="21"/>
                      <w:szCs w:val="21"/>
                    </w:rPr>
                    <w:t>噪声</w:t>
                  </w:r>
                </w:p>
              </w:tc>
              <w:tc>
                <w:tcPr>
                  <w:tcW w:w="907" w:type="dxa"/>
                  <w:vAlign w:val="center"/>
                </w:tcPr>
                <w:p>
                  <w:pPr>
                    <w:jc w:val="center"/>
                    <w:rPr>
                      <w:sz w:val="21"/>
                      <w:szCs w:val="21"/>
                    </w:rPr>
                  </w:pPr>
                  <w:r>
                    <w:rPr>
                      <w:rFonts w:hint="eastAsia"/>
                      <w:sz w:val="21"/>
                      <w:szCs w:val="21"/>
                      <w:lang w:val="en-US" w:eastAsia="zh-CN"/>
                    </w:rPr>
                    <w:t>高噪声</w:t>
                  </w:r>
                  <w:r>
                    <w:rPr>
                      <w:rFonts w:hint="eastAsia"/>
                      <w:sz w:val="21"/>
                      <w:szCs w:val="21"/>
                    </w:rPr>
                    <w:t>设备</w:t>
                  </w:r>
                </w:p>
              </w:tc>
              <w:tc>
                <w:tcPr>
                  <w:tcW w:w="1155" w:type="dxa"/>
                  <w:vAlign w:val="center"/>
                </w:tcPr>
                <w:p>
                  <w:pPr>
                    <w:jc w:val="center"/>
                    <w:rPr>
                      <w:sz w:val="21"/>
                      <w:szCs w:val="21"/>
                    </w:rPr>
                  </w:pPr>
                  <w:r>
                    <w:rPr>
                      <w:rFonts w:hint="eastAsia"/>
                      <w:sz w:val="21"/>
                      <w:szCs w:val="21"/>
                    </w:rPr>
                    <w:t>噪声</w:t>
                  </w:r>
                </w:p>
              </w:tc>
              <w:tc>
                <w:tcPr>
                  <w:tcW w:w="2956" w:type="dxa"/>
                  <w:vAlign w:val="center"/>
                </w:tcPr>
                <w:p>
                  <w:pPr>
                    <w:jc w:val="center"/>
                    <w:rPr>
                      <w:rFonts w:hint="default" w:eastAsia="宋体"/>
                      <w:sz w:val="21"/>
                      <w:szCs w:val="21"/>
                      <w:lang w:val="en-US" w:eastAsia="zh-CN"/>
                    </w:rPr>
                  </w:pPr>
                  <w:r>
                    <w:rPr>
                      <w:rFonts w:hint="eastAsia"/>
                      <w:sz w:val="21"/>
                      <w:szCs w:val="21"/>
                      <w:lang w:val="en-US" w:eastAsia="zh-CN"/>
                    </w:rPr>
                    <w:t>选用低噪声设备、合理布局、基座减振加固、冷却塔安装隔声屏障</w:t>
                  </w:r>
                </w:p>
              </w:tc>
              <w:tc>
                <w:tcPr>
                  <w:tcW w:w="3260" w:type="dxa"/>
                  <w:vAlign w:val="center"/>
                </w:tcPr>
                <w:p>
                  <w:pPr>
                    <w:pStyle w:val="85"/>
                    <w:spacing w:before="0" w:after="0"/>
                    <w:rPr>
                      <w:szCs w:val="21"/>
                    </w:rPr>
                  </w:pPr>
                  <w:r>
                    <w:rPr>
                      <w:rFonts w:hint="eastAsia"/>
                      <w:color w:val="auto"/>
                      <w:szCs w:val="21"/>
                    </w:rPr>
                    <w:t>采用低噪声设备、合理布局、设备基座减震，定期对设备进行检修和维护；CNG设备区设置隔音墙；压缩机设置在专用房间内，基座减震，墙体隔音；冷却塔内</w:t>
                  </w:r>
                  <w:r>
                    <w:rPr>
                      <w:rFonts w:hint="eastAsia"/>
                      <w:color w:val="auto"/>
                      <w:szCs w:val="21"/>
                      <w:lang w:val="en-US" w:eastAsia="zh-CN"/>
                    </w:rPr>
                    <w:t>在受水盘水面铺设聚氨酯多孔泡沫塑料垫</w:t>
                  </w:r>
                  <w:r>
                    <w:rPr>
                      <w:rFonts w:hint="eastAsia"/>
                      <w:color w:val="auto"/>
                      <w:szCs w:val="21"/>
                    </w:rPr>
                    <w:t>，降低水滴落接水槽时产生的噪声；加强管理，站区减速行驶、禁止鸣笛、严禁高声喧哗。</w:t>
                  </w:r>
                </w:p>
              </w:tc>
              <w:tc>
                <w:tcPr>
                  <w:tcW w:w="885" w:type="dxa"/>
                  <w:vAlign w:val="center"/>
                </w:tcPr>
                <w:p>
                  <w:pPr>
                    <w:tabs>
                      <w:tab w:val="left" w:pos="1420"/>
                      <w:tab w:val="left" w:pos="6465"/>
                    </w:tabs>
                    <w:jc w:val="center"/>
                    <w:rPr>
                      <w:color w:val="000000"/>
                      <w:sz w:val="21"/>
                      <w:szCs w:val="21"/>
                    </w:rPr>
                  </w:pPr>
                  <w:r>
                    <w:rPr>
                      <w:rFonts w:hint="eastAsia"/>
                      <w:color w:val="000000"/>
                      <w:sz w:val="21"/>
                      <w:szCs w:val="21"/>
                    </w:rPr>
                    <w:t>外环境</w:t>
                  </w:r>
                </w:p>
              </w:tc>
            </w:tr>
          </w:tbl>
          <w:p>
            <w:pPr>
              <w:tabs>
                <w:tab w:val="left" w:pos="1420"/>
                <w:tab w:val="left" w:pos="6465"/>
              </w:tabs>
              <w:spacing w:line="360" w:lineRule="auto"/>
            </w:pPr>
          </w:p>
        </w:tc>
      </w:tr>
    </w:tbl>
    <w:p>
      <w:pPr>
        <w:sectPr>
          <w:pgSz w:w="12242" w:h="15842"/>
          <w:pgMar w:top="1021" w:right="1701" w:bottom="851" w:left="1701" w:header="380" w:footer="380" w:gutter="0"/>
          <w:cols w:space="720" w:num="1"/>
          <w:docGrid w:linePitch="381" w:charSpace="0"/>
        </w:sectPr>
      </w:pPr>
    </w:p>
    <w:p>
      <w:pPr>
        <w:pStyle w:val="7"/>
        <w:tabs>
          <w:tab w:val="center" w:pos="4252"/>
        </w:tabs>
        <w:adjustRightInd/>
        <w:spacing w:before="0" w:after="0" w:line="240" w:lineRule="atLeast"/>
        <w:textAlignment w:val="auto"/>
        <w:rPr>
          <w:rFonts w:ascii="仿宋_GB2312" w:eastAsia="仿宋_GB2312"/>
          <w:bCs/>
          <w:color w:val="000000"/>
          <w:kern w:val="2"/>
          <w:sz w:val="30"/>
          <w:szCs w:val="30"/>
        </w:rPr>
      </w:pPr>
      <w:r>
        <w:rPr>
          <w:rFonts w:hint="eastAsia" w:ascii="仿宋_GB2312" w:eastAsia="仿宋_GB2312"/>
          <w:bCs/>
          <w:color w:val="000000"/>
          <w:kern w:val="2"/>
          <w:sz w:val="30"/>
          <w:szCs w:val="30"/>
        </w:rPr>
        <w:t>表四</w:t>
      </w:r>
    </w:p>
    <w:tbl>
      <w:tblPr>
        <w:tblStyle w:val="38"/>
        <w:tblW w:w="1023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23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jc w:val="center"/>
        </w:trPr>
        <w:tc>
          <w:tcPr>
            <w:tcW w:w="10235" w:type="dxa"/>
          </w:tcPr>
          <w:p>
            <w:pPr>
              <w:tabs>
                <w:tab w:val="left" w:pos="1420"/>
                <w:tab w:val="left" w:pos="6465"/>
              </w:tabs>
              <w:spacing w:line="360" w:lineRule="auto"/>
              <w:rPr>
                <w:b/>
                <w:bCs/>
                <w:color w:val="000000"/>
              </w:rPr>
            </w:pPr>
            <w:r>
              <w:rPr>
                <w:b/>
                <w:bCs/>
                <w:color w:val="000000"/>
              </w:rPr>
              <w:t>4</w:t>
            </w:r>
            <w:r>
              <w:rPr>
                <w:rFonts w:hint="eastAsia"/>
                <w:b/>
                <w:bCs/>
                <w:color w:val="000000"/>
              </w:rPr>
              <w:t>建设项目环境影响报告表主要结论及审批部门审批决定：</w:t>
            </w:r>
          </w:p>
          <w:p>
            <w:pPr>
              <w:tabs>
                <w:tab w:val="left" w:pos="1420"/>
                <w:tab w:val="left" w:pos="6465"/>
              </w:tabs>
              <w:spacing w:line="360" w:lineRule="auto"/>
              <w:ind w:firstLine="562" w:firstLineChars="200"/>
              <w:rPr>
                <w:b/>
                <w:bCs/>
                <w:color w:val="000000"/>
              </w:rPr>
            </w:pPr>
            <w:r>
              <w:rPr>
                <w:b/>
                <w:bCs/>
                <w:color w:val="000000"/>
              </w:rPr>
              <w:t>4.1环评主要结论</w:t>
            </w:r>
          </w:p>
          <w:p>
            <w:pPr>
              <w:tabs>
                <w:tab w:val="left" w:pos="1420"/>
                <w:tab w:val="left" w:pos="6465"/>
              </w:tabs>
              <w:spacing w:line="360" w:lineRule="auto"/>
              <w:ind w:firstLine="560" w:firstLineChars="200"/>
              <w:rPr>
                <w:b w:val="0"/>
                <w:bCs w:val="0"/>
                <w:color w:val="000000"/>
              </w:rPr>
            </w:pPr>
            <w:r>
              <w:rPr>
                <w:b w:val="0"/>
                <w:bCs w:val="0"/>
                <w:color w:val="000000"/>
              </w:rPr>
              <w:t>项目符合国家产业政策，项目选址和用地符合规划，选址合理。本次改建过程中只要严格落实本报告表中提出的污染防治措施，并保证各项环保设施的有效运行，其环境风险在严格执行本环评要求的前提下，可控制在可接受的范围内。从环境保护角度来看，本项目在现有大洲驿加气站基础上进行改建是可行的。</w:t>
            </w:r>
          </w:p>
          <w:p>
            <w:pPr>
              <w:tabs>
                <w:tab w:val="left" w:pos="1420"/>
                <w:tab w:val="left" w:pos="6465"/>
              </w:tabs>
              <w:spacing w:line="360" w:lineRule="auto"/>
              <w:ind w:firstLine="562" w:firstLineChars="200"/>
              <w:rPr>
                <w:b/>
                <w:bCs/>
                <w:color w:val="000000"/>
              </w:rPr>
            </w:pPr>
            <w:r>
              <w:rPr>
                <w:b/>
                <w:bCs/>
                <w:color w:val="000000"/>
              </w:rPr>
              <w:t>4.</w:t>
            </w:r>
            <w:r>
              <w:rPr>
                <w:rFonts w:hint="eastAsia"/>
                <w:b/>
                <w:bCs/>
                <w:color w:val="000000"/>
              </w:rPr>
              <w:t>2</w:t>
            </w:r>
            <w:r>
              <w:rPr>
                <w:b/>
                <w:bCs/>
                <w:color w:val="000000"/>
              </w:rPr>
              <w:t>环评批复</w:t>
            </w:r>
          </w:p>
          <w:p>
            <w:pPr>
              <w:adjustRightInd w:val="0"/>
              <w:snapToGrid w:val="0"/>
              <w:spacing w:line="360" w:lineRule="auto"/>
              <w:rPr>
                <w:rFonts w:hint="eastAsia" w:eastAsia="宋体"/>
                <w:bCs/>
                <w:lang w:eastAsia="zh-CN"/>
              </w:rPr>
            </w:pPr>
            <w:r>
              <w:rPr>
                <w:rFonts w:hint="eastAsia"/>
                <w:bCs/>
              </w:rPr>
              <w:t>泸州纳溪祥博天然气有限公司</w:t>
            </w:r>
            <w:r>
              <w:rPr>
                <w:rFonts w:hint="eastAsia"/>
                <w:bCs/>
                <w:lang w:eastAsia="zh-CN"/>
              </w:rPr>
              <w:t>：</w:t>
            </w:r>
          </w:p>
          <w:p>
            <w:pPr>
              <w:adjustRightInd w:val="0"/>
              <w:snapToGrid w:val="0"/>
              <w:spacing w:line="360" w:lineRule="auto"/>
              <w:ind w:firstLine="560" w:firstLineChars="200"/>
              <w:rPr>
                <w:rFonts w:hint="eastAsia" w:eastAsia="宋体"/>
                <w:bCs/>
                <w:lang w:eastAsia="zh-CN"/>
              </w:rPr>
            </w:pPr>
            <w:r>
              <w:rPr>
                <w:rFonts w:hint="eastAsia"/>
                <w:bCs/>
              </w:rPr>
              <w:t>你公司报送的《泸州市纳溪区大洲驿CNG加气站（纳溪护国高速互通LNG汽车加气站)环境影响报告表》(以下简称《报告表》)收悉，经研究，现对该项目批复如下</w:t>
            </w:r>
            <w:r>
              <w:rPr>
                <w:rFonts w:hint="eastAsia"/>
                <w:bCs/>
                <w:lang w:eastAsia="zh-CN"/>
              </w:rPr>
              <w:t>：</w:t>
            </w:r>
          </w:p>
          <w:p>
            <w:pPr>
              <w:adjustRightInd w:val="0"/>
              <w:snapToGrid w:val="0"/>
              <w:spacing w:line="360" w:lineRule="auto"/>
              <w:ind w:firstLine="560" w:firstLineChars="200"/>
              <w:rPr>
                <w:rFonts w:hint="eastAsia"/>
                <w:bCs/>
              </w:rPr>
            </w:pPr>
            <w:r>
              <w:rPr>
                <w:rFonts w:hint="eastAsia"/>
                <w:bCs/>
              </w:rPr>
              <w:t>一、该项目于泸州市纳溪区护国镇乾隆村三社建设，在既有CNG加气母站内，进行CNG常规加气站的改造，同时新增LNG工艺区。主要建设内容包括</w:t>
            </w:r>
            <w:r>
              <w:rPr>
                <w:rFonts w:hint="eastAsia"/>
                <w:bCs/>
                <w:lang w:eastAsia="zh-CN"/>
              </w:rPr>
              <w:t>：</w:t>
            </w:r>
            <w:r>
              <w:rPr>
                <w:rFonts w:hint="eastAsia"/>
                <w:bCs/>
              </w:rPr>
              <w:t>CNG加气棚罩、CNG加气机(本次新增</w:t>
            </w:r>
            <w:r>
              <w:rPr>
                <w:rFonts w:hint="eastAsia"/>
                <w:bCs/>
                <w:lang w:val="en-US" w:eastAsia="zh-CN"/>
              </w:rPr>
              <w:t>2</w:t>
            </w:r>
            <w:r>
              <w:rPr>
                <w:rFonts w:hint="eastAsia"/>
                <w:bCs/>
              </w:rPr>
              <w:t>台双枪加气机</w:t>
            </w:r>
            <w:r>
              <w:rPr>
                <w:rFonts w:hint="eastAsia"/>
                <w:bCs/>
                <w:lang w:eastAsia="zh-CN"/>
              </w:rPr>
              <w:t>，</w:t>
            </w:r>
            <w:r>
              <w:rPr>
                <w:rFonts w:hint="eastAsia"/>
                <w:bCs/>
              </w:rPr>
              <w:t>同时预留</w:t>
            </w:r>
            <w:r>
              <w:rPr>
                <w:rFonts w:hint="eastAsia"/>
                <w:bCs/>
                <w:lang w:val="en-US" w:eastAsia="zh-CN"/>
              </w:rPr>
              <w:t>2</w:t>
            </w:r>
            <w:r>
              <w:rPr>
                <w:rFonts w:hint="eastAsia"/>
                <w:bCs/>
              </w:rPr>
              <w:t>台双枪加气机的实施位置)、储气瓶组（本次新增3个2立方米储气瓶，总水容积6立方米，同时预留一组总水容积为6立方米的储气瓶组的实施位置)，预留实施内容不纳入本次环评</w:t>
            </w:r>
            <w:r>
              <w:rPr>
                <w:rFonts w:hint="eastAsia"/>
                <w:bCs/>
                <w:lang w:eastAsia="zh-CN"/>
              </w:rPr>
              <w:t>；</w:t>
            </w:r>
            <w:r>
              <w:rPr>
                <w:rFonts w:hint="eastAsia"/>
                <w:bCs/>
              </w:rPr>
              <w:t>新增1台LNG低温储罐（半地上储罐</w:t>
            </w:r>
            <w:r>
              <w:rPr>
                <w:rFonts w:hint="eastAsia"/>
                <w:bCs/>
                <w:lang w:eastAsia="zh-CN"/>
              </w:rPr>
              <w:t>；</w:t>
            </w:r>
            <w:r>
              <w:rPr>
                <w:rFonts w:hint="eastAsia"/>
                <w:bCs/>
              </w:rPr>
              <w:t>容积60立方米、设计压力1.3~1.44兆帕)、新增LNG撬1台（系统设计压力1.92兆帕，安全整定压力1.76兆帕)、LNG加气机2台（工作压力1.60兆帕)、LNG槽车卸车位一处。项目总投资约2000万元，其中环保投资6.5万元。</w:t>
            </w:r>
          </w:p>
          <w:p>
            <w:pPr>
              <w:adjustRightInd w:val="0"/>
              <w:snapToGrid w:val="0"/>
              <w:spacing w:line="360" w:lineRule="auto"/>
              <w:ind w:firstLine="560" w:firstLineChars="200"/>
              <w:rPr>
                <w:rFonts w:hint="eastAsia"/>
                <w:bCs/>
              </w:rPr>
            </w:pPr>
            <w:r>
              <w:rPr>
                <w:rFonts w:hint="eastAsia"/>
                <w:bCs/>
              </w:rPr>
              <w:t>泸州市发展和改革委员会对本项目出具了相关立项文件(泸市发改产函[2015]42号、泸市发改行审[2016]24号)，项目符合国家现行产业政策。泸州市纳溪区住房和城乡规划建设局出具该加气站的《建设用地规划许可证》(地字第泸纳住建2010-42号)该加气站用地为市政公用设施用地，因此，项目建设用地性质符合城乡用地规划。</w:t>
            </w:r>
          </w:p>
          <w:p>
            <w:pPr>
              <w:adjustRightInd w:val="0"/>
              <w:snapToGrid w:val="0"/>
              <w:spacing w:line="360" w:lineRule="auto"/>
              <w:ind w:firstLine="560" w:firstLineChars="200"/>
              <w:rPr>
                <w:rFonts w:hint="eastAsia"/>
                <w:bCs/>
              </w:rPr>
            </w:pPr>
            <w:r>
              <w:rPr>
                <w:rFonts w:hint="eastAsia"/>
                <w:bCs/>
              </w:rPr>
              <w:t>在全面落实《报告表》提出的各项环保对策措施和环境风险防范措施后，我局原则同意《报告表》所列建设项目的性质、规模、地点和拟采取的环境保护措施。</w:t>
            </w:r>
          </w:p>
          <w:p>
            <w:pPr>
              <w:adjustRightInd w:val="0"/>
              <w:snapToGrid w:val="0"/>
              <w:spacing w:line="360" w:lineRule="auto"/>
              <w:ind w:firstLine="560" w:firstLineChars="200"/>
              <w:rPr>
                <w:rFonts w:hint="eastAsia" w:eastAsia="宋体"/>
                <w:bCs/>
                <w:lang w:eastAsia="zh-CN"/>
              </w:rPr>
            </w:pPr>
            <w:r>
              <w:rPr>
                <w:rFonts w:hint="eastAsia"/>
                <w:bCs/>
              </w:rPr>
              <w:t>二、项目建设中必须按照批复的要求，严格执行“三同时”制度</w:t>
            </w:r>
            <w:r>
              <w:rPr>
                <w:rFonts w:hint="eastAsia"/>
                <w:bCs/>
                <w:lang w:eastAsia="zh-CN"/>
              </w:rPr>
              <w:t>，</w:t>
            </w:r>
            <w:r>
              <w:rPr>
                <w:rFonts w:hint="eastAsia"/>
                <w:bCs/>
              </w:rPr>
              <w:t>全面落实《报告表》提出的各项环保对策措施和环境风险防范措施，并重点做好以下工作</w:t>
            </w:r>
            <w:r>
              <w:rPr>
                <w:rFonts w:hint="eastAsia"/>
                <w:bCs/>
                <w:lang w:eastAsia="zh-CN"/>
              </w:rPr>
              <w:t>：</w:t>
            </w:r>
          </w:p>
          <w:p>
            <w:pPr>
              <w:adjustRightInd w:val="0"/>
              <w:snapToGrid w:val="0"/>
              <w:spacing w:line="360" w:lineRule="auto"/>
              <w:ind w:firstLine="560" w:firstLineChars="200"/>
              <w:rPr>
                <w:rFonts w:hint="eastAsia"/>
                <w:bCs/>
              </w:rPr>
            </w:pPr>
            <w:r>
              <w:rPr>
                <w:rFonts w:hint="eastAsia"/>
                <w:bCs/>
              </w:rPr>
              <w:t>(一)严格落实大气污染防治措施。项目须按国家和四川省大气污染防治的有关规定及《报告表》提出的要求，控制和减小施工扬尘污染。营运期废气主要为压缩、加气过程中溢出的微量天然气废气，属于无组织排放，按照要求设置回收系统，使用加气回收枪，减少无组织废气的排放。</w:t>
            </w:r>
          </w:p>
          <w:p>
            <w:pPr>
              <w:adjustRightInd w:val="0"/>
              <w:snapToGrid w:val="0"/>
              <w:spacing w:line="360" w:lineRule="auto"/>
              <w:ind w:firstLine="560" w:firstLineChars="200"/>
              <w:rPr>
                <w:rFonts w:hint="eastAsia"/>
                <w:bCs/>
              </w:rPr>
            </w:pPr>
            <w:r>
              <w:rPr>
                <w:rFonts w:hint="eastAsia"/>
                <w:bCs/>
              </w:rPr>
              <w:t>(二)严格落实水污染防治措施。项目营运期产生的生活废水经预处理池处理后回用于站场绿化和周边农户农肥</w:t>
            </w:r>
            <w:r>
              <w:rPr>
                <w:rFonts w:hint="eastAsia"/>
                <w:bCs/>
                <w:lang w:eastAsia="zh-CN"/>
              </w:rPr>
              <w:t>，</w:t>
            </w:r>
            <w:r>
              <w:rPr>
                <w:rFonts w:hint="eastAsia"/>
                <w:bCs/>
              </w:rPr>
              <w:t>不外排</w:t>
            </w:r>
            <w:r>
              <w:rPr>
                <w:rFonts w:hint="eastAsia"/>
                <w:bCs/>
                <w:lang w:eastAsia="zh-CN"/>
              </w:rPr>
              <w:t>；</w:t>
            </w:r>
            <w:r>
              <w:rPr>
                <w:rFonts w:hint="eastAsia"/>
                <w:bCs/>
              </w:rPr>
              <w:t>本项目设备清洁中产生少量含油废水，设置危废暂存间，内置含油废水收集设施，定期交有资质的单位清运处置。</w:t>
            </w:r>
          </w:p>
          <w:p>
            <w:pPr>
              <w:adjustRightInd w:val="0"/>
              <w:snapToGrid w:val="0"/>
              <w:spacing w:line="360" w:lineRule="auto"/>
              <w:ind w:firstLine="560" w:firstLineChars="200"/>
              <w:rPr>
                <w:rFonts w:hint="eastAsia"/>
                <w:bCs/>
              </w:rPr>
            </w:pPr>
            <w:r>
              <w:rPr>
                <w:rFonts w:hint="eastAsia"/>
                <w:bCs/>
              </w:rPr>
              <w:t>(三)落实噪声污染防治措施。施工期间合理安排施工时间和设备位置，采用降噪措施，确保施工噪声不扰民。营运期通过加固减震、距离衰减和围墙隔声等措施，确保厂界噪声达到《工业企业厂界环境噪声排放标准》(GB12348-2008）的2类排放标准值。</w:t>
            </w:r>
          </w:p>
          <w:p>
            <w:pPr>
              <w:adjustRightInd w:val="0"/>
              <w:snapToGrid w:val="0"/>
              <w:spacing w:line="360" w:lineRule="auto"/>
              <w:ind w:firstLine="560" w:firstLineChars="200"/>
              <w:rPr>
                <w:rFonts w:hint="eastAsia"/>
                <w:bCs/>
              </w:rPr>
            </w:pPr>
            <w:r>
              <w:rPr>
                <w:rFonts w:hint="eastAsia"/>
                <w:bCs/>
              </w:rPr>
              <w:t>(四)落实固体废弃物污染防治措施。生活垃圾统一清运至垃圾环卫点，由当地环卫部门收集处理，预处理池产生的污泥，由当地环卫部门定期清掏，送至垃圾填埋场。</w:t>
            </w:r>
          </w:p>
          <w:p>
            <w:pPr>
              <w:adjustRightInd w:val="0"/>
              <w:snapToGrid w:val="0"/>
              <w:spacing w:line="360" w:lineRule="auto"/>
              <w:ind w:firstLine="560" w:firstLineChars="200"/>
              <w:rPr>
                <w:rFonts w:hint="eastAsia"/>
                <w:bCs/>
              </w:rPr>
            </w:pPr>
            <w:r>
              <w:rPr>
                <w:rFonts w:hint="eastAsia"/>
                <w:bCs/>
              </w:rPr>
              <w:t>(五)严格落实环境风险防范措施。采取切实有效的环境风险管理措施，完善突发环境事件应急预案并加强演练，配备必要的应急处置设施,确保项目营运期环境安全。</w:t>
            </w:r>
          </w:p>
          <w:p>
            <w:pPr>
              <w:adjustRightInd w:val="0"/>
              <w:snapToGrid w:val="0"/>
              <w:spacing w:line="360" w:lineRule="auto"/>
              <w:ind w:firstLine="560" w:firstLineChars="200"/>
              <w:rPr>
                <w:rFonts w:hint="eastAsia"/>
                <w:bCs/>
              </w:rPr>
            </w:pPr>
            <w:r>
              <w:rPr>
                <w:rFonts w:hint="eastAsia"/>
                <w:bCs/>
              </w:rPr>
              <w:t>(六）落实环境管理措施。设置环保管理机构，认真履行环境管理要求</w:t>
            </w:r>
            <w:r>
              <w:rPr>
                <w:rFonts w:hint="eastAsia"/>
                <w:bCs/>
                <w:lang w:eastAsia="zh-CN"/>
              </w:rPr>
              <w:t>；</w:t>
            </w:r>
            <w:r>
              <w:rPr>
                <w:rFonts w:hint="eastAsia"/>
                <w:bCs/>
              </w:rPr>
              <w:t>加强日常环境管理，强化环保设施的管理及维护，保证运行效率和处理效果的可靠性,确保各项污染物能稳定达标排放。</w:t>
            </w:r>
          </w:p>
          <w:p>
            <w:pPr>
              <w:adjustRightInd w:val="0"/>
              <w:snapToGrid w:val="0"/>
              <w:spacing w:line="360" w:lineRule="auto"/>
              <w:ind w:firstLine="560" w:firstLineChars="200"/>
              <w:rPr>
                <w:rFonts w:hint="eastAsia"/>
                <w:bCs/>
              </w:rPr>
            </w:pPr>
            <w:r>
              <w:rPr>
                <w:rFonts w:hint="eastAsia"/>
                <w:bCs/>
              </w:rPr>
              <w:t>三、项目实施后，无污染物年排放总量控制指标。</w:t>
            </w:r>
          </w:p>
          <w:p>
            <w:pPr>
              <w:adjustRightInd w:val="0"/>
              <w:snapToGrid w:val="0"/>
              <w:spacing w:line="360" w:lineRule="auto"/>
              <w:ind w:firstLine="560" w:firstLineChars="200"/>
              <w:rPr>
                <w:rFonts w:hint="eastAsia"/>
                <w:bCs/>
              </w:rPr>
            </w:pPr>
            <w:r>
              <w:rPr>
                <w:rFonts w:hint="eastAsia"/>
                <w:bCs/>
              </w:rPr>
              <w:t>四、项目建设必须依法严格执行环境保护“三同时”制度。项目竣工后，你单位必须按规定程序进行环境保护验收。验收合格后，项目方可正式投入运行。违反本规定要求的，承担相应法律责任。</w:t>
            </w:r>
          </w:p>
          <w:p>
            <w:pPr>
              <w:adjustRightInd w:val="0"/>
              <w:snapToGrid w:val="0"/>
              <w:spacing w:line="360" w:lineRule="auto"/>
              <w:ind w:firstLine="560" w:firstLineChars="200"/>
              <w:rPr>
                <w:rFonts w:hint="eastAsia"/>
                <w:bCs/>
              </w:rPr>
            </w:pPr>
            <w:r>
              <w:rPr>
                <w:rFonts w:hint="eastAsia"/>
                <w:bCs/>
              </w:rPr>
              <w:t>五、该《报告表》经批准后，如工程的性质、规模、工艺、地点或者防治污染、防止生态破坏的措施发生重大变动的，你单位应当重新报批报告表，否则不得实施建设。自《报告表》批准之日起，如工程超过5年方决定开工建设，该《报告表》应当报我局重新审核。</w:t>
            </w:r>
          </w:p>
          <w:p>
            <w:pPr>
              <w:adjustRightInd w:val="0"/>
              <w:snapToGrid w:val="0"/>
              <w:spacing w:line="360" w:lineRule="auto"/>
              <w:ind w:firstLine="560" w:firstLineChars="200"/>
              <w:rPr>
                <w:b/>
                <w:bCs/>
                <w:color w:val="000000"/>
                <w:highlight w:val="yellow"/>
              </w:rPr>
            </w:pPr>
            <w:r>
              <w:rPr>
                <w:rFonts w:hint="eastAsia"/>
                <w:bCs/>
              </w:rPr>
              <w:t>六、由纳溪区环境监察大队负责该项目的“三同时”监督检查和日常环境保护监督管理工作。</w:t>
            </w:r>
          </w:p>
          <w:p>
            <w:pPr>
              <w:tabs>
                <w:tab w:val="left" w:pos="1420"/>
                <w:tab w:val="left" w:pos="6465"/>
              </w:tabs>
              <w:spacing w:line="360" w:lineRule="auto"/>
              <w:ind w:firstLine="562" w:firstLineChars="200"/>
              <w:rPr>
                <w:b/>
                <w:bCs/>
                <w:color w:val="000000"/>
              </w:rPr>
            </w:pPr>
            <w:r>
              <w:rPr>
                <w:b/>
                <w:bCs/>
                <w:color w:val="000000"/>
              </w:rPr>
              <w:t>4.</w:t>
            </w:r>
            <w:r>
              <w:rPr>
                <w:rFonts w:hint="eastAsia"/>
                <w:b/>
                <w:bCs/>
                <w:color w:val="000000"/>
              </w:rPr>
              <w:t>4</w:t>
            </w:r>
            <w:r>
              <w:rPr>
                <w:b/>
                <w:bCs/>
                <w:color w:val="000000"/>
              </w:rPr>
              <w:t>验收监测标准</w:t>
            </w:r>
          </w:p>
          <w:p>
            <w:pPr>
              <w:tabs>
                <w:tab w:val="left" w:pos="1420"/>
                <w:tab w:val="left" w:pos="6465"/>
              </w:tabs>
              <w:spacing w:line="360" w:lineRule="auto"/>
              <w:ind w:firstLine="562" w:firstLineChars="200"/>
              <w:rPr>
                <w:b/>
                <w:bCs/>
                <w:color w:val="000000"/>
              </w:rPr>
            </w:pPr>
            <w:r>
              <w:rPr>
                <w:rFonts w:hint="eastAsia"/>
                <w:b/>
                <w:bCs/>
                <w:color w:val="000000"/>
              </w:rPr>
              <w:t>4.4.1</w:t>
            </w:r>
            <w:r>
              <w:rPr>
                <w:b/>
                <w:bCs/>
                <w:color w:val="000000"/>
              </w:rPr>
              <w:t>执行标准</w:t>
            </w:r>
          </w:p>
          <w:p>
            <w:pPr>
              <w:spacing w:line="360" w:lineRule="auto"/>
              <w:ind w:firstLine="560" w:firstLineChars="200"/>
              <w:rPr>
                <w:color w:val="000000"/>
              </w:rPr>
            </w:pPr>
            <w:r>
              <w:rPr>
                <w:color w:val="000000"/>
              </w:rPr>
              <w:t>根据执行标准：</w:t>
            </w:r>
          </w:p>
          <w:p>
            <w:pPr>
              <w:spacing w:line="360" w:lineRule="auto"/>
              <w:ind w:firstLine="560" w:firstLineChars="200"/>
              <w:rPr>
                <w:szCs w:val="28"/>
              </w:rPr>
            </w:pPr>
            <w:r>
              <w:rPr>
                <w:szCs w:val="28"/>
              </w:rPr>
              <w:t>废气：</w:t>
            </w:r>
            <w:r>
              <w:rPr>
                <w:bCs/>
                <w:szCs w:val="28"/>
              </w:rPr>
              <w:t>执行</w:t>
            </w:r>
            <w:r>
              <w:rPr>
                <w:rFonts w:hint="eastAsia"/>
                <w:szCs w:val="28"/>
              </w:rPr>
              <w:t>《大气污染物综合排放标准》GB16297-1996表2中无组织排放监控浓度标准限值。</w:t>
            </w:r>
          </w:p>
          <w:p>
            <w:pPr>
              <w:spacing w:line="360" w:lineRule="auto"/>
              <w:ind w:firstLine="560" w:firstLineChars="200"/>
              <w:rPr>
                <w:szCs w:val="28"/>
              </w:rPr>
            </w:pPr>
            <w:r>
              <w:rPr>
                <w:szCs w:val="28"/>
              </w:rPr>
              <w:t>噪声：</w:t>
            </w:r>
            <w:r>
              <w:rPr>
                <w:rFonts w:hint="eastAsia"/>
                <w:szCs w:val="28"/>
              </w:rPr>
              <w:t>执行《工业企业厂界环境噪声排放标准》GB12348-2008表1中2类功能区标准限值。</w:t>
            </w:r>
          </w:p>
          <w:p>
            <w:pPr>
              <w:spacing w:line="360" w:lineRule="auto"/>
              <w:ind w:firstLine="560" w:firstLineChars="200"/>
              <w:rPr>
                <w:color w:val="000000"/>
                <w:szCs w:val="28"/>
              </w:rPr>
            </w:pPr>
            <w:r>
              <w:rPr>
                <w:rFonts w:hAnsi="宋体"/>
                <w:color w:val="000000"/>
                <w:szCs w:val="28"/>
              </w:rPr>
              <w:t>固废：</w:t>
            </w:r>
            <w:r>
              <w:rPr>
                <w:rFonts w:hAnsi="宋体"/>
                <w:szCs w:val="28"/>
              </w:rPr>
              <w:t>一般固体废物执行《一般工业固体废物</w:t>
            </w:r>
            <w:r>
              <w:rPr>
                <w:rFonts w:hint="eastAsia" w:hAnsi="宋体"/>
                <w:szCs w:val="28"/>
                <w:lang w:val="en-US" w:eastAsia="zh-CN"/>
              </w:rPr>
              <w:t>贮存和填埋</w:t>
            </w:r>
            <w:r>
              <w:rPr>
                <w:rFonts w:hAnsi="宋体"/>
                <w:szCs w:val="28"/>
              </w:rPr>
              <w:t>污染控制标准》（GB18599-20</w:t>
            </w:r>
            <w:r>
              <w:rPr>
                <w:rFonts w:hint="eastAsia" w:hAnsi="宋体"/>
                <w:szCs w:val="28"/>
                <w:lang w:val="en-US" w:eastAsia="zh-CN"/>
              </w:rPr>
              <w:t>20</w:t>
            </w:r>
            <w:r>
              <w:rPr>
                <w:rFonts w:hAnsi="宋体"/>
                <w:szCs w:val="28"/>
              </w:rPr>
              <w:t>；危险废物执行《危险废物贮存污染控制标准》（</w:t>
            </w:r>
            <w:r>
              <w:rPr>
                <w:szCs w:val="28"/>
              </w:rPr>
              <w:t>GB18597-2001</w:t>
            </w:r>
            <w:r>
              <w:rPr>
                <w:rFonts w:hAnsi="宋体"/>
                <w:szCs w:val="28"/>
              </w:rPr>
              <w:t>）及</w:t>
            </w:r>
            <w:r>
              <w:rPr>
                <w:szCs w:val="28"/>
              </w:rPr>
              <w:t>2013</w:t>
            </w:r>
            <w:r>
              <w:rPr>
                <w:rFonts w:hAnsi="宋体"/>
                <w:szCs w:val="28"/>
              </w:rPr>
              <w:t>年修改单。</w:t>
            </w:r>
          </w:p>
          <w:p>
            <w:pPr>
              <w:tabs>
                <w:tab w:val="left" w:pos="1420"/>
                <w:tab w:val="left" w:pos="6465"/>
              </w:tabs>
              <w:spacing w:line="360" w:lineRule="auto"/>
              <w:ind w:firstLine="562" w:firstLineChars="200"/>
              <w:rPr>
                <w:b/>
                <w:bCs/>
                <w:color w:val="000000"/>
              </w:rPr>
            </w:pPr>
            <w:r>
              <w:rPr>
                <w:rFonts w:hint="eastAsia"/>
                <w:b/>
                <w:bCs/>
                <w:color w:val="000000"/>
              </w:rPr>
              <w:t>4.4.2</w:t>
            </w:r>
            <w:r>
              <w:rPr>
                <w:b/>
                <w:bCs/>
                <w:color w:val="000000"/>
              </w:rPr>
              <w:t>标准限值</w:t>
            </w:r>
          </w:p>
          <w:p>
            <w:pPr>
              <w:tabs>
                <w:tab w:val="left" w:pos="1420"/>
                <w:tab w:val="left" w:pos="6465"/>
              </w:tabs>
              <w:spacing w:line="360" w:lineRule="auto"/>
              <w:ind w:firstLine="555"/>
              <w:rPr>
                <w:color w:val="000000"/>
              </w:rPr>
            </w:pPr>
            <w:r>
              <w:rPr>
                <w:color w:val="000000"/>
              </w:rPr>
              <w:t>验收监测标准与环评标准限值见表4-1。</w:t>
            </w:r>
          </w:p>
          <w:p>
            <w:pPr>
              <w:tabs>
                <w:tab w:val="left" w:pos="1420"/>
                <w:tab w:val="left" w:pos="6465"/>
              </w:tabs>
              <w:jc w:val="center"/>
              <w:rPr>
                <w:b/>
                <w:bCs/>
                <w:color w:val="000000"/>
                <w:sz w:val="21"/>
                <w:szCs w:val="21"/>
              </w:rPr>
            </w:pPr>
            <w:r>
              <w:rPr>
                <w:b/>
                <w:bCs/>
                <w:color w:val="000000"/>
                <w:sz w:val="21"/>
                <w:szCs w:val="21"/>
              </w:rPr>
              <w:t>表4-1    验收标准与环评标准对照表</w:t>
            </w:r>
          </w:p>
          <w:tbl>
            <w:tblPr>
              <w:tblStyle w:val="38"/>
              <w:tblW w:w="10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745"/>
              <w:gridCol w:w="1102"/>
              <w:gridCol w:w="1663"/>
              <w:gridCol w:w="1663"/>
              <w:gridCol w:w="1100"/>
              <w:gridCol w:w="1658"/>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Align w:val="center"/>
                </w:tcPr>
                <w:p>
                  <w:pPr>
                    <w:tabs>
                      <w:tab w:val="left" w:pos="1420"/>
                      <w:tab w:val="left" w:pos="6465"/>
                    </w:tabs>
                    <w:jc w:val="center"/>
                    <w:rPr>
                      <w:b/>
                      <w:sz w:val="21"/>
                      <w:szCs w:val="21"/>
                    </w:rPr>
                  </w:pPr>
                  <w:r>
                    <w:rPr>
                      <w:b/>
                      <w:sz w:val="21"/>
                      <w:szCs w:val="21"/>
                    </w:rPr>
                    <w:t>类型</w:t>
                  </w:r>
                </w:p>
              </w:tc>
              <w:tc>
                <w:tcPr>
                  <w:tcW w:w="745" w:type="dxa"/>
                  <w:vAlign w:val="center"/>
                </w:tcPr>
                <w:p>
                  <w:pPr>
                    <w:tabs>
                      <w:tab w:val="left" w:pos="1420"/>
                      <w:tab w:val="left" w:pos="6465"/>
                    </w:tabs>
                    <w:jc w:val="center"/>
                    <w:rPr>
                      <w:b/>
                      <w:sz w:val="21"/>
                      <w:szCs w:val="21"/>
                    </w:rPr>
                  </w:pPr>
                  <w:r>
                    <w:rPr>
                      <w:b/>
                      <w:sz w:val="21"/>
                      <w:szCs w:val="21"/>
                    </w:rPr>
                    <w:t>污染源</w:t>
                  </w:r>
                </w:p>
              </w:tc>
              <w:tc>
                <w:tcPr>
                  <w:tcW w:w="4428" w:type="dxa"/>
                  <w:gridSpan w:val="3"/>
                  <w:vAlign w:val="center"/>
                </w:tcPr>
                <w:p>
                  <w:pPr>
                    <w:tabs>
                      <w:tab w:val="left" w:pos="1420"/>
                      <w:tab w:val="left" w:pos="6465"/>
                    </w:tabs>
                    <w:jc w:val="center"/>
                    <w:rPr>
                      <w:b/>
                      <w:sz w:val="21"/>
                      <w:szCs w:val="21"/>
                    </w:rPr>
                  </w:pPr>
                  <w:r>
                    <w:rPr>
                      <w:b/>
                      <w:sz w:val="21"/>
                      <w:szCs w:val="21"/>
                    </w:rPr>
                    <w:t>验收标准</w:t>
                  </w:r>
                </w:p>
              </w:tc>
              <w:tc>
                <w:tcPr>
                  <w:tcW w:w="4417" w:type="dxa"/>
                  <w:gridSpan w:val="3"/>
                  <w:vAlign w:val="center"/>
                </w:tcPr>
                <w:p>
                  <w:pPr>
                    <w:tabs>
                      <w:tab w:val="left" w:pos="1420"/>
                      <w:tab w:val="left" w:pos="6465"/>
                    </w:tabs>
                    <w:jc w:val="center"/>
                    <w:rPr>
                      <w:b/>
                      <w:sz w:val="21"/>
                      <w:szCs w:val="21"/>
                    </w:rPr>
                  </w:pPr>
                  <w:r>
                    <w:rPr>
                      <w:b/>
                      <w:sz w:val="21"/>
                      <w:szCs w:val="21"/>
                    </w:rPr>
                    <w:t>环评标准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549" w:type="dxa"/>
                  <w:vMerge w:val="restart"/>
                  <w:vAlign w:val="center"/>
                </w:tcPr>
                <w:p>
                  <w:pPr>
                    <w:tabs>
                      <w:tab w:val="left" w:pos="1420"/>
                      <w:tab w:val="left" w:pos="6465"/>
                    </w:tabs>
                    <w:jc w:val="center"/>
                    <w:rPr>
                      <w:sz w:val="21"/>
                      <w:szCs w:val="21"/>
                    </w:rPr>
                  </w:pPr>
                  <w:r>
                    <w:rPr>
                      <w:sz w:val="21"/>
                      <w:szCs w:val="21"/>
                    </w:rPr>
                    <w:t>废气</w:t>
                  </w:r>
                </w:p>
              </w:tc>
              <w:tc>
                <w:tcPr>
                  <w:tcW w:w="745" w:type="dxa"/>
                  <w:vMerge w:val="restart"/>
                  <w:vAlign w:val="center"/>
                </w:tcPr>
                <w:p>
                  <w:pPr>
                    <w:tabs>
                      <w:tab w:val="left" w:pos="1420"/>
                      <w:tab w:val="left" w:pos="6465"/>
                    </w:tabs>
                    <w:jc w:val="center"/>
                    <w:rPr>
                      <w:sz w:val="21"/>
                      <w:szCs w:val="21"/>
                    </w:rPr>
                  </w:pPr>
                  <w:r>
                    <w:rPr>
                      <w:rFonts w:hint="eastAsia"/>
                      <w:sz w:val="21"/>
                      <w:szCs w:val="21"/>
                    </w:rPr>
                    <w:t>LNG设备区、CNG设备区、加气机</w:t>
                  </w:r>
                </w:p>
              </w:tc>
              <w:tc>
                <w:tcPr>
                  <w:tcW w:w="1102" w:type="dxa"/>
                  <w:vAlign w:val="center"/>
                </w:tcPr>
                <w:p>
                  <w:pPr>
                    <w:tabs>
                      <w:tab w:val="left" w:pos="1420"/>
                      <w:tab w:val="left" w:pos="6465"/>
                    </w:tabs>
                    <w:jc w:val="center"/>
                    <w:rPr>
                      <w:sz w:val="21"/>
                      <w:szCs w:val="21"/>
                    </w:rPr>
                  </w:pPr>
                  <w:r>
                    <w:rPr>
                      <w:sz w:val="21"/>
                      <w:szCs w:val="21"/>
                    </w:rPr>
                    <w:t>标准</w:t>
                  </w:r>
                </w:p>
              </w:tc>
              <w:tc>
                <w:tcPr>
                  <w:tcW w:w="3326" w:type="dxa"/>
                  <w:gridSpan w:val="2"/>
                  <w:vAlign w:val="center"/>
                </w:tcPr>
                <w:p>
                  <w:pPr>
                    <w:tabs>
                      <w:tab w:val="left" w:pos="1420"/>
                      <w:tab w:val="left" w:pos="6465"/>
                    </w:tabs>
                    <w:jc w:val="center"/>
                    <w:rPr>
                      <w:sz w:val="21"/>
                      <w:szCs w:val="21"/>
                    </w:rPr>
                  </w:pPr>
                  <w:r>
                    <w:rPr>
                      <w:rFonts w:hint="eastAsia"/>
                      <w:sz w:val="21"/>
                      <w:szCs w:val="21"/>
                    </w:rPr>
                    <w:t>《大气污染物综合排放标准》GB16297-1996表2中无组织排放监控浓度标准限值</w:t>
                  </w:r>
                </w:p>
              </w:tc>
              <w:tc>
                <w:tcPr>
                  <w:tcW w:w="1100" w:type="dxa"/>
                  <w:vAlign w:val="center"/>
                </w:tcPr>
                <w:p>
                  <w:pPr>
                    <w:tabs>
                      <w:tab w:val="left" w:pos="1420"/>
                      <w:tab w:val="left" w:pos="6465"/>
                    </w:tabs>
                    <w:jc w:val="center"/>
                    <w:rPr>
                      <w:sz w:val="21"/>
                      <w:szCs w:val="21"/>
                    </w:rPr>
                  </w:pPr>
                  <w:r>
                    <w:rPr>
                      <w:sz w:val="21"/>
                      <w:szCs w:val="21"/>
                    </w:rPr>
                    <w:t>标准</w:t>
                  </w:r>
                </w:p>
              </w:tc>
              <w:tc>
                <w:tcPr>
                  <w:tcW w:w="3317" w:type="dxa"/>
                  <w:gridSpan w:val="2"/>
                  <w:vAlign w:val="center"/>
                </w:tcPr>
                <w:p>
                  <w:pPr>
                    <w:tabs>
                      <w:tab w:val="left" w:pos="1420"/>
                      <w:tab w:val="left" w:pos="6465"/>
                    </w:tabs>
                    <w:jc w:val="center"/>
                    <w:rPr>
                      <w:sz w:val="21"/>
                      <w:szCs w:val="21"/>
                    </w:rPr>
                  </w:pPr>
                  <w:r>
                    <w:rPr>
                      <w:sz w:val="21"/>
                      <w:szCs w:val="21"/>
                    </w:rPr>
                    <w:t>《大气污染物综合排放标准》</w:t>
                  </w:r>
                  <w:r>
                    <w:rPr>
                      <w:rFonts w:hint="eastAsia"/>
                      <w:sz w:val="21"/>
                      <w:szCs w:val="21"/>
                    </w:rPr>
                    <w:t>（</w:t>
                  </w:r>
                  <w:r>
                    <w:rPr>
                      <w:sz w:val="21"/>
                      <w:szCs w:val="21"/>
                    </w:rPr>
                    <w:t>GB16297-1996</w:t>
                  </w:r>
                  <w:r>
                    <w:rPr>
                      <w:rFonts w:hint="eastAsia"/>
                      <w:sz w:val="21"/>
                      <w:szCs w:val="21"/>
                    </w:rPr>
                    <w:t>）表2中无组织排放监控浓度标准限值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49" w:type="dxa"/>
                  <w:vMerge w:val="continue"/>
                  <w:vAlign w:val="center"/>
                </w:tcPr>
                <w:p>
                  <w:pPr>
                    <w:tabs>
                      <w:tab w:val="left" w:pos="1420"/>
                      <w:tab w:val="left" w:pos="6465"/>
                    </w:tabs>
                    <w:jc w:val="center"/>
                    <w:rPr>
                      <w:sz w:val="21"/>
                      <w:szCs w:val="21"/>
                    </w:rPr>
                  </w:pPr>
                </w:p>
              </w:tc>
              <w:tc>
                <w:tcPr>
                  <w:tcW w:w="745" w:type="dxa"/>
                  <w:vMerge w:val="continue"/>
                  <w:vAlign w:val="center"/>
                </w:tcPr>
                <w:p>
                  <w:pPr>
                    <w:tabs>
                      <w:tab w:val="left" w:pos="1420"/>
                      <w:tab w:val="left" w:pos="6465"/>
                    </w:tabs>
                    <w:jc w:val="center"/>
                    <w:rPr>
                      <w:sz w:val="21"/>
                      <w:szCs w:val="21"/>
                    </w:rPr>
                  </w:pPr>
                </w:p>
              </w:tc>
              <w:tc>
                <w:tcPr>
                  <w:tcW w:w="1102" w:type="dxa"/>
                  <w:vAlign w:val="center"/>
                </w:tcPr>
                <w:p>
                  <w:pPr>
                    <w:tabs>
                      <w:tab w:val="left" w:pos="1420"/>
                      <w:tab w:val="left" w:pos="6465"/>
                    </w:tabs>
                    <w:jc w:val="center"/>
                    <w:rPr>
                      <w:sz w:val="21"/>
                      <w:szCs w:val="21"/>
                    </w:rPr>
                  </w:pPr>
                  <w:r>
                    <w:rPr>
                      <w:sz w:val="21"/>
                      <w:szCs w:val="21"/>
                    </w:rPr>
                    <w:t>项目</w:t>
                  </w:r>
                </w:p>
              </w:tc>
              <w:tc>
                <w:tcPr>
                  <w:tcW w:w="3326" w:type="dxa"/>
                  <w:gridSpan w:val="2"/>
                  <w:vAlign w:val="center"/>
                </w:tcPr>
                <w:p>
                  <w:pPr>
                    <w:tabs>
                      <w:tab w:val="left" w:pos="1420"/>
                      <w:tab w:val="left" w:pos="6465"/>
                    </w:tabs>
                    <w:jc w:val="center"/>
                    <w:rPr>
                      <w:sz w:val="21"/>
                      <w:szCs w:val="21"/>
                    </w:rPr>
                  </w:pPr>
                  <w:r>
                    <w:rPr>
                      <w:rFonts w:hint="eastAsia"/>
                      <w:sz w:val="21"/>
                      <w:szCs w:val="21"/>
                    </w:rPr>
                    <w:t>无组织</w:t>
                  </w:r>
                  <w:r>
                    <w:rPr>
                      <w:sz w:val="21"/>
                      <w:szCs w:val="21"/>
                    </w:rPr>
                    <w:t>排放浓度（mg/m³）</w:t>
                  </w:r>
                </w:p>
              </w:tc>
              <w:tc>
                <w:tcPr>
                  <w:tcW w:w="1100" w:type="dxa"/>
                  <w:vAlign w:val="center"/>
                </w:tcPr>
                <w:p>
                  <w:pPr>
                    <w:tabs>
                      <w:tab w:val="left" w:pos="1420"/>
                      <w:tab w:val="left" w:pos="6465"/>
                    </w:tabs>
                    <w:jc w:val="center"/>
                    <w:rPr>
                      <w:sz w:val="21"/>
                      <w:szCs w:val="21"/>
                    </w:rPr>
                  </w:pPr>
                  <w:r>
                    <w:rPr>
                      <w:sz w:val="21"/>
                      <w:szCs w:val="21"/>
                    </w:rPr>
                    <w:t>项目</w:t>
                  </w:r>
                </w:p>
              </w:tc>
              <w:tc>
                <w:tcPr>
                  <w:tcW w:w="3317" w:type="dxa"/>
                  <w:gridSpan w:val="2"/>
                  <w:vAlign w:val="center"/>
                </w:tcPr>
                <w:p>
                  <w:pPr>
                    <w:tabs>
                      <w:tab w:val="left" w:pos="1420"/>
                      <w:tab w:val="left" w:pos="6465"/>
                    </w:tabs>
                    <w:jc w:val="center"/>
                    <w:rPr>
                      <w:sz w:val="21"/>
                      <w:szCs w:val="21"/>
                    </w:rPr>
                  </w:pPr>
                  <w:r>
                    <w:rPr>
                      <w:sz w:val="21"/>
                      <w:szCs w:val="21"/>
                    </w:rPr>
                    <w:t>排放浓度（mg/m³）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549" w:type="dxa"/>
                  <w:vMerge w:val="continue"/>
                  <w:vAlign w:val="center"/>
                </w:tcPr>
                <w:p>
                  <w:pPr>
                    <w:tabs>
                      <w:tab w:val="left" w:pos="1420"/>
                      <w:tab w:val="left" w:pos="6465"/>
                    </w:tabs>
                    <w:jc w:val="center"/>
                    <w:rPr>
                      <w:sz w:val="21"/>
                      <w:szCs w:val="21"/>
                    </w:rPr>
                  </w:pPr>
                </w:p>
              </w:tc>
              <w:tc>
                <w:tcPr>
                  <w:tcW w:w="745" w:type="dxa"/>
                  <w:vMerge w:val="continue"/>
                  <w:vAlign w:val="center"/>
                </w:tcPr>
                <w:p>
                  <w:pPr>
                    <w:tabs>
                      <w:tab w:val="left" w:pos="1420"/>
                      <w:tab w:val="left" w:pos="6465"/>
                    </w:tabs>
                    <w:jc w:val="center"/>
                    <w:rPr>
                      <w:sz w:val="21"/>
                      <w:szCs w:val="21"/>
                    </w:rPr>
                  </w:pPr>
                </w:p>
              </w:tc>
              <w:tc>
                <w:tcPr>
                  <w:tcW w:w="1102" w:type="dxa"/>
                  <w:vAlign w:val="center"/>
                </w:tcPr>
                <w:p>
                  <w:pPr>
                    <w:tabs>
                      <w:tab w:val="left" w:pos="1420"/>
                      <w:tab w:val="left" w:pos="6465"/>
                    </w:tabs>
                    <w:jc w:val="center"/>
                    <w:rPr>
                      <w:sz w:val="21"/>
                      <w:szCs w:val="21"/>
                    </w:rPr>
                  </w:pPr>
                  <w:r>
                    <w:rPr>
                      <w:rFonts w:hint="eastAsia"/>
                      <w:sz w:val="21"/>
                      <w:szCs w:val="21"/>
                    </w:rPr>
                    <w:t>非甲烷总烃</w:t>
                  </w:r>
                </w:p>
              </w:tc>
              <w:tc>
                <w:tcPr>
                  <w:tcW w:w="3326" w:type="dxa"/>
                  <w:gridSpan w:val="2"/>
                  <w:vAlign w:val="center"/>
                </w:tcPr>
                <w:p>
                  <w:pPr>
                    <w:tabs>
                      <w:tab w:val="left" w:pos="1420"/>
                      <w:tab w:val="left" w:pos="6465"/>
                    </w:tabs>
                    <w:jc w:val="center"/>
                    <w:rPr>
                      <w:sz w:val="21"/>
                      <w:szCs w:val="21"/>
                    </w:rPr>
                  </w:pPr>
                  <w:r>
                    <w:rPr>
                      <w:rFonts w:hint="eastAsia"/>
                      <w:sz w:val="21"/>
                      <w:szCs w:val="21"/>
                    </w:rPr>
                    <w:t>4.0</w:t>
                  </w:r>
                </w:p>
              </w:tc>
              <w:tc>
                <w:tcPr>
                  <w:tcW w:w="1100" w:type="dxa"/>
                  <w:vAlign w:val="center"/>
                </w:tcPr>
                <w:p>
                  <w:pPr>
                    <w:tabs>
                      <w:tab w:val="left" w:pos="1420"/>
                      <w:tab w:val="left" w:pos="6465"/>
                    </w:tabs>
                    <w:jc w:val="center"/>
                    <w:rPr>
                      <w:sz w:val="21"/>
                      <w:szCs w:val="21"/>
                    </w:rPr>
                  </w:pPr>
                  <w:r>
                    <w:rPr>
                      <w:rFonts w:hint="eastAsia"/>
                      <w:sz w:val="21"/>
                      <w:szCs w:val="21"/>
                    </w:rPr>
                    <w:t>非甲烷总烃</w:t>
                  </w:r>
                </w:p>
              </w:tc>
              <w:tc>
                <w:tcPr>
                  <w:tcW w:w="3317" w:type="dxa"/>
                  <w:gridSpan w:val="2"/>
                  <w:vAlign w:val="center"/>
                </w:tcPr>
                <w:p>
                  <w:pPr>
                    <w:tabs>
                      <w:tab w:val="left" w:pos="1420"/>
                      <w:tab w:val="left" w:pos="6465"/>
                    </w:tabs>
                    <w:jc w:val="center"/>
                    <w:rPr>
                      <w:sz w:val="21"/>
                      <w:szCs w:val="21"/>
                    </w:rPr>
                  </w:pPr>
                  <w:r>
                    <w:rPr>
                      <w:rFonts w:hint="eastAsia"/>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Merge w:val="restart"/>
                  <w:vAlign w:val="center"/>
                </w:tcPr>
                <w:p>
                  <w:pPr>
                    <w:tabs>
                      <w:tab w:val="left" w:pos="1420"/>
                      <w:tab w:val="left" w:pos="6465"/>
                    </w:tabs>
                    <w:jc w:val="center"/>
                    <w:rPr>
                      <w:sz w:val="21"/>
                      <w:szCs w:val="21"/>
                    </w:rPr>
                  </w:pPr>
                  <w:r>
                    <w:rPr>
                      <w:sz w:val="21"/>
                      <w:szCs w:val="21"/>
                    </w:rPr>
                    <w:t>厂界环境噪声</w:t>
                  </w:r>
                </w:p>
              </w:tc>
              <w:tc>
                <w:tcPr>
                  <w:tcW w:w="745" w:type="dxa"/>
                  <w:vMerge w:val="restart"/>
                  <w:vAlign w:val="center"/>
                </w:tcPr>
                <w:p>
                  <w:pPr>
                    <w:tabs>
                      <w:tab w:val="left" w:pos="1420"/>
                      <w:tab w:val="left" w:pos="6465"/>
                    </w:tabs>
                    <w:jc w:val="center"/>
                    <w:rPr>
                      <w:sz w:val="21"/>
                      <w:szCs w:val="21"/>
                    </w:rPr>
                  </w:pPr>
                  <w:r>
                    <w:rPr>
                      <w:sz w:val="21"/>
                      <w:szCs w:val="21"/>
                    </w:rPr>
                    <w:t>设备噪声</w:t>
                  </w:r>
                </w:p>
              </w:tc>
              <w:tc>
                <w:tcPr>
                  <w:tcW w:w="1102" w:type="dxa"/>
                  <w:vAlign w:val="center"/>
                </w:tcPr>
                <w:p>
                  <w:pPr>
                    <w:tabs>
                      <w:tab w:val="left" w:pos="1420"/>
                      <w:tab w:val="left" w:pos="6465"/>
                    </w:tabs>
                    <w:jc w:val="center"/>
                    <w:rPr>
                      <w:sz w:val="21"/>
                      <w:szCs w:val="21"/>
                    </w:rPr>
                  </w:pPr>
                  <w:r>
                    <w:rPr>
                      <w:sz w:val="21"/>
                      <w:szCs w:val="21"/>
                    </w:rPr>
                    <w:t>标准</w:t>
                  </w:r>
                </w:p>
              </w:tc>
              <w:tc>
                <w:tcPr>
                  <w:tcW w:w="3326" w:type="dxa"/>
                  <w:gridSpan w:val="2"/>
                  <w:vAlign w:val="center"/>
                </w:tcPr>
                <w:p>
                  <w:pPr>
                    <w:tabs>
                      <w:tab w:val="left" w:pos="1420"/>
                      <w:tab w:val="left" w:pos="6465"/>
                    </w:tabs>
                    <w:jc w:val="center"/>
                    <w:rPr>
                      <w:sz w:val="21"/>
                      <w:szCs w:val="21"/>
                    </w:rPr>
                  </w:pPr>
                  <w:r>
                    <w:rPr>
                      <w:sz w:val="21"/>
                      <w:szCs w:val="21"/>
                    </w:rPr>
                    <w:t>《工业企业厂界环境噪声排放标准》（GB12348-2008）表1</w:t>
                  </w:r>
                  <w:r>
                    <w:rPr>
                      <w:rFonts w:hint="eastAsia"/>
                      <w:sz w:val="21"/>
                      <w:szCs w:val="21"/>
                    </w:rPr>
                    <w:t>中2类</w:t>
                  </w:r>
                  <w:r>
                    <w:rPr>
                      <w:rFonts w:hint="eastAsia"/>
                      <w:sz w:val="21"/>
                      <w:szCs w:val="21"/>
                      <w:lang w:eastAsia="zh-CN"/>
                    </w:rPr>
                    <w:t>、</w:t>
                  </w:r>
                  <w:r>
                    <w:rPr>
                      <w:rFonts w:hint="eastAsia"/>
                      <w:sz w:val="21"/>
                      <w:szCs w:val="21"/>
                      <w:lang w:val="en-US" w:eastAsia="zh-CN"/>
                    </w:rPr>
                    <w:t>4类</w:t>
                  </w:r>
                  <w:r>
                    <w:rPr>
                      <w:rFonts w:hint="eastAsia"/>
                      <w:sz w:val="21"/>
                      <w:szCs w:val="21"/>
                    </w:rPr>
                    <w:t>功能区标准限值</w:t>
                  </w:r>
                </w:p>
              </w:tc>
              <w:tc>
                <w:tcPr>
                  <w:tcW w:w="1100" w:type="dxa"/>
                  <w:vAlign w:val="center"/>
                </w:tcPr>
                <w:p>
                  <w:pPr>
                    <w:tabs>
                      <w:tab w:val="left" w:pos="1420"/>
                      <w:tab w:val="left" w:pos="6465"/>
                    </w:tabs>
                    <w:jc w:val="center"/>
                    <w:rPr>
                      <w:sz w:val="21"/>
                      <w:szCs w:val="21"/>
                    </w:rPr>
                  </w:pPr>
                  <w:r>
                    <w:rPr>
                      <w:sz w:val="21"/>
                      <w:szCs w:val="21"/>
                    </w:rPr>
                    <w:t>标准</w:t>
                  </w:r>
                </w:p>
              </w:tc>
              <w:tc>
                <w:tcPr>
                  <w:tcW w:w="3317" w:type="dxa"/>
                  <w:gridSpan w:val="2"/>
                  <w:vAlign w:val="center"/>
                </w:tcPr>
                <w:p>
                  <w:pPr>
                    <w:tabs>
                      <w:tab w:val="left" w:pos="1420"/>
                      <w:tab w:val="left" w:pos="6465"/>
                    </w:tabs>
                    <w:jc w:val="center"/>
                    <w:rPr>
                      <w:sz w:val="21"/>
                      <w:szCs w:val="21"/>
                    </w:rPr>
                  </w:pPr>
                  <w:r>
                    <w:rPr>
                      <w:sz w:val="21"/>
                      <w:szCs w:val="21"/>
                    </w:rPr>
                    <w:t>《工业企业厂界环境噪声排放标准》（GB12348-2008）</w:t>
                  </w:r>
                  <w:r>
                    <w:rPr>
                      <w:rFonts w:hint="eastAsia"/>
                      <w:sz w:val="21"/>
                      <w:szCs w:val="21"/>
                    </w:rPr>
                    <w:t>2类</w:t>
                  </w:r>
                  <w:r>
                    <w:rPr>
                      <w:rFonts w:hint="eastAsia"/>
                      <w:sz w:val="21"/>
                      <w:szCs w:val="21"/>
                      <w:lang w:eastAsia="zh-CN"/>
                    </w:rPr>
                    <w:t>、</w:t>
                  </w:r>
                  <w:r>
                    <w:rPr>
                      <w:rFonts w:hint="eastAsia"/>
                      <w:sz w:val="21"/>
                      <w:szCs w:val="21"/>
                      <w:lang w:val="en-US" w:eastAsia="zh-CN"/>
                    </w:rPr>
                    <w:t>4类</w:t>
                  </w:r>
                  <w:r>
                    <w:rPr>
                      <w:sz w:val="21"/>
                      <w:szCs w:val="21"/>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49" w:type="dxa"/>
                  <w:vMerge w:val="continue"/>
                  <w:vAlign w:val="center"/>
                </w:tcPr>
                <w:p>
                  <w:pPr>
                    <w:tabs>
                      <w:tab w:val="left" w:pos="1420"/>
                      <w:tab w:val="left" w:pos="6465"/>
                    </w:tabs>
                    <w:jc w:val="center"/>
                    <w:rPr>
                      <w:sz w:val="21"/>
                      <w:szCs w:val="21"/>
                    </w:rPr>
                  </w:pPr>
                </w:p>
              </w:tc>
              <w:tc>
                <w:tcPr>
                  <w:tcW w:w="745" w:type="dxa"/>
                  <w:vMerge w:val="continue"/>
                  <w:vAlign w:val="center"/>
                </w:tcPr>
                <w:p>
                  <w:pPr>
                    <w:tabs>
                      <w:tab w:val="left" w:pos="1420"/>
                      <w:tab w:val="left" w:pos="6465"/>
                    </w:tabs>
                    <w:jc w:val="center"/>
                    <w:rPr>
                      <w:sz w:val="21"/>
                      <w:szCs w:val="21"/>
                    </w:rPr>
                  </w:pPr>
                </w:p>
              </w:tc>
              <w:tc>
                <w:tcPr>
                  <w:tcW w:w="1102" w:type="dxa"/>
                  <w:vAlign w:val="center"/>
                </w:tcPr>
                <w:p>
                  <w:pPr>
                    <w:tabs>
                      <w:tab w:val="left" w:pos="1420"/>
                      <w:tab w:val="left" w:pos="6465"/>
                    </w:tabs>
                    <w:jc w:val="center"/>
                    <w:rPr>
                      <w:sz w:val="21"/>
                      <w:szCs w:val="21"/>
                    </w:rPr>
                  </w:pPr>
                  <w:r>
                    <w:rPr>
                      <w:sz w:val="21"/>
                      <w:szCs w:val="21"/>
                    </w:rPr>
                    <w:t>项目</w:t>
                  </w:r>
                </w:p>
              </w:tc>
              <w:tc>
                <w:tcPr>
                  <w:tcW w:w="1663" w:type="dxa"/>
                  <w:vAlign w:val="center"/>
                </w:tcPr>
                <w:p>
                  <w:pPr>
                    <w:tabs>
                      <w:tab w:val="left" w:pos="1420"/>
                      <w:tab w:val="left" w:pos="6465"/>
                    </w:tabs>
                    <w:jc w:val="center"/>
                    <w:rPr>
                      <w:sz w:val="21"/>
                      <w:szCs w:val="21"/>
                    </w:rPr>
                  </w:pPr>
                  <w:r>
                    <w:rPr>
                      <w:rFonts w:hint="eastAsia"/>
                      <w:sz w:val="21"/>
                      <w:szCs w:val="21"/>
                      <w:lang w:val="en-US" w:eastAsia="zh-CN"/>
                    </w:rPr>
                    <w:t>2类</w:t>
                  </w:r>
                  <w:r>
                    <w:rPr>
                      <w:sz w:val="21"/>
                      <w:szCs w:val="21"/>
                    </w:rPr>
                    <w:t>标准限值dB（A）</w:t>
                  </w:r>
                </w:p>
              </w:tc>
              <w:tc>
                <w:tcPr>
                  <w:tcW w:w="1663" w:type="dxa"/>
                  <w:vAlign w:val="center"/>
                </w:tcPr>
                <w:p>
                  <w:pPr>
                    <w:tabs>
                      <w:tab w:val="left" w:pos="1420"/>
                      <w:tab w:val="left" w:pos="6465"/>
                    </w:tabs>
                    <w:jc w:val="center"/>
                    <w:rPr>
                      <w:sz w:val="21"/>
                      <w:szCs w:val="21"/>
                    </w:rPr>
                  </w:pPr>
                  <w:r>
                    <w:rPr>
                      <w:rFonts w:hint="eastAsia"/>
                      <w:sz w:val="21"/>
                      <w:szCs w:val="21"/>
                      <w:lang w:val="en-US" w:eastAsia="zh-CN"/>
                    </w:rPr>
                    <w:t>4类</w:t>
                  </w:r>
                  <w:r>
                    <w:rPr>
                      <w:sz w:val="21"/>
                      <w:szCs w:val="21"/>
                    </w:rPr>
                    <w:t>标准限值dB（A）</w:t>
                  </w:r>
                </w:p>
              </w:tc>
              <w:tc>
                <w:tcPr>
                  <w:tcW w:w="1100" w:type="dxa"/>
                  <w:vAlign w:val="center"/>
                </w:tcPr>
                <w:p>
                  <w:pPr>
                    <w:tabs>
                      <w:tab w:val="left" w:pos="1420"/>
                      <w:tab w:val="left" w:pos="6465"/>
                    </w:tabs>
                    <w:jc w:val="center"/>
                    <w:rPr>
                      <w:sz w:val="21"/>
                      <w:szCs w:val="21"/>
                    </w:rPr>
                  </w:pPr>
                  <w:r>
                    <w:rPr>
                      <w:sz w:val="21"/>
                      <w:szCs w:val="21"/>
                    </w:rPr>
                    <w:t>项目</w:t>
                  </w:r>
                </w:p>
              </w:tc>
              <w:tc>
                <w:tcPr>
                  <w:tcW w:w="1658" w:type="dxa"/>
                  <w:vAlign w:val="center"/>
                </w:tcPr>
                <w:p>
                  <w:pPr>
                    <w:tabs>
                      <w:tab w:val="left" w:pos="1420"/>
                      <w:tab w:val="left" w:pos="6465"/>
                    </w:tabs>
                    <w:jc w:val="center"/>
                    <w:rPr>
                      <w:sz w:val="21"/>
                      <w:szCs w:val="21"/>
                    </w:rPr>
                  </w:pPr>
                  <w:r>
                    <w:rPr>
                      <w:rFonts w:hint="eastAsia"/>
                      <w:sz w:val="21"/>
                      <w:szCs w:val="21"/>
                      <w:lang w:val="en-US" w:eastAsia="zh-CN"/>
                    </w:rPr>
                    <w:t>2类</w:t>
                  </w:r>
                  <w:r>
                    <w:rPr>
                      <w:sz w:val="21"/>
                      <w:szCs w:val="21"/>
                    </w:rPr>
                    <w:t>标准限值dB（A）</w:t>
                  </w:r>
                </w:p>
              </w:tc>
              <w:tc>
                <w:tcPr>
                  <w:tcW w:w="1659" w:type="dxa"/>
                  <w:vAlign w:val="center"/>
                </w:tcPr>
                <w:p>
                  <w:pPr>
                    <w:tabs>
                      <w:tab w:val="left" w:pos="1420"/>
                      <w:tab w:val="left" w:pos="6465"/>
                    </w:tabs>
                    <w:jc w:val="center"/>
                    <w:rPr>
                      <w:sz w:val="21"/>
                      <w:szCs w:val="21"/>
                    </w:rPr>
                  </w:pPr>
                  <w:r>
                    <w:rPr>
                      <w:rFonts w:hint="eastAsia"/>
                      <w:sz w:val="21"/>
                      <w:szCs w:val="21"/>
                      <w:lang w:val="en-US" w:eastAsia="zh-CN"/>
                    </w:rPr>
                    <w:t>4类</w:t>
                  </w:r>
                  <w:r>
                    <w:rPr>
                      <w:sz w:val="21"/>
                      <w:szCs w:val="21"/>
                    </w:rPr>
                    <w:t>标准限值dB（A）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549" w:type="dxa"/>
                  <w:vMerge w:val="continue"/>
                  <w:vAlign w:val="center"/>
                </w:tcPr>
                <w:p>
                  <w:pPr>
                    <w:tabs>
                      <w:tab w:val="left" w:pos="1420"/>
                      <w:tab w:val="left" w:pos="6465"/>
                    </w:tabs>
                    <w:jc w:val="center"/>
                    <w:rPr>
                      <w:sz w:val="21"/>
                      <w:szCs w:val="21"/>
                    </w:rPr>
                  </w:pPr>
                </w:p>
              </w:tc>
              <w:tc>
                <w:tcPr>
                  <w:tcW w:w="745" w:type="dxa"/>
                  <w:vMerge w:val="continue"/>
                  <w:vAlign w:val="center"/>
                </w:tcPr>
                <w:p>
                  <w:pPr>
                    <w:tabs>
                      <w:tab w:val="left" w:pos="1420"/>
                      <w:tab w:val="left" w:pos="6465"/>
                    </w:tabs>
                    <w:jc w:val="center"/>
                    <w:rPr>
                      <w:sz w:val="21"/>
                      <w:szCs w:val="21"/>
                    </w:rPr>
                  </w:pPr>
                </w:p>
              </w:tc>
              <w:tc>
                <w:tcPr>
                  <w:tcW w:w="1102" w:type="dxa"/>
                  <w:vAlign w:val="center"/>
                </w:tcPr>
                <w:p>
                  <w:pPr>
                    <w:tabs>
                      <w:tab w:val="left" w:pos="1420"/>
                      <w:tab w:val="left" w:pos="6465"/>
                    </w:tabs>
                    <w:jc w:val="center"/>
                    <w:rPr>
                      <w:sz w:val="21"/>
                      <w:szCs w:val="21"/>
                    </w:rPr>
                  </w:pPr>
                  <w:r>
                    <w:rPr>
                      <w:sz w:val="21"/>
                      <w:szCs w:val="21"/>
                    </w:rPr>
                    <w:t>昼间</w:t>
                  </w:r>
                </w:p>
              </w:tc>
              <w:tc>
                <w:tcPr>
                  <w:tcW w:w="1663" w:type="dxa"/>
                  <w:vAlign w:val="center"/>
                </w:tcPr>
                <w:p>
                  <w:pPr>
                    <w:tabs>
                      <w:tab w:val="left" w:pos="1420"/>
                      <w:tab w:val="left" w:pos="6465"/>
                    </w:tabs>
                    <w:jc w:val="center"/>
                    <w:rPr>
                      <w:sz w:val="21"/>
                      <w:szCs w:val="21"/>
                    </w:rPr>
                  </w:pPr>
                  <w:r>
                    <w:rPr>
                      <w:rFonts w:hint="eastAsia"/>
                      <w:sz w:val="21"/>
                      <w:szCs w:val="21"/>
                    </w:rPr>
                    <w:t>60</w:t>
                  </w:r>
                </w:p>
              </w:tc>
              <w:tc>
                <w:tcPr>
                  <w:tcW w:w="1663" w:type="dxa"/>
                  <w:vAlign w:val="center"/>
                </w:tcPr>
                <w:p>
                  <w:pPr>
                    <w:tabs>
                      <w:tab w:val="left" w:pos="1420"/>
                      <w:tab w:val="left" w:pos="6465"/>
                    </w:tabs>
                    <w:jc w:val="center"/>
                    <w:rPr>
                      <w:rFonts w:hint="default" w:eastAsia="宋体"/>
                      <w:sz w:val="21"/>
                      <w:szCs w:val="21"/>
                      <w:lang w:val="en-US" w:eastAsia="zh-CN"/>
                    </w:rPr>
                  </w:pPr>
                  <w:r>
                    <w:rPr>
                      <w:rFonts w:hint="eastAsia"/>
                      <w:sz w:val="21"/>
                      <w:szCs w:val="21"/>
                      <w:lang w:val="en-US" w:eastAsia="zh-CN"/>
                    </w:rPr>
                    <w:t>70</w:t>
                  </w:r>
                </w:p>
              </w:tc>
              <w:tc>
                <w:tcPr>
                  <w:tcW w:w="1100" w:type="dxa"/>
                  <w:vAlign w:val="center"/>
                </w:tcPr>
                <w:p>
                  <w:pPr>
                    <w:tabs>
                      <w:tab w:val="left" w:pos="1420"/>
                      <w:tab w:val="left" w:pos="6465"/>
                    </w:tabs>
                    <w:jc w:val="center"/>
                    <w:rPr>
                      <w:sz w:val="21"/>
                      <w:szCs w:val="21"/>
                    </w:rPr>
                  </w:pPr>
                  <w:r>
                    <w:rPr>
                      <w:sz w:val="21"/>
                      <w:szCs w:val="21"/>
                    </w:rPr>
                    <w:t>昼间</w:t>
                  </w:r>
                </w:p>
              </w:tc>
              <w:tc>
                <w:tcPr>
                  <w:tcW w:w="1658" w:type="dxa"/>
                  <w:vAlign w:val="center"/>
                </w:tcPr>
                <w:p>
                  <w:pPr>
                    <w:tabs>
                      <w:tab w:val="left" w:pos="1420"/>
                      <w:tab w:val="left" w:pos="6465"/>
                    </w:tabs>
                    <w:jc w:val="center"/>
                    <w:rPr>
                      <w:sz w:val="21"/>
                      <w:szCs w:val="21"/>
                    </w:rPr>
                  </w:pPr>
                  <w:r>
                    <w:rPr>
                      <w:rFonts w:hint="eastAsia"/>
                      <w:sz w:val="21"/>
                      <w:szCs w:val="21"/>
                    </w:rPr>
                    <w:t>60</w:t>
                  </w:r>
                </w:p>
              </w:tc>
              <w:tc>
                <w:tcPr>
                  <w:tcW w:w="1659" w:type="dxa"/>
                  <w:vAlign w:val="center"/>
                </w:tcPr>
                <w:p>
                  <w:pPr>
                    <w:tabs>
                      <w:tab w:val="left" w:pos="1420"/>
                      <w:tab w:val="left" w:pos="6465"/>
                    </w:tabs>
                    <w:jc w:val="center"/>
                    <w:rPr>
                      <w:rFonts w:hint="eastAsia"/>
                      <w:sz w:val="21"/>
                      <w:szCs w:val="21"/>
                    </w:rPr>
                  </w:pPr>
                  <w:r>
                    <w:rPr>
                      <w:rFonts w:hint="eastAsia"/>
                      <w:sz w:val="21"/>
                      <w:szCs w:val="21"/>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549" w:type="dxa"/>
                  <w:vMerge w:val="continue"/>
                  <w:vAlign w:val="center"/>
                </w:tcPr>
                <w:p>
                  <w:pPr>
                    <w:tabs>
                      <w:tab w:val="left" w:pos="1420"/>
                      <w:tab w:val="left" w:pos="6465"/>
                    </w:tabs>
                    <w:jc w:val="center"/>
                    <w:rPr>
                      <w:sz w:val="21"/>
                      <w:szCs w:val="21"/>
                    </w:rPr>
                  </w:pPr>
                </w:p>
              </w:tc>
              <w:tc>
                <w:tcPr>
                  <w:tcW w:w="745" w:type="dxa"/>
                  <w:vMerge w:val="continue"/>
                  <w:vAlign w:val="center"/>
                </w:tcPr>
                <w:p>
                  <w:pPr>
                    <w:tabs>
                      <w:tab w:val="left" w:pos="1420"/>
                      <w:tab w:val="left" w:pos="6465"/>
                    </w:tabs>
                    <w:jc w:val="center"/>
                    <w:rPr>
                      <w:sz w:val="21"/>
                      <w:szCs w:val="21"/>
                    </w:rPr>
                  </w:pPr>
                </w:p>
              </w:tc>
              <w:tc>
                <w:tcPr>
                  <w:tcW w:w="1102" w:type="dxa"/>
                  <w:vAlign w:val="center"/>
                </w:tcPr>
                <w:p>
                  <w:pPr>
                    <w:tabs>
                      <w:tab w:val="left" w:pos="1420"/>
                      <w:tab w:val="left" w:pos="6465"/>
                    </w:tabs>
                    <w:jc w:val="center"/>
                    <w:rPr>
                      <w:sz w:val="21"/>
                      <w:szCs w:val="21"/>
                    </w:rPr>
                  </w:pPr>
                  <w:r>
                    <w:rPr>
                      <w:rFonts w:hint="eastAsia"/>
                      <w:sz w:val="21"/>
                      <w:szCs w:val="21"/>
                    </w:rPr>
                    <w:t>夜间</w:t>
                  </w:r>
                </w:p>
              </w:tc>
              <w:tc>
                <w:tcPr>
                  <w:tcW w:w="1663" w:type="dxa"/>
                  <w:vAlign w:val="center"/>
                </w:tcPr>
                <w:p>
                  <w:pPr>
                    <w:tabs>
                      <w:tab w:val="left" w:pos="1420"/>
                      <w:tab w:val="left" w:pos="6465"/>
                    </w:tabs>
                    <w:jc w:val="center"/>
                    <w:rPr>
                      <w:sz w:val="21"/>
                      <w:szCs w:val="21"/>
                    </w:rPr>
                  </w:pPr>
                  <w:r>
                    <w:rPr>
                      <w:rFonts w:hint="eastAsia"/>
                      <w:sz w:val="21"/>
                      <w:szCs w:val="21"/>
                    </w:rPr>
                    <w:t>50</w:t>
                  </w:r>
                </w:p>
              </w:tc>
              <w:tc>
                <w:tcPr>
                  <w:tcW w:w="1663" w:type="dxa"/>
                  <w:vAlign w:val="center"/>
                </w:tcPr>
                <w:p>
                  <w:pPr>
                    <w:tabs>
                      <w:tab w:val="left" w:pos="1420"/>
                      <w:tab w:val="left" w:pos="6465"/>
                    </w:tabs>
                    <w:jc w:val="center"/>
                    <w:rPr>
                      <w:rFonts w:hint="default" w:eastAsia="宋体"/>
                      <w:sz w:val="21"/>
                      <w:szCs w:val="21"/>
                      <w:lang w:val="en-US" w:eastAsia="zh-CN"/>
                    </w:rPr>
                  </w:pPr>
                  <w:r>
                    <w:rPr>
                      <w:rFonts w:hint="eastAsia"/>
                      <w:sz w:val="21"/>
                      <w:szCs w:val="21"/>
                      <w:lang w:val="en-US" w:eastAsia="zh-CN"/>
                    </w:rPr>
                    <w:t>55</w:t>
                  </w:r>
                </w:p>
              </w:tc>
              <w:tc>
                <w:tcPr>
                  <w:tcW w:w="1100" w:type="dxa"/>
                  <w:vAlign w:val="center"/>
                </w:tcPr>
                <w:p>
                  <w:pPr>
                    <w:tabs>
                      <w:tab w:val="left" w:pos="1420"/>
                      <w:tab w:val="left" w:pos="6465"/>
                    </w:tabs>
                    <w:jc w:val="center"/>
                    <w:rPr>
                      <w:sz w:val="21"/>
                      <w:szCs w:val="21"/>
                    </w:rPr>
                  </w:pPr>
                  <w:r>
                    <w:rPr>
                      <w:rFonts w:hint="eastAsia"/>
                      <w:sz w:val="21"/>
                      <w:szCs w:val="21"/>
                    </w:rPr>
                    <w:t>夜间</w:t>
                  </w:r>
                </w:p>
              </w:tc>
              <w:tc>
                <w:tcPr>
                  <w:tcW w:w="1658" w:type="dxa"/>
                  <w:vAlign w:val="center"/>
                </w:tcPr>
                <w:p>
                  <w:pPr>
                    <w:tabs>
                      <w:tab w:val="left" w:pos="1420"/>
                      <w:tab w:val="left" w:pos="6465"/>
                    </w:tabs>
                    <w:jc w:val="center"/>
                    <w:rPr>
                      <w:sz w:val="21"/>
                      <w:szCs w:val="21"/>
                    </w:rPr>
                  </w:pPr>
                  <w:r>
                    <w:rPr>
                      <w:rFonts w:hint="eastAsia"/>
                      <w:sz w:val="21"/>
                      <w:szCs w:val="21"/>
                    </w:rPr>
                    <w:t>50</w:t>
                  </w:r>
                </w:p>
              </w:tc>
              <w:tc>
                <w:tcPr>
                  <w:tcW w:w="1659" w:type="dxa"/>
                  <w:vAlign w:val="center"/>
                </w:tcPr>
                <w:p>
                  <w:pPr>
                    <w:tabs>
                      <w:tab w:val="left" w:pos="1420"/>
                      <w:tab w:val="left" w:pos="6465"/>
                    </w:tabs>
                    <w:jc w:val="center"/>
                    <w:rPr>
                      <w:rFonts w:hint="eastAsia"/>
                      <w:sz w:val="21"/>
                      <w:szCs w:val="21"/>
                    </w:rPr>
                  </w:pPr>
                  <w:r>
                    <w:rPr>
                      <w:rFonts w:hint="eastAsia"/>
                      <w:sz w:val="21"/>
                      <w:szCs w:val="21"/>
                      <w:lang w:val="en-US" w:eastAsia="zh-CN"/>
                    </w:rPr>
                    <w:t>55</w:t>
                  </w:r>
                </w:p>
              </w:tc>
            </w:tr>
          </w:tbl>
          <w:p>
            <w:pPr>
              <w:adjustRightInd w:val="0"/>
              <w:snapToGrid w:val="0"/>
              <w:spacing w:line="360" w:lineRule="auto"/>
              <w:jc w:val="left"/>
              <w:rPr>
                <w:color w:val="000000"/>
                <w:szCs w:val="28"/>
              </w:rPr>
            </w:pPr>
          </w:p>
          <w:p>
            <w:pPr>
              <w:adjustRightInd w:val="0"/>
              <w:snapToGrid w:val="0"/>
              <w:spacing w:line="360" w:lineRule="auto"/>
              <w:jc w:val="left"/>
              <w:rPr>
                <w:color w:val="000000"/>
                <w:szCs w:val="28"/>
              </w:rPr>
            </w:pPr>
          </w:p>
          <w:p>
            <w:pPr>
              <w:adjustRightInd w:val="0"/>
              <w:snapToGrid w:val="0"/>
              <w:spacing w:line="360" w:lineRule="auto"/>
              <w:jc w:val="left"/>
              <w:rPr>
                <w:color w:val="000000"/>
                <w:szCs w:val="28"/>
              </w:rPr>
            </w:pPr>
          </w:p>
          <w:p>
            <w:pPr>
              <w:adjustRightInd w:val="0"/>
              <w:snapToGrid w:val="0"/>
              <w:spacing w:line="360" w:lineRule="auto"/>
              <w:jc w:val="left"/>
              <w:rPr>
                <w:color w:val="000000"/>
                <w:szCs w:val="28"/>
              </w:rPr>
            </w:pPr>
          </w:p>
          <w:p>
            <w:pPr>
              <w:adjustRightInd w:val="0"/>
              <w:snapToGrid w:val="0"/>
              <w:spacing w:line="360" w:lineRule="auto"/>
              <w:jc w:val="left"/>
              <w:rPr>
                <w:color w:val="000000"/>
                <w:szCs w:val="28"/>
              </w:rPr>
            </w:pPr>
          </w:p>
          <w:p>
            <w:pPr>
              <w:adjustRightInd w:val="0"/>
              <w:snapToGrid w:val="0"/>
              <w:spacing w:line="360" w:lineRule="auto"/>
              <w:jc w:val="left"/>
              <w:rPr>
                <w:color w:val="000000"/>
                <w:szCs w:val="28"/>
              </w:rPr>
            </w:pPr>
          </w:p>
          <w:p>
            <w:pPr>
              <w:adjustRightInd w:val="0"/>
              <w:snapToGrid w:val="0"/>
              <w:spacing w:line="360" w:lineRule="auto"/>
              <w:jc w:val="left"/>
              <w:rPr>
                <w:color w:val="000000"/>
                <w:szCs w:val="28"/>
              </w:rPr>
            </w:pPr>
          </w:p>
          <w:p>
            <w:pPr>
              <w:adjustRightInd w:val="0"/>
              <w:snapToGrid w:val="0"/>
              <w:spacing w:line="360" w:lineRule="auto"/>
              <w:jc w:val="left"/>
              <w:rPr>
                <w:color w:val="000000"/>
                <w:szCs w:val="28"/>
              </w:rPr>
            </w:pPr>
          </w:p>
        </w:tc>
      </w:tr>
    </w:tbl>
    <w:p>
      <w:pPr>
        <w:rPr>
          <w:color w:val="000000"/>
        </w:rPr>
        <w:sectPr>
          <w:pgSz w:w="12242" w:h="15842"/>
          <w:pgMar w:top="1021" w:right="1701" w:bottom="851" w:left="1701" w:header="380" w:footer="380" w:gutter="0"/>
          <w:cols w:space="720" w:num="1"/>
          <w:docGrid w:linePitch="381" w:charSpace="0"/>
        </w:sectPr>
      </w:pPr>
    </w:p>
    <w:p>
      <w:pPr>
        <w:pStyle w:val="7"/>
        <w:tabs>
          <w:tab w:val="center" w:pos="4252"/>
        </w:tabs>
        <w:adjustRightInd/>
        <w:spacing w:before="0" w:after="0" w:line="240" w:lineRule="atLeast"/>
        <w:textAlignment w:val="auto"/>
        <w:rPr>
          <w:rFonts w:ascii="仿宋_GB2312" w:eastAsia="仿宋_GB2312"/>
          <w:bCs/>
          <w:color w:val="000000"/>
          <w:kern w:val="2"/>
          <w:sz w:val="30"/>
          <w:szCs w:val="30"/>
        </w:rPr>
      </w:pPr>
      <w:r>
        <w:rPr>
          <w:rFonts w:ascii="仿宋_GB2312" w:eastAsia="仿宋_GB2312"/>
          <w:bCs/>
          <w:color w:val="000000"/>
          <w:kern w:val="2"/>
          <w:sz w:val="30"/>
          <w:szCs w:val="30"/>
        </w:rPr>
        <w:t>表五</w:t>
      </w:r>
    </w:p>
    <w:tbl>
      <w:tblPr>
        <w:tblStyle w:val="38"/>
        <w:tblW w:w="1020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20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0206" w:type="dxa"/>
          </w:tcPr>
          <w:p>
            <w:pPr>
              <w:tabs>
                <w:tab w:val="left" w:pos="1420"/>
                <w:tab w:val="left" w:pos="6465"/>
              </w:tabs>
              <w:spacing w:line="360" w:lineRule="auto"/>
              <w:rPr>
                <w:b/>
                <w:bCs/>
                <w:color w:val="000000"/>
              </w:rPr>
            </w:pPr>
            <w:r>
              <w:rPr>
                <w:b/>
                <w:bCs/>
                <w:color w:val="000000"/>
              </w:rPr>
              <w:t>5</w:t>
            </w:r>
            <w:r>
              <w:rPr>
                <w:rFonts w:hint="eastAsia"/>
                <w:b/>
                <w:bCs/>
                <w:color w:val="000000"/>
              </w:rPr>
              <w:t>验收监测质量保证及质量控制</w:t>
            </w:r>
          </w:p>
          <w:p>
            <w:pPr>
              <w:tabs>
                <w:tab w:val="left" w:pos="1420"/>
                <w:tab w:val="left" w:pos="6465"/>
              </w:tabs>
              <w:spacing w:line="360" w:lineRule="auto"/>
              <w:ind w:firstLine="560" w:firstLineChars="200"/>
            </w:pPr>
            <w:r>
              <w:t>1</w:t>
            </w:r>
            <w:r>
              <w:rPr>
                <w:rFonts w:hint="eastAsia"/>
              </w:rPr>
              <w:t>、</w:t>
            </w:r>
            <w:r>
              <w:t>验收监测期间，工况必须满足验收监测的规定要求，否则停止现场采样和测试。</w:t>
            </w:r>
          </w:p>
          <w:p>
            <w:pPr>
              <w:tabs>
                <w:tab w:val="left" w:pos="1420"/>
                <w:tab w:val="left" w:pos="6465"/>
              </w:tabs>
              <w:spacing w:line="360" w:lineRule="auto"/>
              <w:ind w:firstLine="560" w:firstLineChars="200"/>
            </w:pPr>
            <w:r>
              <w:t>2</w:t>
            </w:r>
            <w:r>
              <w:rPr>
                <w:rFonts w:hint="eastAsia"/>
              </w:rPr>
              <w:t>、</w:t>
            </w:r>
            <w:r>
              <w:t>现场采样和测试严格按照《验收监测方案》进行，并对监测期间发生的各种异常情况进行详细记录，对未能按《验收监测方案》进行现场采样和测试的原因应予以详细说明。</w:t>
            </w:r>
          </w:p>
          <w:p>
            <w:pPr>
              <w:tabs>
                <w:tab w:val="left" w:pos="1420"/>
                <w:tab w:val="left" w:pos="6465"/>
              </w:tabs>
              <w:spacing w:line="360" w:lineRule="auto"/>
              <w:ind w:firstLine="560" w:firstLineChars="200"/>
            </w:pPr>
            <w:r>
              <w:t>3</w:t>
            </w:r>
            <w:r>
              <w:rPr>
                <w:rFonts w:hint="eastAsia"/>
              </w:rPr>
              <w:t>、</w:t>
            </w:r>
            <w:r>
              <w:t>监测质量保证按《环境监测技术规范》进行全过程质量控制。</w:t>
            </w:r>
          </w:p>
          <w:p>
            <w:pPr>
              <w:tabs>
                <w:tab w:val="left" w:pos="1420"/>
                <w:tab w:val="left" w:pos="6465"/>
              </w:tabs>
              <w:spacing w:line="360" w:lineRule="auto"/>
              <w:ind w:firstLine="560" w:firstLineChars="200"/>
            </w:pPr>
            <w:r>
              <w:t>4</w:t>
            </w:r>
            <w:r>
              <w:rPr>
                <w:rFonts w:hint="eastAsia"/>
              </w:rPr>
              <w:t>、</w:t>
            </w:r>
            <w:r>
              <w:t>环保设施竣工验收监测中使用的布点、采样、分析测试方法，首先选择目前适用的国家和行业标准分析方法、监测技术规范，其次是国家环保总局推荐的统一分析方法或试行分析方法以及有关规定等。</w:t>
            </w:r>
          </w:p>
          <w:p>
            <w:pPr>
              <w:tabs>
                <w:tab w:val="left" w:pos="1420"/>
                <w:tab w:val="left" w:pos="6465"/>
              </w:tabs>
              <w:spacing w:line="360" w:lineRule="auto"/>
              <w:ind w:firstLine="560" w:firstLineChars="200"/>
            </w:pPr>
            <w:r>
              <w:rPr>
                <w:rFonts w:hint="eastAsia"/>
              </w:rPr>
              <w:t>5、所有监测仪器、量具均经过计量部门检定合格并在有效期间使用。</w:t>
            </w:r>
          </w:p>
          <w:p>
            <w:pPr>
              <w:tabs>
                <w:tab w:val="left" w:pos="1420"/>
                <w:tab w:val="left" w:pos="6465"/>
              </w:tabs>
              <w:spacing w:line="360" w:lineRule="auto"/>
              <w:ind w:firstLine="560" w:firstLineChars="200"/>
            </w:pPr>
            <w:r>
              <w:rPr>
                <w:rFonts w:hint="eastAsia"/>
                <w:lang w:val="en-US" w:eastAsia="zh-CN"/>
              </w:rPr>
              <w:t>6</w:t>
            </w:r>
            <w:r>
              <w:rPr>
                <w:rFonts w:hint="eastAsia"/>
              </w:rPr>
              <w:t>、</w:t>
            </w:r>
            <w:r>
              <w:t>气体监测分析使用的大气综合采样器在进行现场前应对气体分析、采样器流量计等进行校核</w:t>
            </w:r>
            <w:r>
              <w:rPr>
                <w:rFonts w:hint="eastAsia"/>
              </w:rPr>
              <w:t>，校核合格后使用。</w:t>
            </w:r>
          </w:p>
          <w:p>
            <w:pPr>
              <w:tabs>
                <w:tab w:val="left" w:pos="1420"/>
                <w:tab w:val="left" w:pos="6465"/>
              </w:tabs>
              <w:spacing w:line="360" w:lineRule="auto"/>
              <w:ind w:firstLine="560" w:firstLineChars="200"/>
            </w:pPr>
            <w:r>
              <w:rPr>
                <w:rFonts w:hint="eastAsia"/>
                <w:lang w:val="en-US" w:eastAsia="zh-CN"/>
              </w:rPr>
              <w:t>7</w:t>
            </w:r>
            <w:r>
              <w:rPr>
                <w:rFonts w:hint="eastAsia"/>
              </w:rPr>
              <w:t>、</w:t>
            </w:r>
            <w:r>
              <w:t>噪声监测分析使用的噪声计应在测定前后对噪声仪进行校正，测定前后</w:t>
            </w:r>
            <w:r>
              <w:rPr>
                <w:rFonts w:hint="eastAsia"/>
              </w:rPr>
              <w:t>声</w:t>
            </w:r>
            <w:r>
              <w:t>级≤0.5dB（A）。</w:t>
            </w:r>
          </w:p>
          <w:p>
            <w:pPr>
              <w:tabs>
                <w:tab w:val="left" w:pos="1420"/>
                <w:tab w:val="left" w:pos="6465"/>
              </w:tabs>
              <w:spacing w:line="360" w:lineRule="auto"/>
              <w:ind w:firstLine="560" w:firstLineChars="200"/>
            </w:pPr>
            <w:r>
              <w:rPr>
                <w:rFonts w:hint="eastAsia"/>
                <w:lang w:val="en-US" w:eastAsia="zh-CN"/>
              </w:rPr>
              <w:t>8</w:t>
            </w:r>
            <w:r>
              <w:rPr>
                <w:rFonts w:hint="eastAsia"/>
              </w:rPr>
              <w:t>、</w:t>
            </w:r>
            <w:r>
              <w:t>验收监测的采样记录及分析测试结果，按国家标准和监测技术规范有关要求进行数据处理和填报，并按有关规定和要求进行三级审核。</w:t>
            </w:r>
          </w:p>
          <w:p>
            <w:pPr>
              <w:tabs>
                <w:tab w:val="left" w:pos="1420"/>
                <w:tab w:val="left" w:pos="6465"/>
              </w:tabs>
              <w:spacing w:line="360" w:lineRule="auto"/>
              <w:jc w:val="center"/>
              <w:rPr>
                <w:b/>
                <w:bCs/>
                <w:color w:val="000000"/>
                <w:sz w:val="21"/>
                <w:szCs w:val="21"/>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tc>
      </w:tr>
    </w:tbl>
    <w:p>
      <w:pPr>
        <w:rPr>
          <w:color w:val="000000"/>
        </w:rPr>
        <w:sectPr>
          <w:pgSz w:w="12242" w:h="15842"/>
          <w:pgMar w:top="1021" w:right="1701" w:bottom="851" w:left="1701" w:header="380" w:footer="380" w:gutter="0"/>
          <w:cols w:space="720" w:num="1"/>
          <w:docGrid w:linePitch="381" w:charSpace="0"/>
        </w:sectPr>
      </w:pPr>
    </w:p>
    <w:p>
      <w:pPr>
        <w:pStyle w:val="7"/>
        <w:tabs>
          <w:tab w:val="center" w:pos="4252"/>
        </w:tabs>
        <w:adjustRightInd/>
        <w:spacing w:before="0" w:after="0" w:line="240" w:lineRule="atLeast"/>
        <w:ind w:firstLine="301" w:firstLineChars="100"/>
        <w:textAlignment w:val="auto"/>
        <w:rPr>
          <w:color w:val="000000"/>
        </w:rPr>
      </w:pPr>
      <w:r>
        <w:rPr>
          <w:rFonts w:ascii="仿宋_GB2312" w:eastAsia="仿宋_GB2312"/>
          <w:bCs/>
          <w:color w:val="000000"/>
          <w:kern w:val="2"/>
          <w:sz w:val="30"/>
          <w:szCs w:val="30"/>
        </w:rPr>
        <w:t>表六</w:t>
      </w:r>
    </w:p>
    <w:tbl>
      <w:tblPr>
        <w:tblStyle w:val="38"/>
        <w:tblW w:w="1020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2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295" w:hRule="atLeast"/>
          <w:jc w:val="center"/>
        </w:trPr>
        <w:tc>
          <w:tcPr>
            <w:tcW w:w="10206" w:type="dxa"/>
          </w:tcPr>
          <w:p>
            <w:pPr>
              <w:tabs>
                <w:tab w:val="left" w:pos="1420"/>
                <w:tab w:val="left" w:pos="6465"/>
              </w:tabs>
              <w:spacing w:line="360" w:lineRule="auto"/>
              <w:rPr>
                <w:b/>
                <w:bCs/>
                <w:color w:val="000000"/>
                <w:sz w:val="32"/>
                <w:szCs w:val="32"/>
              </w:rPr>
            </w:pPr>
            <w:r>
              <w:rPr>
                <w:b/>
                <w:bCs/>
                <w:color w:val="000000"/>
                <w:sz w:val="32"/>
                <w:szCs w:val="32"/>
              </w:rPr>
              <w:t>6.</w:t>
            </w:r>
            <w:r>
              <w:rPr>
                <w:rFonts w:hint="eastAsia"/>
                <w:b/>
                <w:bCs/>
                <w:color w:val="000000"/>
                <w:sz w:val="32"/>
                <w:szCs w:val="32"/>
              </w:rPr>
              <w:t>验收监测内容</w:t>
            </w:r>
          </w:p>
          <w:p>
            <w:pPr>
              <w:tabs>
                <w:tab w:val="left" w:pos="1420"/>
                <w:tab w:val="left" w:pos="6465"/>
              </w:tabs>
              <w:spacing w:line="360" w:lineRule="auto"/>
              <w:ind w:firstLine="562" w:firstLineChars="200"/>
              <w:rPr>
                <w:b/>
                <w:bCs/>
                <w:color w:val="000000"/>
              </w:rPr>
            </w:pPr>
            <w:r>
              <w:rPr>
                <w:rFonts w:hint="eastAsia"/>
                <w:b/>
                <w:bCs/>
                <w:color w:val="000000"/>
              </w:rPr>
              <w:t>6</w:t>
            </w:r>
            <w:r>
              <w:rPr>
                <w:b/>
                <w:bCs/>
                <w:color w:val="000000"/>
              </w:rPr>
              <w:t>.</w:t>
            </w:r>
            <w:r>
              <w:rPr>
                <w:rFonts w:hint="eastAsia"/>
                <w:b/>
                <w:bCs/>
                <w:color w:val="000000"/>
              </w:rPr>
              <w:t>1</w:t>
            </w:r>
            <w:r>
              <w:rPr>
                <w:b/>
                <w:bCs/>
                <w:color w:val="000000"/>
              </w:rPr>
              <w:t>废水监测</w:t>
            </w:r>
          </w:p>
          <w:p>
            <w:pPr>
              <w:adjustRightInd w:val="0"/>
              <w:snapToGrid w:val="0"/>
              <w:spacing w:line="360" w:lineRule="auto"/>
              <w:ind w:firstLine="570"/>
              <w:rPr>
                <w:color w:val="000000"/>
                <w:szCs w:val="28"/>
              </w:rPr>
            </w:pPr>
            <w:r>
              <w:rPr>
                <w:rFonts w:hint="eastAsia"/>
                <w:color w:val="000000"/>
                <w:szCs w:val="28"/>
              </w:rPr>
              <w:t>本项目废水主要为生活污水，生活污水经</w:t>
            </w:r>
            <w:r>
              <w:rPr>
                <w:rFonts w:hint="eastAsia"/>
                <w:color w:val="000000"/>
                <w:szCs w:val="28"/>
                <w:lang w:val="en-US" w:eastAsia="zh-CN"/>
              </w:rPr>
              <w:t>预处理</w:t>
            </w:r>
            <w:r>
              <w:rPr>
                <w:rFonts w:hint="eastAsia"/>
                <w:color w:val="000000"/>
                <w:szCs w:val="28"/>
              </w:rPr>
              <w:t>池收集处理后</w:t>
            </w:r>
            <w:r>
              <w:rPr>
                <w:rFonts w:hint="eastAsia"/>
                <w:color w:val="000000"/>
                <w:szCs w:val="28"/>
                <w:lang w:val="en-US" w:eastAsia="zh-CN"/>
              </w:rPr>
              <w:t>用于站场绿化及周边农户农肥，不外排</w:t>
            </w:r>
            <w:r>
              <w:rPr>
                <w:rFonts w:hint="eastAsia"/>
                <w:color w:val="000000"/>
                <w:szCs w:val="28"/>
              </w:rPr>
              <w:t>，故本次验收未对项目废水进行验收监测。</w:t>
            </w:r>
          </w:p>
          <w:p>
            <w:pPr>
              <w:adjustRightInd w:val="0"/>
              <w:snapToGrid w:val="0"/>
              <w:spacing w:line="360" w:lineRule="auto"/>
              <w:ind w:firstLine="570"/>
              <w:rPr>
                <w:b/>
                <w:bCs/>
                <w:color w:val="000000"/>
              </w:rPr>
            </w:pPr>
            <w:r>
              <w:rPr>
                <w:rFonts w:hint="eastAsia"/>
                <w:b/>
                <w:color w:val="000000"/>
                <w:szCs w:val="28"/>
              </w:rPr>
              <w:t>6</w:t>
            </w:r>
            <w:r>
              <w:rPr>
                <w:b/>
                <w:color w:val="000000"/>
                <w:szCs w:val="28"/>
              </w:rPr>
              <w:t>.</w:t>
            </w:r>
            <w:r>
              <w:rPr>
                <w:rFonts w:hint="eastAsia"/>
                <w:b/>
                <w:color w:val="000000"/>
                <w:szCs w:val="28"/>
              </w:rPr>
              <w:t>2</w:t>
            </w:r>
            <w:r>
              <w:rPr>
                <w:b/>
                <w:bCs/>
                <w:color w:val="000000"/>
              </w:rPr>
              <w:t>废气监测</w:t>
            </w:r>
          </w:p>
          <w:p>
            <w:pPr>
              <w:tabs>
                <w:tab w:val="left" w:pos="1420"/>
                <w:tab w:val="left" w:pos="6465"/>
              </w:tabs>
              <w:spacing w:line="360" w:lineRule="auto"/>
              <w:ind w:firstLine="560" w:firstLineChars="200"/>
              <w:rPr>
                <w:b/>
                <w:bCs/>
                <w:color w:val="000000"/>
                <w:sz w:val="21"/>
                <w:szCs w:val="21"/>
              </w:rPr>
            </w:pPr>
            <w:r>
              <w:rPr>
                <w:rFonts w:hint="eastAsia"/>
                <w:color w:val="000000"/>
              </w:rPr>
              <w:t>6</w:t>
            </w:r>
            <w:r>
              <w:rPr>
                <w:color w:val="000000"/>
              </w:rPr>
              <w:t>.</w:t>
            </w:r>
            <w:r>
              <w:rPr>
                <w:rFonts w:hint="eastAsia"/>
                <w:color w:val="000000"/>
              </w:rPr>
              <w:t>2</w:t>
            </w:r>
            <w:r>
              <w:rPr>
                <w:color w:val="000000"/>
              </w:rPr>
              <w:t>.1废气监测点位、项目及频率</w:t>
            </w:r>
          </w:p>
          <w:p>
            <w:pPr>
              <w:tabs>
                <w:tab w:val="left" w:pos="1420"/>
                <w:tab w:val="left" w:pos="6465"/>
              </w:tabs>
              <w:spacing w:line="360" w:lineRule="auto"/>
              <w:jc w:val="center"/>
              <w:rPr>
                <w:b/>
                <w:bCs/>
                <w:color w:val="000000"/>
                <w:sz w:val="21"/>
                <w:szCs w:val="21"/>
              </w:rPr>
            </w:pPr>
            <w:r>
              <w:rPr>
                <w:b/>
                <w:bCs/>
                <w:color w:val="000000"/>
                <w:sz w:val="21"/>
                <w:szCs w:val="21"/>
              </w:rPr>
              <w:t>表</w:t>
            </w:r>
            <w:r>
              <w:rPr>
                <w:rFonts w:hint="eastAsia"/>
                <w:b/>
                <w:bCs/>
                <w:color w:val="000000"/>
                <w:sz w:val="21"/>
                <w:szCs w:val="21"/>
              </w:rPr>
              <w:t>6</w:t>
            </w:r>
            <w:r>
              <w:rPr>
                <w:b/>
                <w:bCs/>
                <w:color w:val="000000"/>
                <w:sz w:val="21"/>
                <w:szCs w:val="21"/>
              </w:rPr>
              <w:t>-</w:t>
            </w:r>
            <w:r>
              <w:rPr>
                <w:rFonts w:hint="eastAsia"/>
                <w:b/>
                <w:bCs/>
                <w:color w:val="000000"/>
                <w:sz w:val="21"/>
                <w:szCs w:val="21"/>
              </w:rPr>
              <w:t>1</w:t>
            </w:r>
            <w:r>
              <w:rPr>
                <w:b/>
                <w:bCs/>
                <w:color w:val="000000"/>
                <w:sz w:val="21"/>
                <w:szCs w:val="21"/>
              </w:rPr>
              <w:t xml:space="preserve">   废气监测项目、点位及频率</w:t>
            </w:r>
          </w:p>
          <w:tbl>
            <w:tblPr>
              <w:tblStyle w:val="38"/>
              <w:tblW w:w="907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83"/>
              <w:gridCol w:w="976"/>
              <w:gridCol w:w="2552"/>
              <w:gridCol w:w="2213"/>
              <w:gridCol w:w="234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3" w:type="dxa"/>
                  <w:tcBorders>
                    <w:top w:val="single" w:color="auto" w:sz="4" w:space="0"/>
                    <w:left w:val="single" w:color="auto" w:sz="4" w:space="0"/>
                    <w:bottom w:val="single" w:color="auto" w:sz="4" w:space="0"/>
                  </w:tcBorders>
                  <w:vAlign w:val="center"/>
                </w:tcPr>
                <w:p>
                  <w:pPr>
                    <w:tabs>
                      <w:tab w:val="left" w:pos="1420"/>
                      <w:tab w:val="left" w:pos="6465"/>
                    </w:tabs>
                    <w:jc w:val="center"/>
                    <w:rPr>
                      <w:b/>
                      <w:color w:val="000000"/>
                      <w:sz w:val="21"/>
                      <w:szCs w:val="21"/>
                    </w:rPr>
                  </w:pPr>
                  <w:r>
                    <w:rPr>
                      <w:b/>
                      <w:color w:val="000000"/>
                      <w:sz w:val="21"/>
                      <w:szCs w:val="21"/>
                    </w:rPr>
                    <w:t>序号</w:t>
                  </w:r>
                </w:p>
              </w:tc>
              <w:tc>
                <w:tcPr>
                  <w:tcW w:w="976" w:type="dxa"/>
                  <w:tcBorders>
                    <w:top w:val="single" w:color="auto" w:sz="4" w:space="0"/>
                    <w:bottom w:val="single" w:color="auto" w:sz="4" w:space="0"/>
                  </w:tcBorders>
                  <w:vAlign w:val="center"/>
                </w:tcPr>
                <w:p>
                  <w:pPr>
                    <w:tabs>
                      <w:tab w:val="left" w:pos="1420"/>
                      <w:tab w:val="left" w:pos="6465"/>
                    </w:tabs>
                    <w:jc w:val="center"/>
                    <w:rPr>
                      <w:b/>
                      <w:color w:val="000000"/>
                      <w:sz w:val="21"/>
                      <w:szCs w:val="21"/>
                    </w:rPr>
                  </w:pPr>
                  <w:r>
                    <w:rPr>
                      <w:b/>
                      <w:color w:val="000000"/>
                      <w:sz w:val="21"/>
                      <w:szCs w:val="21"/>
                    </w:rPr>
                    <w:t>污染源</w:t>
                  </w:r>
                </w:p>
              </w:tc>
              <w:tc>
                <w:tcPr>
                  <w:tcW w:w="2552" w:type="dxa"/>
                  <w:tcBorders>
                    <w:top w:val="single" w:color="auto" w:sz="4" w:space="0"/>
                    <w:bottom w:val="single" w:color="auto" w:sz="4" w:space="0"/>
                  </w:tcBorders>
                  <w:vAlign w:val="center"/>
                </w:tcPr>
                <w:p>
                  <w:pPr>
                    <w:tabs>
                      <w:tab w:val="left" w:pos="1420"/>
                      <w:tab w:val="left" w:pos="6465"/>
                    </w:tabs>
                    <w:jc w:val="center"/>
                    <w:rPr>
                      <w:b/>
                      <w:color w:val="000000"/>
                      <w:sz w:val="21"/>
                      <w:szCs w:val="21"/>
                    </w:rPr>
                  </w:pPr>
                  <w:r>
                    <w:rPr>
                      <w:b/>
                      <w:color w:val="000000"/>
                      <w:sz w:val="21"/>
                      <w:szCs w:val="21"/>
                    </w:rPr>
                    <w:t>监测点位</w:t>
                  </w:r>
                </w:p>
              </w:tc>
              <w:tc>
                <w:tcPr>
                  <w:tcW w:w="2213" w:type="dxa"/>
                  <w:tcBorders>
                    <w:top w:val="single" w:color="auto" w:sz="4" w:space="0"/>
                    <w:bottom w:val="single" w:color="auto" w:sz="4" w:space="0"/>
                  </w:tcBorders>
                  <w:vAlign w:val="center"/>
                </w:tcPr>
                <w:p>
                  <w:pPr>
                    <w:tabs>
                      <w:tab w:val="left" w:pos="1420"/>
                      <w:tab w:val="left" w:pos="6465"/>
                    </w:tabs>
                    <w:jc w:val="center"/>
                    <w:rPr>
                      <w:b/>
                      <w:color w:val="000000"/>
                      <w:sz w:val="21"/>
                      <w:szCs w:val="21"/>
                    </w:rPr>
                  </w:pPr>
                  <w:r>
                    <w:rPr>
                      <w:b/>
                      <w:color w:val="000000"/>
                      <w:sz w:val="21"/>
                      <w:szCs w:val="21"/>
                    </w:rPr>
                    <w:t>监测项目</w:t>
                  </w:r>
                </w:p>
              </w:tc>
              <w:tc>
                <w:tcPr>
                  <w:tcW w:w="2348" w:type="dxa"/>
                  <w:tcBorders>
                    <w:top w:val="single" w:color="auto" w:sz="4" w:space="0"/>
                    <w:bottom w:val="single" w:color="auto" w:sz="4" w:space="0"/>
                    <w:right w:val="single" w:color="auto" w:sz="4" w:space="0"/>
                  </w:tcBorders>
                  <w:vAlign w:val="center"/>
                </w:tcPr>
                <w:p>
                  <w:pPr>
                    <w:tabs>
                      <w:tab w:val="left" w:pos="1420"/>
                      <w:tab w:val="left" w:pos="6465"/>
                    </w:tabs>
                    <w:jc w:val="center"/>
                    <w:rPr>
                      <w:b/>
                      <w:color w:val="000000"/>
                      <w:sz w:val="21"/>
                      <w:szCs w:val="21"/>
                    </w:rPr>
                  </w:pPr>
                  <w:r>
                    <w:rPr>
                      <w:b/>
                      <w:color w:val="000000"/>
                      <w:sz w:val="21"/>
                      <w:szCs w:val="21"/>
                    </w:rPr>
                    <w:t>监测时间、频率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83" w:type="dxa"/>
                  <w:tcBorders>
                    <w:left w:val="single" w:color="auto" w:sz="4" w:space="0"/>
                    <w:bottom w:val="single" w:color="auto" w:sz="4" w:space="0"/>
                  </w:tcBorders>
                  <w:vAlign w:val="center"/>
                </w:tcPr>
                <w:p>
                  <w:pPr>
                    <w:tabs>
                      <w:tab w:val="left" w:pos="1420"/>
                      <w:tab w:val="left" w:pos="6465"/>
                    </w:tabs>
                    <w:jc w:val="center"/>
                    <w:rPr>
                      <w:color w:val="000000"/>
                      <w:sz w:val="21"/>
                      <w:szCs w:val="21"/>
                    </w:rPr>
                  </w:pPr>
                  <w:r>
                    <w:rPr>
                      <w:rFonts w:hint="eastAsia"/>
                      <w:color w:val="000000"/>
                      <w:sz w:val="21"/>
                      <w:szCs w:val="21"/>
                    </w:rPr>
                    <w:t>1</w:t>
                  </w:r>
                </w:p>
              </w:tc>
              <w:tc>
                <w:tcPr>
                  <w:tcW w:w="976" w:type="dxa"/>
                  <w:vMerge w:val="restart"/>
                  <w:tcBorders>
                    <w:top w:val="single" w:color="auto" w:sz="4" w:space="0"/>
                    <w:bottom w:val="single" w:color="auto" w:sz="4" w:space="0"/>
                  </w:tcBorders>
                  <w:vAlign w:val="center"/>
                </w:tcPr>
                <w:p>
                  <w:pPr>
                    <w:tabs>
                      <w:tab w:val="left" w:pos="1420"/>
                      <w:tab w:val="left" w:pos="6465"/>
                    </w:tabs>
                    <w:jc w:val="center"/>
                    <w:rPr>
                      <w:color w:val="000000"/>
                      <w:sz w:val="21"/>
                      <w:szCs w:val="21"/>
                    </w:rPr>
                  </w:pPr>
                  <w:r>
                    <w:rPr>
                      <w:rFonts w:hint="eastAsia"/>
                      <w:color w:val="000000"/>
                      <w:sz w:val="21"/>
                      <w:szCs w:val="21"/>
                    </w:rPr>
                    <w:t>加气机、CNG设备区、LNG设备区</w:t>
                  </w:r>
                </w:p>
              </w:tc>
              <w:tc>
                <w:tcPr>
                  <w:tcW w:w="2552" w:type="dxa"/>
                  <w:tcBorders>
                    <w:bottom w:val="single" w:color="auto" w:sz="4" w:space="0"/>
                  </w:tcBorders>
                  <w:vAlign w:val="center"/>
                </w:tcPr>
                <w:p>
                  <w:pPr>
                    <w:tabs>
                      <w:tab w:val="left" w:pos="1420"/>
                      <w:tab w:val="left" w:pos="6465"/>
                    </w:tabs>
                    <w:jc w:val="center"/>
                    <w:rPr>
                      <w:color w:val="000000"/>
                      <w:sz w:val="21"/>
                      <w:szCs w:val="21"/>
                    </w:rPr>
                  </w:pPr>
                  <w:r>
                    <w:rPr>
                      <w:color w:val="000000"/>
                      <w:sz w:val="21"/>
                      <w:szCs w:val="21"/>
                    </w:rPr>
                    <w:t>1#</w:t>
                  </w:r>
                  <w:r>
                    <w:rPr>
                      <w:rFonts w:hint="eastAsia"/>
                      <w:color w:val="000000"/>
                      <w:sz w:val="21"/>
                      <w:szCs w:val="21"/>
                      <w:lang w:val="en-US" w:eastAsia="zh-CN"/>
                    </w:rPr>
                    <w:t>厂界下</w:t>
                  </w:r>
                  <w:r>
                    <w:rPr>
                      <w:color w:val="000000"/>
                      <w:sz w:val="21"/>
                      <w:szCs w:val="21"/>
                    </w:rPr>
                    <w:t>风向</w:t>
                  </w:r>
                </w:p>
              </w:tc>
              <w:tc>
                <w:tcPr>
                  <w:tcW w:w="2213" w:type="dxa"/>
                  <w:vMerge w:val="restart"/>
                  <w:tcBorders>
                    <w:top w:val="single" w:color="auto" w:sz="4" w:space="0"/>
                    <w:bottom w:val="single" w:color="auto" w:sz="4" w:space="0"/>
                  </w:tcBorders>
                  <w:vAlign w:val="center"/>
                </w:tcPr>
                <w:p>
                  <w:pPr>
                    <w:jc w:val="center"/>
                    <w:rPr>
                      <w:color w:val="000000"/>
                      <w:sz w:val="21"/>
                      <w:szCs w:val="21"/>
                    </w:rPr>
                  </w:pPr>
                  <w:r>
                    <w:rPr>
                      <w:rFonts w:hint="eastAsia"/>
                      <w:color w:val="000000"/>
                      <w:sz w:val="21"/>
                      <w:szCs w:val="21"/>
                    </w:rPr>
                    <w:t>非甲烷总烃</w:t>
                  </w:r>
                </w:p>
              </w:tc>
              <w:tc>
                <w:tcPr>
                  <w:tcW w:w="2348" w:type="dxa"/>
                  <w:tcBorders>
                    <w:bottom w:val="single" w:color="auto" w:sz="4" w:space="0"/>
                    <w:right w:val="single" w:color="auto" w:sz="4" w:space="0"/>
                  </w:tcBorders>
                  <w:vAlign w:val="center"/>
                </w:tcPr>
                <w:p>
                  <w:pPr>
                    <w:jc w:val="center"/>
                    <w:rPr>
                      <w:color w:val="000000"/>
                      <w:sz w:val="21"/>
                      <w:szCs w:val="21"/>
                    </w:rPr>
                  </w:pPr>
                  <w:r>
                    <w:rPr>
                      <w:color w:val="000000"/>
                      <w:sz w:val="21"/>
                      <w:szCs w:val="21"/>
                    </w:rPr>
                    <w:t>监测</w:t>
                  </w:r>
                  <w:r>
                    <w:rPr>
                      <w:rFonts w:hint="eastAsia"/>
                      <w:color w:val="000000"/>
                      <w:sz w:val="21"/>
                      <w:szCs w:val="21"/>
                    </w:rPr>
                    <w:t>2天，每天3次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83" w:type="dxa"/>
                  <w:tcBorders>
                    <w:top w:val="single" w:color="auto" w:sz="4" w:space="0"/>
                    <w:left w:val="single" w:color="auto" w:sz="4" w:space="0"/>
                    <w:bottom w:val="single" w:color="auto" w:sz="4" w:space="0"/>
                  </w:tcBorders>
                  <w:vAlign w:val="center"/>
                </w:tcPr>
                <w:p>
                  <w:pPr>
                    <w:tabs>
                      <w:tab w:val="left" w:pos="1420"/>
                      <w:tab w:val="left" w:pos="6465"/>
                    </w:tabs>
                    <w:jc w:val="center"/>
                    <w:rPr>
                      <w:color w:val="000000"/>
                      <w:sz w:val="21"/>
                      <w:szCs w:val="21"/>
                    </w:rPr>
                  </w:pPr>
                  <w:r>
                    <w:rPr>
                      <w:rFonts w:hint="eastAsia"/>
                      <w:color w:val="000000"/>
                      <w:sz w:val="21"/>
                      <w:szCs w:val="21"/>
                    </w:rPr>
                    <w:t>2</w:t>
                  </w:r>
                </w:p>
              </w:tc>
              <w:tc>
                <w:tcPr>
                  <w:tcW w:w="976" w:type="dxa"/>
                  <w:vMerge w:val="continue"/>
                  <w:tcBorders>
                    <w:top w:val="single" w:color="auto" w:sz="4" w:space="0"/>
                    <w:bottom w:val="single" w:color="auto" w:sz="4" w:space="0"/>
                  </w:tcBorders>
                  <w:vAlign w:val="center"/>
                </w:tcPr>
                <w:p>
                  <w:pPr>
                    <w:tabs>
                      <w:tab w:val="left" w:pos="1420"/>
                      <w:tab w:val="left" w:pos="6465"/>
                    </w:tabs>
                    <w:jc w:val="center"/>
                    <w:rPr>
                      <w:color w:val="000000"/>
                      <w:sz w:val="21"/>
                      <w:szCs w:val="21"/>
                    </w:rPr>
                  </w:pPr>
                </w:p>
              </w:tc>
              <w:tc>
                <w:tcPr>
                  <w:tcW w:w="2552" w:type="dxa"/>
                  <w:tcBorders>
                    <w:top w:val="single" w:color="auto" w:sz="4" w:space="0"/>
                    <w:bottom w:val="single" w:color="auto" w:sz="4" w:space="0"/>
                  </w:tcBorders>
                  <w:vAlign w:val="center"/>
                </w:tcPr>
                <w:p>
                  <w:pPr>
                    <w:tabs>
                      <w:tab w:val="left" w:pos="1420"/>
                      <w:tab w:val="left" w:pos="6465"/>
                    </w:tabs>
                    <w:jc w:val="center"/>
                    <w:rPr>
                      <w:color w:val="000000"/>
                      <w:sz w:val="21"/>
                      <w:szCs w:val="21"/>
                    </w:rPr>
                  </w:pPr>
                  <w:r>
                    <w:rPr>
                      <w:color w:val="000000"/>
                      <w:sz w:val="21"/>
                      <w:szCs w:val="21"/>
                    </w:rPr>
                    <w:t>2#</w:t>
                  </w:r>
                  <w:r>
                    <w:rPr>
                      <w:rFonts w:hint="eastAsia"/>
                      <w:color w:val="000000"/>
                      <w:sz w:val="21"/>
                      <w:szCs w:val="21"/>
                      <w:lang w:val="en-US" w:eastAsia="zh-CN"/>
                    </w:rPr>
                    <w:t>厂界</w:t>
                  </w:r>
                  <w:r>
                    <w:rPr>
                      <w:color w:val="000000"/>
                      <w:sz w:val="21"/>
                      <w:szCs w:val="21"/>
                    </w:rPr>
                    <w:t>下风向</w:t>
                  </w:r>
                </w:p>
              </w:tc>
              <w:tc>
                <w:tcPr>
                  <w:tcW w:w="2213" w:type="dxa"/>
                  <w:vMerge w:val="continue"/>
                  <w:tcBorders>
                    <w:top w:val="single" w:color="auto" w:sz="4" w:space="0"/>
                    <w:bottom w:val="single" w:color="auto" w:sz="4" w:space="0"/>
                  </w:tcBorders>
                  <w:vAlign w:val="center"/>
                </w:tcPr>
                <w:p>
                  <w:pPr>
                    <w:jc w:val="center"/>
                    <w:rPr>
                      <w:color w:val="000000"/>
                      <w:sz w:val="21"/>
                      <w:szCs w:val="21"/>
                    </w:rPr>
                  </w:pPr>
                </w:p>
              </w:tc>
              <w:tc>
                <w:tcPr>
                  <w:tcW w:w="2348" w:type="dxa"/>
                  <w:tcBorders>
                    <w:top w:val="single" w:color="auto" w:sz="4" w:space="0"/>
                    <w:bottom w:val="single" w:color="auto" w:sz="4" w:space="0"/>
                    <w:right w:val="single" w:color="auto" w:sz="4" w:space="0"/>
                  </w:tcBorders>
                  <w:vAlign w:val="center"/>
                </w:tcPr>
                <w:p>
                  <w:pPr>
                    <w:jc w:val="center"/>
                    <w:rPr>
                      <w:color w:val="000000"/>
                      <w:sz w:val="21"/>
                      <w:szCs w:val="21"/>
                    </w:rPr>
                  </w:pPr>
                  <w:r>
                    <w:rPr>
                      <w:color w:val="000000"/>
                      <w:sz w:val="21"/>
                      <w:szCs w:val="21"/>
                    </w:rPr>
                    <w:t>监测</w:t>
                  </w:r>
                  <w:r>
                    <w:rPr>
                      <w:rFonts w:hint="eastAsia"/>
                      <w:color w:val="000000"/>
                      <w:sz w:val="21"/>
                      <w:szCs w:val="21"/>
                    </w:rPr>
                    <w:t>2天，每天3次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83" w:type="dxa"/>
                  <w:tcBorders>
                    <w:top w:val="single" w:color="auto" w:sz="4" w:space="0"/>
                    <w:left w:val="single" w:color="auto" w:sz="4" w:space="0"/>
                    <w:bottom w:val="single" w:color="auto" w:sz="4" w:space="0"/>
                  </w:tcBorders>
                  <w:vAlign w:val="center"/>
                </w:tcPr>
                <w:p>
                  <w:pPr>
                    <w:tabs>
                      <w:tab w:val="left" w:pos="1420"/>
                      <w:tab w:val="left" w:pos="6465"/>
                    </w:tabs>
                    <w:jc w:val="center"/>
                    <w:rPr>
                      <w:color w:val="000000"/>
                      <w:sz w:val="21"/>
                      <w:szCs w:val="21"/>
                    </w:rPr>
                  </w:pPr>
                  <w:r>
                    <w:rPr>
                      <w:rFonts w:hint="eastAsia"/>
                      <w:color w:val="000000"/>
                      <w:sz w:val="21"/>
                      <w:szCs w:val="21"/>
                    </w:rPr>
                    <w:t>3</w:t>
                  </w:r>
                </w:p>
              </w:tc>
              <w:tc>
                <w:tcPr>
                  <w:tcW w:w="976" w:type="dxa"/>
                  <w:vMerge w:val="continue"/>
                  <w:tcBorders>
                    <w:top w:val="single" w:color="auto" w:sz="4" w:space="0"/>
                    <w:bottom w:val="single" w:color="auto" w:sz="4" w:space="0"/>
                  </w:tcBorders>
                  <w:vAlign w:val="center"/>
                </w:tcPr>
                <w:p>
                  <w:pPr>
                    <w:tabs>
                      <w:tab w:val="left" w:pos="1420"/>
                      <w:tab w:val="left" w:pos="6465"/>
                    </w:tabs>
                    <w:jc w:val="center"/>
                    <w:rPr>
                      <w:color w:val="000000"/>
                      <w:sz w:val="21"/>
                      <w:szCs w:val="21"/>
                    </w:rPr>
                  </w:pPr>
                </w:p>
              </w:tc>
              <w:tc>
                <w:tcPr>
                  <w:tcW w:w="2552" w:type="dxa"/>
                  <w:tcBorders>
                    <w:top w:val="single" w:color="auto" w:sz="4" w:space="0"/>
                    <w:bottom w:val="single" w:color="auto" w:sz="4" w:space="0"/>
                  </w:tcBorders>
                  <w:vAlign w:val="center"/>
                </w:tcPr>
                <w:p>
                  <w:pPr>
                    <w:tabs>
                      <w:tab w:val="left" w:pos="1420"/>
                      <w:tab w:val="left" w:pos="6465"/>
                    </w:tabs>
                    <w:jc w:val="center"/>
                    <w:rPr>
                      <w:color w:val="000000"/>
                      <w:sz w:val="21"/>
                      <w:szCs w:val="21"/>
                    </w:rPr>
                  </w:pPr>
                  <w:r>
                    <w:rPr>
                      <w:color w:val="000000"/>
                      <w:sz w:val="21"/>
                      <w:szCs w:val="21"/>
                    </w:rPr>
                    <w:t>3#</w:t>
                  </w:r>
                  <w:r>
                    <w:rPr>
                      <w:rFonts w:hint="eastAsia"/>
                      <w:color w:val="000000"/>
                      <w:sz w:val="21"/>
                      <w:szCs w:val="21"/>
                      <w:lang w:val="en-US" w:eastAsia="zh-CN"/>
                    </w:rPr>
                    <w:t>厂界</w:t>
                  </w:r>
                  <w:r>
                    <w:rPr>
                      <w:color w:val="000000"/>
                      <w:sz w:val="21"/>
                      <w:szCs w:val="21"/>
                    </w:rPr>
                    <w:t>下风向</w:t>
                  </w:r>
                </w:p>
              </w:tc>
              <w:tc>
                <w:tcPr>
                  <w:tcW w:w="2213" w:type="dxa"/>
                  <w:vMerge w:val="continue"/>
                  <w:tcBorders>
                    <w:top w:val="single" w:color="auto" w:sz="4" w:space="0"/>
                    <w:bottom w:val="single" w:color="auto" w:sz="4" w:space="0"/>
                  </w:tcBorders>
                  <w:vAlign w:val="center"/>
                </w:tcPr>
                <w:p>
                  <w:pPr>
                    <w:jc w:val="center"/>
                    <w:rPr>
                      <w:color w:val="000000"/>
                      <w:sz w:val="21"/>
                      <w:szCs w:val="21"/>
                    </w:rPr>
                  </w:pPr>
                </w:p>
              </w:tc>
              <w:tc>
                <w:tcPr>
                  <w:tcW w:w="2348" w:type="dxa"/>
                  <w:tcBorders>
                    <w:top w:val="single" w:color="auto" w:sz="4" w:space="0"/>
                    <w:bottom w:val="single" w:color="auto" w:sz="4" w:space="0"/>
                    <w:right w:val="single" w:color="auto" w:sz="4" w:space="0"/>
                  </w:tcBorders>
                  <w:vAlign w:val="center"/>
                </w:tcPr>
                <w:p>
                  <w:pPr>
                    <w:jc w:val="center"/>
                    <w:rPr>
                      <w:color w:val="000000"/>
                      <w:sz w:val="21"/>
                      <w:szCs w:val="21"/>
                    </w:rPr>
                  </w:pPr>
                  <w:r>
                    <w:rPr>
                      <w:color w:val="000000"/>
                      <w:sz w:val="21"/>
                      <w:szCs w:val="21"/>
                    </w:rPr>
                    <w:t>监测</w:t>
                  </w:r>
                  <w:r>
                    <w:rPr>
                      <w:rFonts w:hint="eastAsia"/>
                      <w:color w:val="000000"/>
                      <w:sz w:val="21"/>
                      <w:szCs w:val="21"/>
                    </w:rPr>
                    <w:t>2天，每天3次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83" w:type="dxa"/>
                  <w:tcBorders>
                    <w:top w:val="single" w:color="auto" w:sz="4" w:space="0"/>
                    <w:left w:val="single" w:color="auto" w:sz="4" w:space="0"/>
                    <w:bottom w:val="single" w:color="auto" w:sz="4" w:space="0"/>
                  </w:tcBorders>
                  <w:vAlign w:val="center"/>
                </w:tcPr>
                <w:p>
                  <w:pPr>
                    <w:tabs>
                      <w:tab w:val="left" w:pos="1420"/>
                      <w:tab w:val="left" w:pos="6465"/>
                    </w:tabs>
                    <w:jc w:val="center"/>
                    <w:rPr>
                      <w:color w:val="000000"/>
                      <w:sz w:val="21"/>
                      <w:szCs w:val="21"/>
                    </w:rPr>
                  </w:pPr>
                  <w:r>
                    <w:rPr>
                      <w:rFonts w:hint="eastAsia"/>
                      <w:color w:val="000000"/>
                      <w:sz w:val="21"/>
                      <w:szCs w:val="21"/>
                    </w:rPr>
                    <w:t>4</w:t>
                  </w:r>
                </w:p>
              </w:tc>
              <w:tc>
                <w:tcPr>
                  <w:tcW w:w="976" w:type="dxa"/>
                  <w:vMerge w:val="continue"/>
                  <w:tcBorders>
                    <w:top w:val="single" w:color="auto" w:sz="4" w:space="0"/>
                    <w:bottom w:val="single" w:color="auto" w:sz="4" w:space="0"/>
                  </w:tcBorders>
                  <w:vAlign w:val="center"/>
                </w:tcPr>
                <w:p>
                  <w:pPr>
                    <w:tabs>
                      <w:tab w:val="left" w:pos="1420"/>
                      <w:tab w:val="left" w:pos="6465"/>
                    </w:tabs>
                    <w:jc w:val="center"/>
                    <w:rPr>
                      <w:color w:val="000000"/>
                      <w:sz w:val="21"/>
                      <w:szCs w:val="21"/>
                    </w:rPr>
                  </w:pPr>
                </w:p>
              </w:tc>
              <w:tc>
                <w:tcPr>
                  <w:tcW w:w="2552" w:type="dxa"/>
                  <w:tcBorders>
                    <w:top w:val="single" w:color="auto" w:sz="4" w:space="0"/>
                    <w:bottom w:val="single" w:color="auto" w:sz="4" w:space="0"/>
                  </w:tcBorders>
                  <w:vAlign w:val="center"/>
                </w:tcPr>
                <w:p>
                  <w:pPr>
                    <w:tabs>
                      <w:tab w:val="left" w:pos="1420"/>
                      <w:tab w:val="left" w:pos="6465"/>
                    </w:tabs>
                    <w:jc w:val="center"/>
                    <w:rPr>
                      <w:color w:val="000000"/>
                      <w:sz w:val="21"/>
                      <w:szCs w:val="21"/>
                    </w:rPr>
                  </w:pPr>
                  <w:r>
                    <w:rPr>
                      <w:color w:val="000000"/>
                      <w:sz w:val="21"/>
                      <w:szCs w:val="21"/>
                    </w:rPr>
                    <w:t>4#</w:t>
                  </w:r>
                  <w:r>
                    <w:rPr>
                      <w:rFonts w:hint="eastAsia"/>
                      <w:color w:val="000000"/>
                      <w:sz w:val="21"/>
                      <w:szCs w:val="21"/>
                      <w:lang w:val="en-US" w:eastAsia="zh-CN"/>
                    </w:rPr>
                    <w:t>厂界</w:t>
                  </w:r>
                  <w:r>
                    <w:rPr>
                      <w:color w:val="000000"/>
                      <w:sz w:val="21"/>
                      <w:szCs w:val="21"/>
                    </w:rPr>
                    <w:t>下风向</w:t>
                  </w:r>
                </w:p>
              </w:tc>
              <w:tc>
                <w:tcPr>
                  <w:tcW w:w="2213" w:type="dxa"/>
                  <w:vMerge w:val="continue"/>
                  <w:tcBorders>
                    <w:top w:val="single" w:color="auto" w:sz="4" w:space="0"/>
                    <w:bottom w:val="single" w:color="auto" w:sz="4" w:space="0"/>
                  </w:tcBorders>
                  <w:vAlign w:val="center"/>
                </w:tcPr>
                <w:p>
                  <w:pPr>
                    <w:jc w:val="center"/>
                    <w:rPr>
                      <w:color w:val="000000"/>
                      <w:sz w:val="21"/>
                      <w:szCs w:val="21"/>
                    </w:rPr>
                  </w:pPr>
                </w:p>
              </w:tc>
              <w:tc>
                <w:tcPr>
                  <w:tcW w:w="2348" w:type="dxa"/>
                  <w:tcBorders>
                    <w:top w:val="single" w:color="auto" w:sz="4" w:space="0"/>
                    <w:bottom w:val="single" w:color="auto" w:sz="4" w:space="0"/>
                    <w:right w:val="single" w:color="auto" w:sz="4" w:space="0"/>
                  </w:tcBorders>
                  <w:vAlign w:val="center"/>
                </w:tcPr>
                <w:p>
                  <w:pPr>
                    <w:jc w:val="center"/>
                    <w:rPr>
                      <w:color w:val="000000"/>
                      <w:sz w:val="21"/>
                      <w:szCs w:val="21"/>
                    </w:rPr>
                  </w:pPr>
                  <w:r>
                    <w:rPr>
                      <w:color w:val="000000"/>
                      <w:sz w:val="21"/>
                      <w:szCs w:val="21"/>
                    </w:rPr>
                    <w:t>监测</w:t>
                  </w:r>
                  <w:r>
                    <w:rPr>
                      <w:rFonts w:hint="eastAsia"/>
                      <w:color w:val="000000"/>
                      <w:sz w:val="21"/>
                      <w:szCs w:val="21"/>
                    </w:rPr>
                    <w:t>2天，每天3次</w:t>
                  </w:r>
                </w:p>
              </w:tc>
            </w:tr>
          </w:tbl>
          <w:p>
            <w:pPr>
              <w:tabs>
                <w:tab w:val="left" w:pos="1420"/>
                <w:tab w:val="left" w:pos="6465"/>
              </w:tabs>
              <w:jc w:val="center"/>
              <w:rPr>
                <w:b/>
                <w:bCs/>
                <w:color w:val="000000"/>
                <w:sz w:val="21"/>
                <w:szCs w:val="21"/>
              </w:rPr>
            </w:pPr>
          </w:p>
          <w:p>
            <w:pPr>
              <w:tabs>
                <w:tab w:val="left" w:pos="1420"/>
                <w:tab w:val="left" w:pos="6465"/>
              </w:tabs>
              <w:spacing w:line="360" w:lineRule="auto"/>
              <w:ind w:firstLine="560" w:firstLineChars="200"/>
              <w:rPr>
                <w:color w:val="000000"/>
              </w:rPr>
            </w:pPr>
            <w:r>
              <w:rPr>
                <w:rFonts w:hint="eastAsia"/>
                <w:color w:val="000000"/>
              </w:rPr>
              <w:t>6</w:t>
            </w:r>
            <w:r>
              <w:rPr>
                <w:color w:val="000000"/>
              </w:rPr>
              <w:t>.</w:t>
            </w:r>
            <w:r>
              <w:rPr>
                <w:rFonts w:hint="eastAsia"/>
                <w:color w:val="000000"/>
              </w:rPr>
              <w:t>2</w:t>
            </w:r>
            <w:r>
              <w:rPr>
                <w:color w:val="000000"/>
              </w:rPr>
              <w:t>.2废气监测方法</w:t>
            </w:r>
          </w:p>
          <w:p>
            <w:pPr>
              <w:tabs>
                <w:tab w:val="left" w:pos="1420"/>
                <w:tab w:val="left" w:pos="6465"/>
              </w:tabs>
              <w:spacing w:line="360" w:lineRule="auto"/>
              <w:jc w:val="center"/>
              <w:rPr>
                <w:b/>
                <w:bCs/>
                <w:color w:val="000000"/>
                <w:sz w:val="21"/>
                <w:szCs w:val="21"/>
              </w:rPr>
            </w:pPr>
            <w:r>
              <w:rPr>
                <w:b/>
                <w:bCs/>
                <w:color w:val="000000"/>
                <w:sz w:val="21"/>
                <w:szCs w:val="21"/>
              </w:rPr>
              <w:t>表</w:t>
            </w:r>
            <w:r>
              <w:rPr>
                <w:rFonts w:hint="eastAsia"/>
                <w:b/>
                <w:bCs/>
                <w:color w:val="000000"/>
                <w:sz w:val="21"/>
                <w:szCs w:val="21"/>
              </w:rPr>
              <w:t>6</w:t>
            </w:r>
            <w:r>
              <w:rPr>
                <w:b/>
                <w:bCs/>
                <w:color w:val="000000"/>
                <w:sz w:val="21"/>
                <w:szCs w:val="21"/>
              </w:rPr>
              <w:t>-</w:t>
            </w:r>
            <w:r>
              <w:rPr>
                <w:rFonts w:hint="eastAsia"/>
                <w:b/>
                <w:bCs/>
                <w:color w:val="000000"/>
                <w:sz w:val="21"/>
                <w:szCs w:val="21"/>
              </w:rPr>
              <w:t>2无组织</w:t>
            </w:r>
            <w:r>
              <w:rPr>
                <w:b/>
                <w:bCs/>
                <w:color w:val="000000"/>
                <w:sz w:val="21"/>
                <w:szCs w:val="21"/>
              </w:rPr>
              <w:t>废气监测项目及监测方法</w:t>
            </w:r>
          </w:p>
          <w:tbl>
            <w:tblPr>
              <w:tblStyle w:val="38"/>
              <w:tblW w:w="935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430"/>
              <w:gridCol w:w="1414"/>
              <w:gridCol w:w="1827"/>
              <w:gridCol w:w="3265"/>
              <w:gridCol w:w="141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574" w:hRule="atLeast"/>
                <w:jc w:val="center"/>
              </w:trPr>
              <w:tc>
                <w:tcPr>
                  <w:tcW w:w="1430" w:type="dxa"/>
                  <w:vAlign w:val="center"/>
                </w:tcPr>
                <w:p>
                  <w:pPr>
                    <w:jc w:val="center"/>
                    <w:rPr>
                      <w:rFonts w:ascii="宋体" w:hAnsi="宋体"/>
                      <w:b/>
                      <w:sz w:val="21"/>
                      <w:szCs w:val="21"/>
                    </w:rPr>
                  </w:pPr>
                  <w:r>
                    <w:rPr>
                      <w:rFonts w:hint="eastAsia" w:ascii="宋体" w:hAnsi="宋体"/>
                      <w:b/>
                      <w:sz w:val="21"/>
                      <w:szCs w:val="21"/>
                    </w:rPr>
                    <w:t>项目</w:t>
                  </w:r>
                </w:p>
              </w:tc>
              <w:tc>
                <w:tcPr>
                  <w:tcW w:w="1414" w:type="dxa"/>
                  <w:vAlign w:val="center"/>
                </w:tcPr>
                <w:p>
                  <w:pPr>
                    <w:jc w:val="center"/>
                    <w:rPr>
                      <w:rFonts w:ascii="宋体" w:hAnsi="宋体"/>
                      <w:b/>
                      <w:sz w:val="21"/>
                      <w:szCs w:val="21"/>
                    </w:rPr>
                  </w:pPr>
                  <w:r>
                    <w:rPr>
                      <w:rFonts w:hint="eastAsia" w:ascii="宋体" w:hAnsi="宋体"/>
                      <w:b/>
                      <w:sz w:val="21"/>
                      <w:szCs w:val="21"/>
                    </w:rPr>
                    <w:t>监测方法</w:t>
                  </w:r>
                </w:p>
              </w:tc>
              <w:tc>
                <w:tcPr>
                  <w:tcW w:w="1827" w:type="dxa"/>
                  <w:vAlign w:val="center"/>
                </w:tcPr>
                <w:p>
                  <w:pPr>
                    <w:jc w:val="center"/>
                    <w:rPr>
                      <w:rFonts w:ascii="宋体" w:hAnsi="宋体"/>
                      <w:b/>
                      <w:sz w:val="21"/>
                      <w:szCs w:val="21"/>
                    </w:rPr>
                  </w:pPr>
                  <w:r>
                    <w:rPr>
                      <w:rFonts w:hint="eastAsia" w:ascii="宋体" w:hAnsi="宋体"/>
                      <w:b/>
                      <w:sz w:val="21"/>
                      <w:szCs w:val="21"/>
                    </w:rPr>
                    <w:t>方法来源</w:t>
                  </w:r>
                </w:p>
              </w:tc>
              <w:tc>
                <w:tcPr>
                  <w:tcW w:w="3265" w:type="dxa"/>
                  <w:vAlign w:val="center"/>
                </w:tcPr>
                <w:p>
                  <w:pPr>
                    <w:jc w:val="center"/>
                    <w:rPr>
                      <w:rFonts w:ascii="宋体" w:hAnsi="宋体"/>
                      <w:b/>
                      <w:sz w:val="21"/>
                      <w:szCs w:val="21"/>
                    </w:rPr>
                  </w:pPr>
                  <w:r>
                    <w:rPr>
                      <w:rFonts w:hint="eastAsia" w:ascii="宋体" w:hAnsi="宋体"/>
                      <w:b/>
                      <w:sz w:val="21"/>
                      <w:szCs w:val="21"/>
                    </w:rPr>
                    <w:t>使用仪器及编号</w:t>
                  </w:r>
                </w:p>
              </w:tc>
              <w:tc>
                <w:tcPr>
                  <w:tcW w:w="1418" w:type="dxa"/>
                  <w:vAlign w:val="center"/>
                </w:tcPr>
                <w:p>
                  <w:pPr>
                    <w:jc w:val="center"/>
                    <w:rPr>
                      <w:rFonts w:ascii="宋体" w:hAnsi="宋体"/>
                      <w:b/>
                      <w:sz w:val="21"/>
                      <w:szCs w:val="21"/>
                    </w:rPr>
                  </w:pPr>
                  <w:r>
                    <w:rPr>
                      <w:rFonts w:hint="eastAsia" w:ascii="宋体" w:hAnsi="宋体"/>
                      <w:b/>
                      <w:sz w:val="21"/>
                      <w:szCs w:val="21"/>
                    </w:rPr>
                    <w:t>检出限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593" w:hRule="atLeast"/>
                <w:jc w:val="center"/>
              </w:trPr>
              <w:tc>
                <w:tcPr>
                  <w:tcW w:w="1430" w:type="dxa"/>
                  <w:vAlign w:val="center"/>
                </w:tcPr>
                <w:p>
                  <w:pPr>
                    <w:jc w:val="center"/>
                    <w:rPr>
                      <w:bCs/>
                      <w:sz w:val="21"/>
                      <w:szCs w:val="21"/>
                    </w:rPr>
                  </w:pPr>
                  <w:r>
                    <w:rPr>
                      <w:rFonts w:hint="eastAsia"/>
                      <w:sz w:val="21"/>
                      <w:szCs w:val="21"/>
                    </w:rPr>
                    <w:t>非甲烷总烃</w:t>
                  </w:r>
                </w:p>
              </w:tc>
              <w:tc>
                <w:tcPr>
                  <w:tcW w:w="1414" w:type="dxa"/>
                  <w:vAlign w:val="center"/>
                </w:tcPr>
                <w:p>
                  <w:pPr>
                    <w:autoSpaceDE w:val="0"/>
                    <w:autoSpaceDN w:val="0"/>
                    <w:adjustRightInd w:val="0"/>
                    <w:jc w:val="center"/>
                    <w:rPr>
                      <w:rFonts w:cs="宋体"/>
                      <w:bCs/>
                      <w:sz w:val="21"/>
                      <w:szCs w:val="21"/>
                      <w:lang w:val="zh-CN"/>
                    </w:rPr>
                  </w:pPr>
                  <w:r>
                    <w:rPr>
                      <w:rFonts w:hint="eastAsia" w:cs="宋体"/>
                      <w:bCs/>
                      <w:sz w:val="21"/>
                      <w:szCs w:val="21"/>
                      <w:lang w:val="zh-CN"/>
                    </w:rPr>
                    <w:t>气相色谱法</w:t>
                  </w:r>
                </w:p>
              </w:tc>
              <w:tc>
                <w:tcPr>
                  <w:tcW w:w="1827" w:type="dxa"/>
                  <w:vAlign w:val="center"/>
                </w:tcPr>
                <w:p>
                  <w:pPr>
                    <w:jc w:val="center"/>
                    <w:rPr>
                      <w:bCs/>
                      <w:sz w:val="21"/>
                      <w:szCs w:val="21"/>
                    </w:rPr>
                  </w:pPr>
                  <w:r>
                    <w:rPr>
                      <w:bCs/>
                      <w:sz w:val="21"/>
                      <w:szCs w:val="21"/>
                    </w:rPr>
                    <w:t>HJ604</w:t>
                  </w:r>
                  <w:r>
                    <w:rPr>
                      <w:rFonts w:hint="eastAsia"/>
                      <w:bCs/>
                      <w:sz w:val="21"/>
                      <w:szCs w:val="21"/>
                    </w:rPr>
                    <w:t>-2017</w:t>
                  </w:r>
                </w:p>
              </w:tc>
              <w:tc>
                <w:tcPr>
                  <w:tcW w:w="3265" w:type="dxa"/>
                  <w:vAlign w:val="center"/>
                </w:tcPr>
                <w:p>
                  <w:pPr>
                    <w:jc w:val="center"/>
                    <w:rPr>
                      <w:sz w:val="21"/>
                      <w:szCs w:val="21"/>
                    </w:rPr>
                  </w:pPr>
                  <w:r>
                    <w:rPr>
                      <w:rFonts w:hint="eastAsia"/>
                      <w:sz w:val="21"/>
                      <w:szCs w:val="21"/>
                    </w:rPr>
                    <w:t>KCJC-W061</w:t>
                  </w:r>
                </w:p>
                <w:p>
                  <w:pPr>
                    <w:jc w:val="center"/>
                    <w:rPr>
                      <w:sz w:val="21"/>
                      <w:szCs w:val="21"/>
                    </w:rPr>
                  </w:pPr>
                  <w:r>
                    <w:rPr>
                      <w:rFonts w:hint="eastAsia"/>
                      <w:sz w:val="21"/>
                      <w:szCs w:val="21"/>
                    </w:rPr>
                    <w:t>GC9790II气相色谱仪</w:t>
                  </w:r>
                </w:p>
              </w:tc>
              <w:tc>
                <w:tcPr>
                  <w:tcW w:w="1418" w:type="dxa"/>
                  <w:vAlign w:val="center"/>
                </w:tcPr>
                <w:p>
                  <w:pPr>
                    <w:jc w:val="center"/>
                    <w:rPr>
                      <w:rFonts w:cs="宋体"/>
                      <w:bCs/>
                      <w:sz w:val="21"/>
                      <w:szCs w:val="21"/>
                      <w:lang w:val="zh-CN"/>
                    </w:rPr>
                  </w:pPr>
                  <w:r>
                    <w:rPr>
                      <w:rFonts w:hint="eastAsia"/>
                      <w:sz w:val="21"/>
                      <w:szCs w:val="21"/>
                    </w:rPr>
                    <w:t>0.07</w:t>
                  </w:r>
                  <w:r>
                    <w:rPr>
                      <w:rFonts w:cs="宋体"/>
                      <w:bCs/>
                      <w:sz w:val="21"/>
                      <w:szCs w:val="21"/>
                      <w:lang w:val="zh-CN"/>
                    </w:rPr>
                    <w:t>mg/m</w:t>
                  </w:r>
                  <w:r>
                    <w:rPr>
                      <w:rFonts w:cs="宋体"/>
                      <w:bCs/>
                      <w:sz w:val="21"/>
                      <w:szCs w:val="21"/>
                      <w:vertAlign w:val="superscript"/>
                      <w:lang w:val="zh-CN"/>
                    </w:rPr>
                    <w:t>3</w:t>
                  </w:r>
                </w:p>
              </w:tc>
            </w:tr>
          </w:tbl>
          <w:p>
            <w:pPr>
              <w:tabs>
                <w:tab w:val="left" w:pos="1420"/>
                <w:tab w:val="left" w:pos="6465"/>
              </w:tabs>
              <w:jc w:val="center"/>
              <w:rPr>
                <w:b/>
                <w:bCs/>
                <w:color w:val="000000"/>
                <w:sz w:val="21"/>
                <w:szCs w:val="21"/>
              </w:rPr>
            </w:pPr>
          </w:p>
          <w:p>
            <w:pPr>
              <w:tabs>
                <w:tab w:val="left" w:pos="1420"/>
                <w:tab w:val="left" w:pos="6465"/>
              </w:tabs>
              <w:spacing w:line="360" w:lineRule="auto"/>
              <w:ind w:firstLine="562" w:firstLineChars="200"/>
              <w:rPr>
                <w:b/>
                <w:bCs/>
                <w:color w:val="000000"/>
              </w:rPr>
            </w:pPr>
            <w:r>
              <w:rPr>
                <w:rFonts w:hint="eastAsia"/>
                <w:b/>
                <w:bCs/>
                <w:color w:val="000000"/>
              </w:rPr>
              <w:t>6.3</w:t>
            </w:r>
            <w:r>
              <w:rPr>
                <w:b/>
                <w:bCs/>
                <w:color w:val="000000"/>
              </w:rPr>
              <w:t>噪声监测</w:t>
            </w:r>
          </w:p>
          <w:p>
            <w:pPr>
              <w:tabs>
                <w:tab w:val="left" w:pos="1420"/>
                <w:tab w:val="left" w:pos="6465"/>
              </w:tabs>
              <w:spacing w:line="360" w:lineRule="auto"/>
              <w:ind w:firstLine="560" w:firstLineChars="200"/>
              <w:rPr>
                <w:color w:val="000000"/>
              </w:rPr>
            </w:pPr>
            <w:r>
              <w:rPr>
                <w:color w:val="000000"/>
              </w:rPr>
              <w:t>噪声监测点位、监测时间、频率及监测方法见表</w:t>
            </w:r>
            <w:r>
              <w:rPr>
                <w:rFonts w:hint="eastAsia"/>
                <w:color w:val="000000"/>
              </w:rPr>
              <w:t>6</w:t>
            </w:r>
            <w:r>
              <w:rPr>
                <w:color w:val="000000"/>
              </w:rPr>
              <w:t>-</w:t>
            </w:r>
            <w:r>
              <w:rPr>
                <w:rFonts w:hint="eastAsia"/>
                <w:color w:val="000000"/>
              </w:rPr>
              <w:t>3</w:t>
            </w:r>
            <w:r>
              <w:rPr>
                <w:color w:val="000000"/>
              </w:rPr>
              <w:t>。</w:t>
            </w:r>
          </w:p>
          <w:p>
            <w:pPr>
              <w:tabs>
                <w:tab w:val="left" w:pos="1420"/>
                <w:tab w:val="left" w:pos="6465"/>
              </w:tabs>
              <w:jc w:val="center"/>
              <w:rPr>
                <w:color w:val="000000"/>
              </w:rPr>
            </w:pPr>
            <w:r>
              <w:rPr>
                <w:b/>
                <w:bCs/>
                <w:color w:val="000000"/>
                <w:sz w:val="21"/>
                <w:szCs w:val="21"/>
              </w:rPr>
              <w:t>表</w:t>
            </w:r>
            <w:r>
              <w:rPr>
                <w:rFonts w:hint="eastAsia"/>
                <w:b/>
                <w:bCs/>
                <w:color w:val="000000"/>
                <w:sz w:val="21"/>
                <w:szCs w:val="21"/>
              </w:rPr>
              <w:t>6</w:t>
            </w:r>
            <w:r>
              <w:rPr>
                <w:b/>
                <w:bCs/>
                <w:color w:val="000000"/>
                <w:sz w:val="21"/>
                <w:szCs w:val="21"/>
              </w:rPr>
              <w:t>-</w:t>
            </w:r>
            <w:r>
              <w:rPr>
                <w:rFonts w:hint="eastAsia"/>
                <w:b/>
                <w:bCs/>
                <w:color w:val="000000"/>
                <w:sz w:val="21"/>
                <w:szCs w:val="21"/>
              </w:rPr>
              <w:t>4</w:t>
            </w:r>
            <w:r>
              <w:rPr>
                <w:b/>
                <w:bCs/>
                <w:color w:val="000000"/>
                <w:sz w:val="21"/>
                <w:szCs w:val="21"/>
              </w:rPr>
              <w:t xml:space="preserve">  噪声监测点位、监测时间、频率及监测方法</w:t>
            </w:r>
          </w:p>
          <w:tbl>
            <w:tblPr>
              <w:tblStyle w:val="38"/>
              <w:tblW w:w="9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697"/>
              <w:gridCol w:w="1419"/>
              <w:gridCol w:w="1907"/>
              <w:gridCol w:w="1575"/>
              <w:gridCol w:w="2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5" w:hRule="atLeast"/>
                <w:jc w:val="center"/>
              </w:trPr>
              <w:tc>
                <w:tcPr>
                  <w:tcW w:w="2697" w:type="dxa"/>
                  <w:vAlign w:val="center"/>
                </w:tcPr>
                <w:p>
                  <w:pPr>
                    <w:jc w:val="center"/>
                    <w:rPr>
                      <w:b/>
                      <w:color w:val="000000"/>
                      <w:sz w:val="21"/>
                      <w:szCs w:val="21"/>
                    </w:rPr>
                  </w:pPr>
                  <w:r>
                    <w:rPr>
                      <w:rFonts w:hint="eastAsia"/>
                      <w:b/>
                      <w:color w:val="000000"/>
                      <w:sz w:val="21"/>
                      <w:szCs w:val="21"/>
                    </w:rPr>
                    <w:t>监测点位</w:t>
                  </w:r>
                </w:p>
              </w:tc>
              <w:tc>
                <w:tcPr>
                  <w:tcW w:w="1419" w:type="dxa"/>
                  <w:vAlign w:val="center"/>
                </w:tcPr>
                <w:p>
                  <w:pPr>
                    <w:jc w:val="center"/>
                    <w:rPr>
                      <w:b/>
                      <w:color w:val="000000"/>
                      <w:sz w:val="21"/>
                      <w:szCs w:val="21"/>
                    </w:rPr>
                  </w:pPr>
                  <w:r>
                    <w:rPr>
                      <w:rFonts w:hint="eastAsia"/>
                      <w:b/>
                      <w:color w:val="000000"/>
                      <w:sz w:val="21"/>
                      <w:szCs w:val="21"/>
                    </w:rPr>
                    <w:t>监测频率</w:t>
                  </w:r>
                </w:p>
              </w:tc>
              <w:tc>
                <w:tcPr>
                  <w:tcW w:w="1907" w:type="dxa"/>
                  <w:vAlign w:val="center"/>
                </w:tcPr>
                <w:p>
                  <w:pPr>
                    <w:jc w:val="center"/>
                    <w:rPr>
                      <w:b/>
                      <w:color w:val="000000"/>
                      <w:sz w:val="21"/>
                      <w:szCs w:val="21"/>
                    </w:rPr>
                  </w:pPr>
                  <w:r>
                    <w:rPr>
                      <w:rFonts w:hint="eastAsia"/>
                      <w:b/>
                      <w:color w:val="000000"/>
                      <w:sz w:val="21"/>
                      <w:szCs w:val="21"/>
                    </w:rPr>
                    <w:t>监测方法</w:t>
                  </w:r>
                </w:p>
              </w:tc>
              <w:tc>
                <w:tcPr>
                  <w:tcW w:w="1575" w:type="dxa"/>
                  <w:vAlign w:val="center"/>
                </w:tcPr>
                <w:p>
                  <w:pPr>
                    <w:jc w:val="center"/>
                    <w:rPr>
                      <w:b/>
                      <w:color w:val="000000"/>
                      <w:sz w:val="21"/>
                      <w:szCs w:val="21"/>
                    </w:rPr>
                  </w:pPr>
                  <w:r>
                    <w:rPr>
                      <w:rFonts w:hint="eastAsia"/>
                      <w:b/>
                      <w:color w:val="000000"/>
                      <w:sz w:val="21"/>
                      <w:szCs w:val="21"/>
                    </w:rPr>
                    <w:t>方法来源</w:t>
                  </w:r>
                </w:p>
              </w:tc>
              <w:tc>
                <w:tcPr>
                  <w:tcW w:w="2382" w:type="dxa"/>
                  <w:vAlign w:val="center"/>
                </w:tcPr>
                <w:p>
                  <w:pPr>
                    <w:jc w:val="center"/>
                    <w:rPr>
                      <w:b/>
                      <w:color w:val="000000"/>
                      <w:sz w:val="21"/>
                      <w:szCs w:val="21"/>
                    </w:rPr>
                  </w:pPr>
                  <w:r>
                    <w:rPr>
                      <w:rFonts w:hint="eastAsia"/>
                      <w:b/>
                      <w:color w:val="000000"/>
                      <w:sz w:val="21"/>
                      <w:szCs w:val="21"/>
                    </w:rPr>
                    <w:t>使用仪器及编号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jc w:val="center"/>
              </w:trPr>
              <w:tc>
                <w:tcPr>
                  <w:tcW w:w="2697" w:type="dxa"/>
                  <w:vAlign w:val="center"/>
                </w:tcPr>
                <w:p>
                  <w:pPr>
                    <w:jc w:val="center"/>
                    <w:rPr>
                      <w:sz w:val="21"/>
                      <w:szCs w:val="21"/>
                    </w:rPr>
                  </w:pPr>
                  <w:r>
                    <w:rPr>
                      <w:rFonts w:hint="eastAsia"/>
                      <w:sz w:val="21"/>
                      <w:szCs w:val="21"/>
                    </w:rPr>
                    <w:t>1#厂界东侧外1m处</w:t>
                  </w:r>
                </w:p>
              </w:tc>
              <w:tc>
                <w:tcPr>
                  <w:tcW w:w="1419" w:type="dxa"/>
                  <w:vMerge w:val="restart"/>
                  <w:vAlign w:val="center"/>
                </w:tcPr>
                <w:p>
                  <w:pPr>
                    <w:jc w:val="center"/>
                    <w:rPr>
                      <w:color w:val="000000"/>
                      <w:sz w:val="21"/>
                      <w:szCs w:val="21"/>
                    </w:rPr>
                  </w:pPr>
                  <w:r>
                    <w:rPr>
                      <w:sz w:val="21"/>
                      <w:szCs w:val="21"/>
                    </w:rPr>
                    <w:t>监测2天，</w:t>
                  </w:r>
                  <w:r>
                    <w:rPr>
                      <w:rFonts w:hint="eastAsia"/>
                      <w:sz w:val="21"/>
                      <w:szCs w:val="21"/>
                    </w:rPr>
                    <w:t>昼夜各</w:t>
                  </w:r>
                  <w:r>
                    <w:rPr>
                      <w:sz w:val="21"/>
                      <w:szCs w:val="21"/>
                    </w:rPr>
                    <w:t>1次</w:t>
                  </w:r>
                </w:p>
              </w:tc>
              <w:tc>
                <w:tcPr>
                  <w:tcW w:w="1907" w:type="dxa"/>
                  <w:vMerge w:val="restart"/>
                  <w:vAlign w:val="center"/>
                </w:tcPr>
                <w:p>
                  <w:pPr>
                    <w:jc w:val="center"/>
                    <w:rPr>
                      <w:sz w:val="21"/>
                      <w:szCs w:val="21"/>
                    </w:rPr>
                  </w:pPr>
                  <w:r>
                    <w:rPr>
                      <w:rFonts w:hint="eastAsia"/>
                      <w:sz w:val="21"/>
                      <w:szCs w:val="21"/>
                    </w:rPr>
                    <w:t>工业企业厂界环境</w:t>
                  </w:r>
                </w:p>
                <w:p>
                  <w:pPr>
                    <w:jc w:val="center"/>
                    <w:rPr>
                      <w:sz w:val="21"/>
                      <w:szCs w:val="21"/>
                    </w:rPr>
                  </w:pPr>
                  <w:r>
                    <w:rPr>
                      <w:rFonts w:hint="eastAsia"/>
                      <w:sz w:val="21"/>
                      <w:szCs w:val="21"/>
                    </w:rPr>
                    <w:t>噪声排放标准</w:t>
                  </w:r>
                </w:p>
              </w:tc>
              <w:tc>
                <w:tcPr>
                  <w:tcW w:w="1575" w:type="dxa"/>
                  <w:vMerge w:val="restart"/>
                  <w:vAlign w:val="center"/>
                </w:tcPr>
                <w:p>
                  <w:pPr>
                    <w:jc w:val="center"/>
                    <w:rPr>
                      <w:sz w:val="21"/>
                      <w:szCs w:val="21"/>
                    </w:rPr>
                  </w:pPr>
                  <w:r>
                    <w:rPr>
                      <w:rFonts w:hint="eastAsia"/>
                      <w:sz w:val="21"/>
                      <w:szCs w:val="21"/>
                    </w:rPr>
                    <w:t>GB12348-2008</w:t>
                  </w:r>
                </w:p>
              </w:tc>
              <w:tc>
                <w:tcPr>
                  <w:tcW w:w="2382" w:type="dxa"/>
                  <w:vMerge w:val="restart"/>
                  <w:vAlign w:val="center"/>
                </w:tcPr>
                <w:p>
                  <w:pPr>
                    <w:jc w:val="center"/>
                    <w:rPr>
                      <w:sz w:val="21"/>
                      <w:szCs w:val="21"/>
                    </w:rPr>
                  </w:pPr>
                  <w:r>
                    <w:rPr>
                      <w:rFonts w:hint="eastAsia"/>
                      <w:sz w:val="21"/>
                      <w:szCs w:val="21"/>
                    </w:rPr>
                    <w:t>KCJC-W109</w:t>
                  </w:r>
                </w:p>
                <w:p>
                  <w:pPr>
                    <w:jc w:val="center"/>
                    <w:rPr>
                      <w:sz w:val="21"/>
                      <w:szCs w:val="21"/>
                    </w:rPr>
                  </w:pPr>
                  <w:r>
                    <w:rPr>
                      <w:rFonts w:hint="eastAsia"/>
                      <w:sz w:val="21"/>
                      <w:szCs w:val="21"/>
                    </w:rPr>
                    <w:t>HS6288B噪声频谱分析仪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jc w:val="center"/>
              </w:trPr>
              <w:tc>
                <w:tcPr>
                  <w:tcW w:w="2697" w:type="dxa"/>
                  <w:vAlign w:val="center"/>
                </w:tcPr>
                <w:p>
                  <w:pPr>
                    <w:jc w:val="center"/>
                    <w:rPr>
                      <w:sz w:val="21"/>
                      <w:szCs w:val="21"/>
                    </w:rPr>
                  </w:pPr>
                  <w:r>
                    <w:rPr>
                      <w:rFonts w:hint="eastAsia"/>
                      <w:sz w:val="21"/>
                      <w:szCs w:val="21"/>
                    </w:rPr>
                    <w:t>2#厂界南侧外1m处</w:t>
                  </w:r>
                </w:p>
              </w:tc>
              <w:tc>
                <w:tcPr>
                  <w:tcW w:w="1419" w:type="dxa"/>
                  <w:vMerge w:val="continue"/>
                  <w:vAlign w:val="center"/>
                </w:tcPr>
                <w:p>
                  <w:pPr>
                    <w:jc w:val="center"/>
                    <w:rPr>
                      <w:color w:val="000000"/>
                      <w:sz w:val="21"/>
                      <w:szCs w:val="21"/>
                    </w:rPr>
                  </w:pPr>
                </w:p>
              </w:tc>
              <w:tc>
                <w:tcPr>
                  <w:tcW w:w="1907" w:type="dxa"/>
                  <w:vMerge w:val="continue"/>
                  <w:vAlign w:val="center"/>
                </w:tcPr>
                <w:p>
                  <w:pPr>
                    <w:jc w:val="center"/>
                    <w:rPr>
                      <w:color w:val="000000"/>
                      <w:sz w:val="21"/>
                      <w:szCs w:val="21"/>
                    </w:rPr>
                  </w:pPr>
                </w:p>
              </w:tc>
              <w:tc>
                <w:tcPr>
                  <w:tcW w:w="1575" w:type="dxa"/>
                  <w:vMerge w:val="continue"/>
                  <w:vAlign w:val="center"/>
                </w:tcPr>
                <w:p>
                  <w:pPr>
                    <w:jc w:val="center"/>
                    <w:rPr>
                      <w:color w:val="000000"/>
                      <w:sz w:val="21"/>
                      <w:szCs w:val="21"/>
                    </w:rPr>
                  </w:pPr>
                </w:p>
              </w:tc>
              <w:tc>
                <w:tcPr>
                  <w:tcW w:w="2382" w:type="dxa"/>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jc w:val="center"/>
              </w:trPr>
              <w:tc>
                <w:tcPr>
                  <w:tcW w:w="2697" w:type="dxa"/>
                  <w:vAlign w:val="center"/>
                </w:tcPr>
                <w:p>
                  <w:pPr>
                    <w:jc w:val="center"/>
                    <w:rPr>
                      <w:sz w:val="21"/>
                      <w:szCs w:val="21"/>
                    </w:rPr>
                  </w:pPr>
                  <w:r>
                    <w:rPr>
                      <w:rFonts w:hint="eastAsia"/>
                      <w:sz w:val="21"/>
                      <w:szCs w:val="21"/>
                    </w:rPr>
                    <w:t>3#厂界西侧外1m处</w:t>
                  </w:r>
                </w:p>
              </w:tc>
              <w:tc>
                <w:tcPr>
                  <w:tcW w:w="1419" w:type="dxa"/>
                  <w:vMerge w:val="continue"/>
                  <w:vAlign w:val="center"/>
                </w:tcPr>
                <w:p>
                  <w:pPr>
                    <w:jc w:val="center"/>
                    <w:rPr>
                      <w:color w:val="000000"/>
                      <w:sz w:val="21"/>
                      <w:szCs w:val="21"/>
                    </w:rPr>
                  </w:pPr>
                </w:p>
              </w:tc>
              <w:tc>
                <w:tcPr>
                  <w:tcW w:w="1907" w:type="dxa"/>
                  <w:vMerge w:val="continue"/>
                  <w:vAlign w:val="center"/>
                </w:tcPr>
                <w:p>
                  <w:pPr>
                    <w:jc w:val="center"/>
                    <w:rPr>
                      <w:color w:val="000000"/>
                      <w:sz w:val="21"/>
                      <w:szCs w:val="21"/>
                    </w:rPr>
                  </w:pPr>
                </w:p>
              </w:tc>
              <w:tc>
                <w:tcPr>
                  <w:tcW w:w="1575" w:type="dxa"/>
                  <w:vMerge w:val="continue"/>
                  <w:vAlign w:val="center"/>
                </w:tcPr>
                <w:p>
                  <w:pPr>
                    <w:jc w:val="center"/>
                    <w:rPr>
                      <w:color w:val="000000"/>
                      <w:sz w:val="21"/>
                      <w:szCs w:val="21"/>
                    </w:rPr>
                  </w:pPr>
                </w:p>
              </w:tc>
              <w:tc>
                <w:tcPr>
                  <w:tcW w:w="2382" w:type="dxa"/>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jc w:val="center"/>
              </w:trPr>
              <w:tc>
                <w:tcPr>
                  <w:tcW w:w="2697" w:type="dxa"/>
                  <w:vAlign w:val="center"/>
                </w:tcPr>
                <w:p>
                  <w:pPr>
                    <w:jc w:val="center"/>
                    <w:rPr>
                      <w:sz w:val="21"/>
                      <w:szCs w:val="21"/>
                    </w:rPr>
                  </w:pPr>
                  <w:r>
                    <w:rPr>
                      <w:rFonts w:hint="eastAsia"/>
                      <w:sz w:val="21"/>
                      <w:szCs w:val="21"/>
                    </w:rPr>
                    <w:t>4#厂界北侧外1m处</w:t>
                  </w:r>
                </w:p>
              </w:tc>
              <w:tc>
                <w:tcPr>
                  <w:tcW w:w="1419" w:type="dxa"/>
                  <w:vMerge w:val="continue"/>
                  <w:vAlign w:val="center"/>
                </w:tcPr>
                <w:p>
                  <w:pPr>
                    <w:jc w:val="center"/>
                    <w:rPr>
                      <w:color w:val="000000"/>
                      <w:sz w:val="21"/>
                      <w:szCs w:val="21"/>
                    </w:rPr>
                  </w:pPr>
                </w:p>
              </w:tc>
              <w:tc>
                <w:tcPr>
                  <w:tcW w:w="1907" w:type="dxa"/>
                  <w:vMerge w:val="continue"/>
                  <w:vAlign w:val="center"/>
                </w:tcPr>
                <w:p>
                  <w:pPr>
                    <w:jc w:val="center"/>
                    <w:rPr>
                      <w:color w:val="000000"/>
                      <w:sz w:val="21"/>
                      <w:szCs w:val="21"/>
                    </w:rPr>
                  </w:pPr>
                </w:p>
              </w:tc>
              <w:tc>
                <w:tcPr>
                  <w:tcW w:w="1575" w:type="dxa"/>
                  <w:vMerge w:val="continue"/>
                  <w:vAlign w:val="center"/>
                </w:tcPr>
                <w:p>
                  <w:pPr>
                    <w:jc w:val="center"/>
                    <w:rPr>
                      <w:color w:val="000000"/>
                      <w:sz w:val="21"/>
                      <w:szCs w:val="21"/>
                    </w:rPr>
                  </w:pPr>
                </w:p>
              </w:tc>
              <w:tc>
                <w:tcPr>
                  <w:tcW w:w="2382" w:type="dxa"/>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78" w:hRule="atLeast"/>
                <w:jc w:val="center"/>
              </w:trPr>
              <w:tc>
                <w:tcPr>
                  <w:tcW w:w="2697" w:type="dxa"/>
                  <w:vAlign w:val="center"/>
                </w:tcPr>
                <w:p>
                  <w:pPr>
                    <w:spacing w:line="400" w:lineRule="exact"/>
                    <w:jc w:val="center"/>
                    <w:rPr>
                      <w:sz w:val="21"/>
                      <w:szCs w:val="21"/>
                    </w:rPr>
                  </w:pPr>
                  <w:r>
                    <w:rPr>
                      <w:rFonts w:hint="eastAsia"/>
                      <w:sz w:val="21"/>
                      <w:szCs w:val="21"/>
                      <w:lang w:val="en-US" w:eastAsia="zh-CN"/>
                    </w:rPr>
                    <w:t>5</w:t>
                  </w:r>
                  <w:r>
                    <w:rPr>
                      <w:rFonts w:hint="eastAsia"/>
                      <w:sz w:val="21"/>
                      <w:szCs w:val="21"/>
                    </w:rPr>
                    <w:t>#</w:t>
                  </w:r>
                  <w:r>
                    <w:rPr>
                      <w:rFonts w:hint="eastAsia"/>
                      <w:sz w:val="21"/>
                      <w:szCs w:val="21"/>
                      <w:lang w:val="en-US" w:eastAsia="zh-CN"/>
                    </w:rPr>
                    <w:t>厂界北侧外住宅外1m处</w:t>
                  </w:r>
                </w:p>
              </w:tc>
              <w:tc>
                <w:tcPr>
                  <w:tcW w:w="1419" w:type="dxa"/>
                  <w:vMerge w:val="continue"/>
                  <w:vAlign w:val="center"/>
                </w:tcPr>
                <w:p>
                  <w:pPr>
                    <w:jc w:val="center"/>
                    <w:rPr>
                      <w:color w:val="000000"/>
                      <w:sz w:val="21"/>
                      <w:szCs w:val="21"/>
                    </w:rPr>
                  </w:pPr>
                </w:p>
              </w:tc>
              <w:tc>
                <w:tcPr>
                  <w:tcW w:w="1907" w:type="dxa"/>
                  <w:vMerge w:val="continue"/>
                  <w:vAlign w:val="center"/>
                </w:tcPr>
                <w:p>
                  <w:pPr>
                    <w:jc w:val="center"/>
                    <w:rPr>
                      <w:sz w:val="21"/>
                      <w:szCs w:val="21"/>
                    </w:rPr>
                  </w:pPr>
                </w:p>
              </w:tc>
              <w:tc>
                <w:tcPr>
                  <w:tcW w:w="1575" w:type="dxa"/>
                  <w:vMerge w:val="continue"/>
                  <w:vAlign w:val="center"/>
                </w:tcPr>
                <w:p>
                  <w:pPr>
                    <w:jc w:val="center"/>
                    <w:rPr>
                      <w:sz w:val="21"/>
                      <w:szCs w:val="21"/>
                    </w:rPr>
                  </w:pPr>
                </w:p>
              </w:tc>
              <w:tc>
                <w:tcPr>
                  <w:tcW w:w="2382" w:type="dxa"/>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0" w:hRule="atLeast"/>
                <w:jc w:val="center"/>
              </w:trPr>
              <w:tc>
                <w:tcPr>
                  <w:tcW w:w="2697" w:type="dxa"/>
                  <w:vAlign w:val="center"/>
                </w:tcPr>
                <w:p>
                  <w:pPr>
                    <w:spacing w:line="400" w:lineRule="exact"/>
                    <w:jc w:val="center"/>
                    <w:rPr>
                      <w:rFonts w:hint="eastAsia"/>
                      <w:sz w:val="21"/>
                      <w:szCs w:val="21"/>
                    </w:rPr>
                  </w:pPr>
                  <w:r>
                    <w:rPr>
                      <w:rFonts w:hint="eastAsia"/>
                      <w:sz w:val="21"/>
                      <w:szCs w:val="21"/>
                      <w:lang w:val="en-US" w:eastAsia="zh-CN"/>
                    </w:rPr>
                    <w:t>6</w:t>
                  </w:r>
                  <w:r>
                    <w:rPr>
                      <w:rFonts w:hint="eastAsia"/>
                      <w:sz w:val="21"/>
                      <w:szCs w:val="21"/>
                    </w:rPr>
                    <w:t>#</w:t>
                  </w:r>
                  <w:r>
                    <w:rPr>
                      <w:rFonts w:hint="eastAsia"/>
                      <w:sz w:val="21"/>
                      <w:szCs w:val="21"/>
                      <w:lang w:val="en-US" w:eastAsia="zh-CN"/>
                    </w:rPr>
                    <w:t>项目南侧散居居民处1m外</w:t>
                  </w:r>
                </w:p>
              </w:tc>
              <w:tc>
                <w:tcPr>
                  <w:tcW w:w="1419" w:type="dxa"/>
                  <w:vMerge w:val="continue"/>
                  <w:vAlign w:val="center"/>
                </w:tcPr>
                <w:p>
                  <w:pPr>
                    <w:jc w:val="center"/>
                    <w:rPr>
                      <w:color w:val="000000"/>
                      <w:sz w:val="21"/>
                      <w:szCs w:val="21"/>
                    </w:rPr>
                  </w:pPr>
                </w:p>
              </w:tc>
              <w:tc>
                <w:tcPr>
                  <w:tcW w:w="1907" w:type="dxa"/>
                  <w:vMerge w:val="continue"/>
                  <w:vAlign w:val="center"/>
                </w:tcPr>
                <w:p>
                  <w:pPr>
                    <w:jc w:val="center"/>
                    <w:rPr>
                      <w:sz w:val="21"/>
                      <w:szCs w:val="21"/>
                    </w:rPr>
                  </w:pPr>
                </w:p>
              </w:tc>
              <w:tc>
                <w:tcPr>
                  <w:tcW w:w="1575" w:type="dxa"/>
                  <w:vMerge w:val="continue"/>
                  <w:vAlign w:val="center"/>
                </w:tcPr>
                <w:p>
                  <w:pPr>
                    <w:jc w:val="center"/>
                    <w:rPr>
                      <w:rFonts w:hint="eastAsia"/>
                      <w:sz w:val="21"/>
                      <w:szCs w:val="21"/>
                    </w:rPr>
                  </w:pPr>
                </w:p>
              </w:tc>
              <w:tc>
                <w:tcPr>
                  <w:tcW w:w="2382" w:type="dxa"/>
                  <w:vMerge w:val="continue"/>
                  <w:vAlign w:val="center"/>
                </w:tcPr>
                <w:p>
                  <w:pPr>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8" w:hRule="atLeast"/>
                <w:jc w:val="center"/>
              </w:trPr>
              <w:tc>
                <w:tcPr>
                  <w:tcW w:w="2697" w:type="dxa"/>
                  <w:vAlign w:val="center"/>
                </w:tcPr>
                <w:p>
                  <w:pPr>
                    <w:spacing w:line="400" w:lineRule="exact"/>
                    <w:jc w:val="center"/>
                    <w:rPr>
                      <w:rFonts w:hint="eastAsia"/>
                      <w:sz w:val="21"/>
                      <w:szCs w:val="21"/>
                    </w:rPr>
                  </w:pPr>
                  <w:r>
                    <w:rPr>
                      <w:rFonts w:hint="eastAsia"/>
                      <w:sz w:val="21"/>
                      <w:szCs w:val="21"/>
                      <w:lang w:val="en-US" w:eastAsia="zh-CN"/>
                    </w:rPr>
                    <w:t>7</w:t>
                  </w:r>
                  <w:r>
                    <w:rPr>
                      <w:rFonts w:hint="eastAsia"/>
                      <w:sz w:val="21"/>
                      <w:szCs w:val="21"/>
                    </w:rPr>
                    <w:t>#</w:t>
                  </w:r>
                  <w:r>
                    <w:rPr>
                      <w:rFonts w:hint="eastAsia"/>
                      <w:sz w:val="21"/>
                      <w:szCs w:val="21"/>
                      <w:lang w:eastAsia="zh-CN"/>
                    </w:rPr>
                    <w:t>北侧乾隆村居民楼</w:t>
                  </w:r>
                  <w:r>
                    <w:rPr>
                      <w:rFonts w:hint="eastAsia"/>
                      <w:sz w:val="21"/>
                      <w:szCs w:val="21"/>
                      <w:lang w:val="en-US" w:eastAsia="zh-CN"/>
                    </w:rPr>
                    <w:t>外1m处</w:t>
                  </w:r>
                </w:p>
              </w:tc>
              <w:tc>
                <w:tcPr>
                  <w:tcW w:w="1419" w:type="dxa"/>
                  <w:vMerge w:val="continue"/>
                  <w:vAlign w:val="center"/>
                </w:tcPr>
                <w:p>
                  <w:pPr>
                    <w:jc w:val="center"/>
                    <w:rPr>
                      <w:color w:val="000000"/>
                      <w:sz w:val="21"/>
                      <w:szCs w:val="21"/>
                    </w:rPr>
                  </w:pPr>
                </w:p>
              </w:tc>
              <w:tc>
                <w:tcPr>
                  <w:tcW w:w="1907" w:type="dxa"/>
                  <w:vMerge w:val="continue"/>
                  <w:vAlign w:val="center"/>
                </w:tcPr>
                <w:p>
                  <w:pPr>
                    <w:jc w:val="center"/>
                    <w:rPr>
                      <w:sz w:val="21"/>
                      <w:szCs w:val="21"/>
                    </w:rPr>
                  </w:pPr>
                </w:p>
              </w:tc>
              <w:tc>
                <w:tcPr>
                  <w:tcW w:w="1575" w:type="dxa"/>
                  <w:vMerge w:val="continue"/>
                  <w:vAlign w:val="center"/>
                </w:tcPr>
                <w:p>
                  <w:pPr>
                    <w:jc w:val="center"/>
                    <w:rPr>
                      <w:rFonts w:hint="eastAsia"/>
                      <w:sz w:val="21"/>
                      <w:szCs w:val="21"/>
                    </w:rPr>
                  </w:pPr>
                </w:p>
              </w:tc>
              <w:tc>
                <w:tcPr>
                  <w:tcW w:w="2382" w:type="dxa"/>
                  <w:vMerge w:val="continue"/>
                  <w:vAlign w:val="center"/>
                </w:tcPr>
                <w:p>
                  <w:pPr>
                    <w:jc w:val="center"/>
                    <w:rPr>
                      <w:rFonts w:hint="eastAsia"/>
                      <w:sz w:val="21"/>
                      <w:szCs w:val="21"/>
                    </w:rPr>
                  </w:pPr>
                </w:p>
              </w:tc>
            </w:tr>
          </w:tbl>
          <w:p>
            <w:pPr>
              <w:adjustRightInd w:val="0"/>
              <w:snapToGrid w:val="0"/>
              <w:spacing w:line="360" w:lineRule="auto"/>
              <w:rPr>
                <w:color w:val="000000"/>
              </w:rPr>
            </w:pPr>
          </w:p>
        </w:tc>
      </w:tr>
    </w:tbl>
    <w:p>
      <w:pPr>
        <w:spacing w:line="200" w:lineRule="exact"/>
        <w:rPr>
          <w:color w:val="000000"/>
        </w:rPr>
        <w:sectPr>
          <w:pgSz w:w="12242" w:h="15842"/>
          <w:pgMar w:top="1021" w:right="1701" w:bottom="851" w:left="1701" w:header="380" w:footer="380" w:gutter="0"/>
          <w:cols w:space="720" w:num="1"/>
          <w:docGrid w:linePitch="381" w:charSpace="0"/>
        </w:sectPr>
      </w:pPr>
    </w:p>
    <w:p>
      <w:pPr>
        <w:pStyle w:val="7"/>
        <w:tabs>
          <w:tab w:val="center" w:pos="4252"/>
        </w:tabs>
        <w:adjustRightInd/>
        <w:spacing w:before="0" w:after="0" w:line="240" w:lineRule="atLeast"/>
        <w:textAlignment w:val="auto"/>
        <w:rPr>
          <w:rFonts w:ascii="仿宋_GB2312" w:eastAsia="仿宋_GB2312"/>
          <w:bCs/>
          <w:color w:val="000000"/>
          <w:kern w:val="2"/>
          <w:sz w:val="30"/>
          <w:szCs w:val="30"/>
        </w:rPr>
      </w:pPr>
      <w:r>
        <w:rPr>
          <w:rFonts w:ascii="仿宋_GB2312" w:eastAsia="仿宋_GB2312"/>
          <w:bCs/>
          <w:color w:val="000000"/>
          <w:kern w:val="2"/>
          <w:sz w:val="30"/>
          <w:szCs w:val="30"/>
        </w:rPr>
        <w:t>表七</w:t>
      </w:r>
    </w:p>
    <w:tbl>
      <w:tblPr>
        <w:tblStyle w:val="38"/>
        <w:tblW w:w="1020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20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40" w:hRule="atLeast"/>
          <w:jc w:val="center"/>
        </w:trPr>
        <w:tc>
          <w:tcPr>
            <w:tcW w:w="10206" w:type="dxa"/>
          </w:tcPr>
          <w:p>
            <w:pPr>
              <w:spacing w:line="360" w:lineRule="auto"/>
              <w:rPr>
                <w:b/>
                <w:color w:val="000000"/>
                <w:szCs w:val="28"/>
              </w:rPr>
            </w:pPr>
            <w:r>
              <w:rPr>
                <w:rFonts w:hint="eastAsia"/>
                <w:b/>
                <w:color w:val="000000"/>
                <w:szCs w:val="28"/>
              </w:rPr>
              <w:t>7验收监测期间生产工况记录及验收监测结果</w:t>
            </w:r>
          </w:p>
          <w:p>
            <w:pPr>
              <w:tabs>
                <w:tab w:val="left" w:pos="1420"/>
                <w:tab w:val="left" w:pos="6465"/>
              </w:tabs>
              <w:spacing w:line="360" w:lineRule="auto"/>
              <w:ind w:firstLine="562" w:firstLineChars="200"/>
              <w:rPr>
                <w:b/>
                <w:bCs/>
                <w:color w:val="000000"/>
              </w:rPr>
            </w:pPr>
            <w:r>
              <w:rPr>
                <w:rFonts w:hint="eastAsia"/>
                <w:b/>
                <w:bCs/>
                <w:color w:val="000000"/>
              </w:rPr>
              <w:t>7.1</w:t>
            </w:r>
            <w:r>
              <w:rPr>
                <w:b/>
                <w:bCs/>
                <w:color w:val="000000"/>
              </w:rPr>
              <w:t>验收期间工况情况</w:t>
            </w:r>
          </w:p>
          <w:p>
            <w:pPr>
              <w:tabs>
                <w:tab w:val="left" w:pos="1420"/>
                <w:tab w:val="left" w:pos="6465"/>
              </w:tabs>
              <w:spacing w:line="360" w:lineRule="auto"/>
              <w:ind w:firstLine="560" w:firstLineChars="200"/>
              <w:rPr>
                <w:color w:val="000000"/>
              </w:rPr>
            </w:pPr>
            <w:r>
              <w:rPr>
                <w:color w:val="000000"/>
              </w:rPr>
              <w:t>20</w:t>
            </w:r>
            <w:r>
              <w:rPr>
                <w:rFonts w:hint="eastAsia"/>
                <w:color w:val="000000"/>
              </w:rPr>
              <w:t>2</w:t>
            </w:r>
            <w:r>
              <w:rPr>
                <w:rFonts w:hint="eastAsia"/>
                <w:color w:val="000000"/>
                <w:lang w:val="en-US" w:eastAsia="zh-CN"/>
              </w:rPr>
              <w:t>1</w:t>
            </w:r>
            <w:r>
              <w:rPr>
                <w:color w:val="000000"/>
              </w:rPr>
              <w:t>年</w:t>
            </w:r>
            <w:r>
              <w:rPr>
                <w:rFonts w:hint="eastAsia"/>
                <w:color w:val="000000"/>
                <w:lang w:val="en-US" w:eastAsia="zh-CN"/>
              </w:rPr>
              <w:t>5</w:t>
            </w:r>
            <w:r>
              <w:rPr>
                <w:color w:val="000000"/>
              </w:rPr>
              <w:t>月</w:t>
            </w:r>
            <w:r>
              <w:rPr>
                <w:rFonts w:hint="eastAsia"/>
                <w:color w:val="000000"/>
                <w:lang w:val="en-US" w:eastAsia="zh-CN"/>
              </w:rPr>
              <w:t>17</w:t>
            </w:r>
            <w:r>
              <w:rPr>
                <w:color w:val="000000"/>
              </w:rPr>
              <w:t>日</w:t>
            </w:r>
            <w:r>
              <w:rPr>
                <w:rFonts w:hint="eastAsia"/>
                <w:color w:val="000000"/>
              </w:rPr>
              <w:t>~</w:t>
            </w:r>
            <w:r>
              <w:rPr>
                <w:color w:val="000000"/>
              </w:rPr>
              <w:t>20</w:t>
            </w:r>
            <w:r>
              <w:rPr>
                <w:rFonts w:hint="eastAsia"/>
                <w:color w:val="000000"/>
              </w:rPr>
              <w:t>2</w:t>
            </w:r>
            <w:r>
              <w:rPr>
                <w:rFonts w:hint="eastAsia"/>
                <w:color w:val="000000"/>
                <w:lang w:val="en-US" w:eastAsia="zh-CN"/>
              </w:rPr>
              <w:t>1</w:t>
            </w:r>
            <w:r>
              <w:rPr>
                <w:color w:val="000000"/>
              </w:rPr>
              <w:t>年</w:t>
            </w:r>
            <w:r>
              <w:rPr>
                <w:rFonts w:hint="eastAsia"/>
                <w:color w:val="000000"/>
                <w:lang w:val="en-US" w:eastAsia="zh-CN"/>
              </w:rPr>
              <w:t>5</w:t>
            </w:r>
            <w:r>
              <w:rPr>
                <w:color w:val="000000"/>
              </w:rPr>
              <w:t>月</w:t>
            </w:r>
            <w:r>
              <w:rPr>
                <w:rFonts w:hint="eastAsia"/>
                <w:color w:val="000000"/>
                <w:lang w:val="en-US" w:eastAsia="zh-CN"/>
              </w:rPr>
              <w:t>18</w:t>
            </w:r>
            <w:r>
              <w:rPr>
                <w:color w:val="000000"/>
              </w:rPr>
              <w:t>日</w:t>
            </w:r>
            <w:r>
              <w:rPr>
                <w:rFonts w:hint="default"/>
                <w:color w:val="000000"/>
                <w:lang w:val="en-US" w:eastAsia="zh-CN"/>
              </w:rPr>
              <w:t>泸州市纳溪区大洲驿CNG加气站（纳溪护国高速互通LNG汽车加气站）</w:t>
            </w:r>
            <w:r>
              <w:rPr>
                <w:rFonts w:hint="eastAsia"/>
                <w:color w:val="000000"/>
              </w:rPr>
              <w:t>项目正常运营</w:t>
            </w:r>
            <w:r>
              <w:rPr>
                <w:color w:val="000000"/>
              </w:rPr>
              <w:t>，</w:t>
            </w:r>
            <w:r>
              <w:rPr>
                <w:rFonts w:hint="eastAsia"/>
                <w:color w:val="000000"/>
              </w:rPr>
              <w:t>生产</w:t>
            </w:r>
            <w:r>
              <w:rPr>
                <w:color w:val="000000"/>
              </w:rPr>
              <w:t>负荷率均达到75%以上</w:t>
            </w:r>
            <w:r>
              <w:rPr>
                <w:rFonts w:hint="eastAsia"/>
                <w:color w:val="000000"/>
              </w:rPr>
              <w:t>，</w:t>
            </w:r>
            <w:r>
              <w:rPr>
                <w:color w:val="000000"/>
              </w:rPr>
              <w:t>环保设施正常运行，符合验收监测条件。</w:t>
            </w:r>
          </w:p>
          <w:p>
            <w:pPr>
              <w:pStyle w:val="130"/>
              <w:ind w:firstLine="150" w:firstLineChars="71"/>
              <w:jc w:val="center"/>
              <w:rPr>
                <w:b/>
                <w:sz w:val="21"/>
                <w:szCs w:val="21"/>
              </w:rPr>
            </w:pPr>
            <w:r>
              <w:rPr>
                <w:b/>
                <w:sz w:val="21"/>
                <w:szCs w:val="21"/>
              </w:rPr>
              <w:t>表</w:t>
            </w:r>
            <w:r>
              <w:rPr>
                <w:rFonts w:hint="eastAsia"/>
                <w:b/>
                <w:sz w:val="21"/>
                <w:szCs w:val="21"/>
              </w:rPr>
              <w:t>7</w:t>
            </w:r>
            <w:r>
              <w:rPr>
                <w:b/>
                <w:sz w:val="21"/>
                <w:szCs w:val="21"/>
              </w:rPr>
              <w:t xml:space="preserve">-1  验收期间工况表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1134"/>
              <w:gridCol w:w="1560"/>
              <w:gridCol w:w="1596"/>
              <w:gridCol w:w="1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671" w:type="dxa"/>
                  <w:vAlign w:val="center"/>
                </w:tcPr>
                <w:p>
                  <w:pPr>
                    <w:pStyle w:val="130"/>
                    <w:ind w:firstLine="0" w:firstLineChars="0"/>
                    <w:jc w:val="center"/>
                    <w:rPr>
                      <w:b/>
                      <w:sz w:val="21"/>
                      <w:szCs w:val="21"/>
                    </w:rPr>
                  </w:pPr>
                  <w:r>
                    <w:rPr>
                      <w:b/>
                      <w:sz w:val="21"/>
                      <w:szCs w:val="21"/>
                    </w:rPr>
                    <w:t>日期</w:t>
                  </w:r>
                </w:p>
              </w:tc>
              <w:tc>
                <w:tcPr>
                  <w:tcW w:w="1134" w:type="dxa"/>
                  <w:vAlign w:val="center"/>
                </w:tcPr>
                <w:p>
                  <w:pPr>
                    <w:pStyle w:val="130"/>
                    <w:ind w:firstLine="0" w:firstLineChars="0"/>
                    <w:jc w:val="center"/>
                    <w:rPr>
                      <w:b/>
                      <w:sz w:val="21"/>
                      <w:szCs w:val="21"/>
                    </w:rPr>
                  </w:pPr>
                  <w:r>
                    <w:rPr>
                      <w:b/>
                      <w:sz w:val="21"/>
                      <w:szCs w:val="21"/>
                    </w:rPr>
                    <w:t>产品</w:t>
                  </w:r>
                </w:p>
              </w:tc>
              <w:tc>
                <w:tcPr>
                  <w:tcW w:w="1560" w:type="dxa"/>
                  <w:vAlign w:val="center"/>
                </w:tcPr>
                <w:p>
                  <w:pPr>
                    <w:pStyle w:val="130"/>
                    <w:ind w:firstLine="0" w:firstLineChars="0"/>
                    <w:jc w:val="center"/>
                    <w:rPr>
                      <w:b/>
                      <w:sz w:val="21"/>
                      <w:szCs w:val="21"/>
                    </w:rPr>
                  </w:pPr>
                  <w:r>
                    <w:rPr>
                      <w:b/>
                      <w:sz w:val="21"/>
                      <w:szCs w:val="21"/>
                    </w:rPr>
                    <w:t>设计</w:t>
                  </w:r>
                  <w:r>
                    <w:rPr>
                      <w:rFonts w:hint="eastAsia"/>
                      <w:b/>
                      <w:sz w:val="21"/>
                      <w:szCs w:val="21"/>
                    </w:rPr>
                    <w:t>销售规模</w:t>
                  </w:r>
                </w:p>
              </w:tc>
              <w:tc>
                <w:tcPr>
                  <w:tcW w:w="1596" w:type="dxa"/>
                  <w:vAlign w:val="center"/>
                </w:tcPr>
                <w:p>
                  <w:pPr>
                    <w:pStyle w:val="130"/>
                    <w:ind w:firstLine="0" w:firstLineChars="0"/>
                    <w:jc w:val="center"/>
                    <w:rPr>
                      <w:b/>
                      <w:sz w:val="21"/>
                      <w:szCs w:val="21"/>
                    </w:rPr>
                  </w:pPr>
                  <w:r>
                    <w:rPr>
                      <w:rFonts w:hint="eastAsia"/>
                      <w:b/>
                      <w:sz w:val="21"/>
                      <w:szCs w:val="21"/>
                    </w:rPr>
                    <w:t>实际销售规模</w:t>
                  </w:r>
                </w:p>
              </w:tc>
              <w:tc>
                <w:tcPr>
                  <w:tcW w:w="1683" w:type="dxa"/>
                  <w:vAlign w:val="center"/>
                </w:tcPr>
                <w:p>
                  <w:pPr>
                    <w:pStyle w:val="130"/>
                    <w:ind w:firstLine="0" w:firstLineChars="0"/>
                    <w:jc w:val="center"/>
                    <w:rPr>
                      <w:b/>
                      <w:sz w:val="21"/>
                      <w:szCs w:val="21"/>
                    </w:rPr>
                  </w:pPr>
                  <w:r>
                    <w:rPr>
                      <w:b/>
                      <w:sz w:val="21"/>
                      <w:szCs w:val="21"/>
                    </w:rPr>
                    <w:t>运行负荷（%）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1" w:type="dxa"/>
                  <w:vMerge w:val="restart"/>
                  <w:vAlign w:val="center"/>
                </w:tcPr>
                <w:p>
                  <w:pPr>
                    <w:pStyle w:val="130"/>
                    <w:ind w:firstLine="0" w:firstLineChars="0"/>
                    <w:jc w:val="center"/>
                    <w:rPr>
                      <w:rFonts w:hint="default" w:eastAsia="宋体"/>
                      <w:sz w:val="21"/>
                      <w:szCs w:val="21"/>
                      <w:lang w:val="en-US" w:eastAsia="zh-CN"/>
                    </w:rPr>
                  </w:pPr>
                  <w:r>
                    <w:rPr>
                      <w:rFonts w:hint="eastAsia"/>
                      <w:sz w:val="21"/>
                      <w:szCs w:val="21"/>
                    </w:rPr>
                    <w:t>202</w:t>
                  </w:r>
                  <w:r>
                    <w:rPr>
                      <w:rFonts w:hint="eastAsia"/>
                      <w:sz w:val="21"/>
                      <w:szCs w:val="21"/>
                      <w:lang w:val="en-US" w:eastAsia="zh-CN"/>
                    </w:rPr>
                    <w:t>1</w:t>
                  </w:r>
                  <w:r>
                    <w:rPr>
                      <w:rFonts w:hint="eastAsia"/>
                      <w:sz w:val="21"/>
                      <w:szCs w:val="21"/>
                    </w:rPr>
                    <w:t>.</w:t>
                  </w:r>
                  <w:r>
                    <w:rPr>
                      <w:rFonts w:hint="eastAsia"/>
                      <w:sz w:val="21"/>
                      <w:szCs w:val="21"/>
                      <w:lang w:val="en-US" w:eastAsia="zh-CN"/>
                    </w:rPr>
                    <w:t>5</w:t>
                  </w:r>
                  <w:r>
                    <w:rPr>
                      <w:rFonts w:hint="eastAsia"/>
                      <w:sz w:val="21"/>
                      <w:szCs w:val="21"/>
                    </w:rPr>
                    <w:t>.</w:t>
                  </w:r>
                  <w:r>
                    <w:rPr>
                      <w:rFonts w:hint="eastAsia"/>
                      <w:sz w:val="21"/>
                      <w:szCs w:val="21"/>
                      <w:lang w:val="en-US" w:eastAsia="zh-CN"/>
                    </w:rPr>
                    <w:t>17</w:t>
                  </w:r>
                </w:p>
              </w:tc>
              <w:tc>
                <w:tcPr>
                  <w:tcW w:w="1134" w:type="dxa"/>
                  <w:vAlign w:val="center"/>
                </w:tcPr>
                <w:p>
                  <w:pPr>
                    <w:pStyle w:val="130"/>
                    <w:ind w:firstLine="0" w:firstLineChars="0"/>
                    <w:jc w:val="center"/>
                    <w:rPr>
                      <w:sz w:val="21"/>
                      <w:szCs w:val="21"/>
                    </w:rPr>
                  </w:pPr>
                  <w:r>
                    <w:rPr>
                      <w:rFonts w:hint="eastAsia"/>
                      <w:sz w:val="21"/>
                      <w:szCs w:val="21"/>
                    </w:rPr>
                    <w:t>CNG</w:t>
                  </w:r>
                </w:p>
              </w:tc>
              <w:tc>
                <w:tcPr>
                  <w:tcW w:w="1560" w:type="dxa"/>
                  <w:vAlign w:val="center"/>
                </w:tcPr>
                <w:p>
                  <w:pPr>
                    <w:pStyle w:val="130"/>
                    <w:ind w:firstLine="0" w:firstLineChars="0"/>
                    <w:jc w:val="center"/>
                    <w:rPr>
                      <w:sz w:val="21"/>
                      <w:szCs w:val="21"/>
                    </w:rPr>
                  </w:pPr>
                  <w:r>
                    <w:rPr>
                      <w:rFonts w:hint="eastAsia"/>
                      <w:sz w:val="21"/>
                      <w:szCs w:val="21"/>
                      <w:lang w:val="en-US" w:eastAsia="zh-CN"/>
                    </w:rPr>
                    <w:t>7万</w:t>
                  </w:r>
                  <w:r>
                    <w:rPr>
                      <w:rFonts w:hint="eastAsia"/>
                      <w:sz w:val="21"/>
                      <w:szCs w:val="21"/>
                    </w:rPr>
                    <w:t>Nm</w:t>
                  </w:r>
                  <w:r>
                    <w:rPr>
                      <w:rFonts w:hint="eastAsia"/>
                      <w:sz w:val="21"/>
                      <w:szCs w:val="21"/>
                      <w:vertAlign w:val="superscript"/>
                    </w:rPr>
                    <w:t>3</w:t>
                  </w:r>
                  <w:r>
                    <w:rPr>
                      <w:rFonts w:hint="eastAsia"/>
                      <w:sz w:val="21"/>
                      <w:szCs w:val="21"/>
                    </w:rPr>
                    <w:t>/d</w:t>
                  </w:r>
                </w:p>
              </w:tc>
              <w:tc>
                <w:tcPr>
                  <w:tcW w:w="1596" w:type="dxa"/>
                  <w:vAlign w:val="center"/>
                </w:tcPr>
                <w:p>
                  <w:pPr>
                    <w:pStyle w:val="130"/>
                    <w:ind w:firstLine="0" w:firstLineChars="0"/>
                    <w:jc w:val="center"/>
                    <w:rPr>
                      <w:sz w:val="21"/>
                      <w:szCs w:val="21"/>
                    </w:rPr>
                  </w:pPr>
                  <w:r>
                    <w:rPr>
                      <w:rFonts w:hint="eastAsia"/>
                      <w:sz w:val="21"/>
                      <w:szCs w:val="21"/>
                      <w:lang w:val="en-US" w:eastAsia="zh-CN"/>
                    </w:rPr>
                    <w:t>5.7万</w:t>
                  </w:r>
                  <w:r>
                    <w:rPr>
                      <w:rFonts w:hint="eastAsia"/>
                      <w:sz w:val="21"/>
                      <w:szCs w:val="21"/>
                    </w:rPr>
                    <w:t>Nm</w:t>
                  </w:r>
                  <w:r>
                    <w:rPr>
                      <w:rFonts w:hint="eastAsia"/>
                      <w:sz w:val="21"/>
                      <w:szCs w:val="21"/>
                      <w:vertAlign w:val="superscript"/>
                    </w:rPr>
                    <w:t>3</w:t>
                  </w:r>
                  <w:r>
                    <w:rPr>
                      <w:rFonts w:hint="eastAsia"/>
                      <w:sz w:val="21"/>
                      <w:szCs w:val="21"/>
                    </w:rPr>
                    <w:t>/d</w:t>
                  </w:r>
                </w:p>
              </w:tc>
              <w:tc>
                <w:tcPr>
                  <w:tcW w:w="1683" w:type="dxa"/>
                  <w:vAlign w:val="center"/>
                </w:tcPr>
                <w:p>
                  <w:pPr>
                    <w:pStyle w:val="130"/>
                    <w:ind w:firstLine="0" w:firstLineChars="0"/>
                    <w:jc w:val="center"/>
                    <w:rPr>
                      <w:rFonts w:hint="default" w:eastAsia="宋体"/>
                      <w:sz w:val="21"/>
                      <w:szCs w:val="21"/>
                      <w:lang w:val="en-US" w:eastAsia="zh-CN"/>
                    </w:rPr>
                  </w:pPr>
                  <w:r>
                    <w:rPr>
                      <w:rFonts w:hint="eastAsia"/>
                      <w:sz w:val="21"/>
                      <w:szCs w:val="21"/>
                      <w:lang w:val="en-US" w:eastAsia="zh-CN"/>
                    </w:rPr>
                    <w:t>81.4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1" w:type="dxa"/>
                  <w:vMerge w:val="continue"/>
                  <w:vAlign w:val="center"/>
                </w:tcPr>
                <w:p>
                  <w:pPr>
                    <w:pStyle w:val="130"/>
                    <w:ind w:firstLine="0" w:firstLineChars="0"/>
                    <w:jc w:val="center"/>
                    <w:rPr>
                      <w:sz w:val="21"/>
                      <w:szCs w:val="21"/>
                    </w:rPr>
                  </w:pPr>
                </w:p>
              </w:tc>
              <w:tc>
                <w:tcPr>
                  <w:tcW w:w="1134" w:type="dxa"/>
                  <w:vAlign w:val="center"/>
                </w:tcPr>
                <w:p>
                  <w:pPr>
                    <w:pStyle w:val="130"/>
                    <w:ind w:firstLine="0" w:firstLineChars="0"/>
                    <w:jc w:val="center"/>
                    <w:rPr>
                      <w:sz w:val="21"/>
                      <w:szCs w:val="21"/>
                    </w:rPr>
                  </w:pPr>
                  <w:r>
                    <w:rPr>
                      <w:rFonts w:hint="eastAsia"/>
                      <w:sz w:val="21"/>
                      <w:szCs w:val="21"/>
                    </w:rPr>
                    <w:t>LNG</w:t>
                  </w:r>
                </w:p>
              </w:tc>
              <w:tc>
                <w:tcPr>
                  <w:tcW w:w="1560" w:type="dxa"/>
                  <w:vAlign w:val="center"/>
                </w:tcPr>
                <w:p>
                  <w:pPr>
                    <w:pStyle w:val="130"/>
                    <w:ind w:firstLine="0" w:firstLineChars="0"/>
                    <w:jc w:val="center"/>
                    <w:rPr>
                      <w:sz w:val="21"/>
                      <w:szCs w:val="21"/>
                    </w:rPr>
                  </w:pPr>
                  <w:r>
                    <w:rPr>
                      <w:rFonts w:hint="eastAsia"/>
                      <w:sz w:val="21"/>
                      <w:szCs w:val="21"/>
                      <w:lang w:val="en-US" w:eastAsia="zh-CN"/>
                    </w:rPr>
                    <w:t>2万</w:t>
                  </w:r>
                  <w:r>
                    <w:rPr>
                      <w:rFonts w:hint="eastAsia"/>
                      <w:sz w:val="21"/>
                      <w:szCs w:val="21"/>
                    </w:rPr>
                    <w:t>Nm</w:t>
                  </w:r>
                  <w:r>
                    <w:rPr>
                      <w:rFonts w:hint="eastAsia"/>
                      <w:sz w:val="21"/>
                      <w:szCs w:val="21"/>
                      <w:vertAlign w:val="superscript"/>
                    </w:rPr>
                    <w:t>3</w:t>
                  </w:r>
                  <w:r>
                    <w:rPr>
                      <w:rFonts w:hint="eastAsia"/>
                      <w:sz w:val="21"/>
                      <w:szCs w:val="21"/>
                    </w:rPr>
                    <w:t>/d</w:t>
                  </w:r>
                </w:p>
              </w:tc>
              <w:tc>
                <w:tcPr>
                  <w:tcW w:w="1596" w:type="dxa"/>
                  <w:vAlign w:val="center"/>
                </w:tcPr>
                <w:p>
                  <w:pPr>
                    <w:pStyle w:val="130"/>
                    <w:ind w:firstLine="0" w:firstLineChars="0"/>
                    <w:jc w:val="center"/>
                    <w:rPr>
                      <w:sz w:val="21"/>
                      <w:szCs w:val="21"/>
                    </w:rPr>
                  </w:pPr>
                  <w:r>
                    <w:rPr>
                      <w:rFonts w:hint="eastAsia"/>
                      <w:sz w:val="21"/>
                      <w:szCs w:val="21"/>
                      <w:lang w:val="en-US" w:eastAsia="zh-CN"/>
                    </w:rPr>
                    <w:t>1.6万</w:t>
                  </w:r>
                  <w:r>
                    <w:rPr>
                      <w:rFonts w:hint="eastAsia"/>
                      <w:sz w:val="21"/>
                      <w:szCs w:val="21"/>
                    </w:rPr>
                    <w:t>Nm</w:t>
                  </w:r>
                  <w:r>
                    <w:rPr>
                      <w:rFonts w:hint="eastAsia"/>
                      <w:sz w:val="21"/>
                      <w:szCs w:val="21"/>
                      <w:vertAlign w:val="superscript"/>
                    </w:rPr>
                    <w:t>3</w:t>
                  </w:r>
                  <w:r>
                    <w:rPr>
                      <w:rFonts w:hint="eastAsia"/>
                      <w:sz w:val="21"/>
                      <w:szCs w:val="21"/>
                    </w:rPr>
                    <w:t>/d</w:t>
                  </w:r>
                </w:p>
              </w:tc>
              <w:tc>
                <w:tcPr>
                  <w:tcW w:w="1683" w:type="dxa"/>
                  <w:vAlign w:val="center"/>
                </w:tcPr>
                <w:p>
                  <w:pPr>
                    <w:pStyle w:val="130"/>
                    <w:ind w:firstLine="0" w:firstLineChars="0"/>
                    <w:jc w:val="center"/>
                    <w:rPr>
                      <w:rFonts w:hint="default" w:eastAsia="宋体"/>
                      <w:sz w:val="21"/>
                      <w:szCs w:val="21"/>
                      <w:lang w:val="en-US" w:eastAsia="zh-CN"/>
                    </w:rPr>
                  </w:pPr>
                  <w:r>
                    <w:rPr>
                      <w:rFonts w:hint="eastAsia"/>
                      <w:sz w:val="21"/>
                      <w:szCs w:val="21"/>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1" w:type="dxa"/>
                  <w:vMerge w:val="restart"/>
                  <w:vAlign w:val="center"/>
                </w:tcPr>
                <w:p>
                  <w:pPr>
                    <w:pStyle w:val="130"/>
                    <w:ind w:firstLine="0" w:firstLineChars="0"/>
                    <w:jc w:val="center"/>
                    <w:rPr>
                      <w:rFonts w:hint="default" w:eastAsia="宋体"/>
                      <w:sz w:val="21"/>
                      <w:szCs w:val="21"/>
                      <w:lang w:val="en-US" w:eastAsia="zh-CN"/>
                    </w:rPr>
                  </w:pPr>
                  <w:r>
                    <w:rPr>
                      <w:rFonts w:hint="eastAsia"/>
                      <w:sz w:val="21"/>
                      <w:szCs w:val="21"/>
                    </w:rPr>
                    <w:t>202</w:t>
                  </w:r>
                  <w:r>
                    <w:rPr>
                      <w:rFonts w:hint="eastAsia"/>
                      <w:sz w:val="21"/>
                      <w:szCs w:val="21"/>
                      <w:lang w:val="en-US" w:eastAsia="zh-CN"/>
                    </w:rPr>
                    <w:t>1</w:t>
                  </w:r>
                  <w:r>
                    <w:rPr>
                      <w:rFonts w:hint="eastAsia"/>
                      <w:sz w:val="21"/>
                      <w:szCs w:val="21"/>
                    </w:rPr>
                    <w:t>.</w:t>
                  </w:r>
                  <w:r>
                    <w:rPr>
                      <w:rFonts w:hint="eastAsia"/>
                      <w:sz w:val="21"/>
                      <w:szCs w:val="21"/>
                      <w:lang w:val="en-US" w:eastAsia="zh-CN"/>
                    </w:rPr>
                    <w:t>5</w:t>
                  </w:r>
                  <w:r>
                    <w:rPr>
                      <w:rFonts w:hint="eastAsia"/>
                      <w:sz w:val="21"/>
                      <w:szCs w:val="21"/>
                    </w:rPr>
                    <w:t>.</w:t>
                  </w:r>
                  <w:r>
                    <w:rPr>
                      <w:rFonts w:hint="eastAsia"/>
                      <w:sz w:val="21"/>
                      <w:szCs w:val="21"/>
                      <w:lang w:val="en-US" w:eastAsia="zh-CN"/>
                    </w:rPr>
                    <w:t>18</w:t>
                  </w:r>
                </w:p>
              </w:tc>
              <w:tc>
                <w:tcPr>
                  <w:tcW w:w="1134" w:type="dxa"/>
                  <w:vAlign w:val="center"/>
                </w:tcPr>
                <w:p>
                  <w:pPr>
                    <w:pStyle w:val="130"/>
                    <w:ind w:firstLine="0" w:firstLineChars="0"/>
                    <w:jc w:val="center"/>
                    <w:rPr>
                      <w:sz w:val="21"/>
                      <w:szCs w:val="21"/>
                    </w:rPr>
                  </w:pPr>
                  <w:r>
                    <w:rPr>
                      <w:rFonts w:hint="eastAsia"/>
                      <w:sz w:val="21"/>
                      <w:szCs w:val="21"/>
                    </w:rPr>
                    <w:t>CNG</w:t>
                  </w:r>
                </w:p>
              </w:tc>
              <w:tc>
                <w:tcPr>
                  <w:tcW w:w="1560" w:type="dxa"/>
                  <w:vAlign w:val="center"/>
                </w:tcPr>
                <w:p>
                  <w:pPr>
                    <w:pStyle w:val="130"/>
                    <w:ind w:firstLine="0" w:firstLineChars="0"/>
                    <w:jc w:val="center"/>
                    <w:rPr>
                      <w:sz w:val="21"/>
                      <w:szCs w:val="21"/>
                    </w:rPr>
                  </w:pPr>
                  <w:r>
                    <w:rPr>
                      <w:rFonts w:hint="eastAsia"/>
                      <w:sz w:val="21"/>
                      <w:szCs w:val="21"/>
                      <w:lang w:val="en-US" w:eastAsia="zh-CN"/>
                    </w:rPr>
                    <w:t>7万</w:t>
                  </w:r>
                  <w:r>
                    <w:rPr>
                      <w:rFonts w:hint="eastAsia"/>
                      <w:sz w:val="21"/>
                      <w:szCs w:val="21"/>
                    </w:rPr>
                    <w:t>Nm</w:t>
                  </w:r>
                  <w:r>
                    <w:rPr>
                      <w:rFonts w:hint="eastAsia"/>
                      <w:sz w:val="21"/>
                      <w:szCs w:val="21"/>
                      <w:vertAlign w:val="superscript"/>
                    </w:rPr>
                    <w:t>3</w:t>
                  </w:r>
                  <w:r>
                    <w:rPr>
                      <w:rFonts w:hint="eastAsia"/>
                      <w:sz w:val="21"/>
                      <w:szCs w:val="21"/>
                    </w:rPr>
                    <w:t>/d</w:t>
                  </w:r>
                </w:p>
              </w:tc>
              <w:tc>
                <w:tcPr>
                  <w:tcW w:w="1596" w:type="dxa"/>
                  <w:vAlign w:val="center"/>
                </w:tcPr>
                <w:p>
                  <w:pPr>
                    <w:pStyle w:val="130"/>
                    <w:ind w:firstLine="0" w:firstLineChars="0"/>
                    <w:jc w:val="center"/>
                    <w:rPr>
                      <w:sz w:val="21"/>
                      <w:szCs w:val="21"/>
                    </w:rPr>
                  </w:pPr>
                  <w:r>
                    <w:rPr>
                      <w:rFonts w:hint="eastAsia"/>
                      <w:sz w:val="21"/>
                      <w:szCs w:val="21"/>
                      <w:lang w:val="en-US" w:eastAsia="zh-CN"/>
                    </w:rPr>
                    <w:t>5.9万</w:t>
                  </w:r>
                  <w:r>
                    <w:rPr>
                      <w:rFonts w:hint="eastAsia"/>
                      <w:sz w:val="21"/>
                      <w:szCs w:val="21"/>
                    </w:rPr>
                    <w:t>Nm</w:t>
                  </w:r>
                  <w:r>
                    <w:rPr>
                      <w:rFonts w:hint="eastAsia"/>
                      <w:sz w:val="21"/>
                      <w:szCs w:val="21"/>
                      <w:vertAlign w:val="superscript"/>
                    </w:rPr>
                    <w:t>3</w:t>
                  </w:r>
                  <w:r>
                    <w:rPr>
                      <w:rFonts w:hint="eastAsia"/>
                      <w:sz w:val="21"/>
                      <w:szCs w:val="21"/>
                    </w:rPr>
                    <w:t>/d</w:t>
                  </w:r>
                </w:p>
              </w:tc>
              <w:tc>
                <w:tcPr>
                  <w:tcW w:w="1683" w:type="dxa"/>
                  <w:vAlign w:val="center"/>
                </w:tcPr>
                <w:p>
                  <w:pPr>
                    <w:pStyle w:val="130"/>
                    <w:ind w:firstLine="0" w:firstLineChars="0"/>
                    <w:jc w:val="center"/>
                    <w:rPr>
                      <w:rFonts w:hint="default" w:eastAsia="宋体"/>
                      <w:sz w:val="21"/>
                      <w:szCs w:val="21"/>
                      <w:lang w:val="en-US" w:eastAsia="zh-CN"/>
                    </w:rPr>
                  </w:pPr>
                  <w:r>
                    <w:rPr>
                      <w:rFonts w:hint="eastAsia"/>
                      <w:sz w:val="21"/>
                      <w:szCs w:val="21"/>
                      <w:lang w:val="en-US" w:eastAsia="zh-CN"/>
                    </w:rPr>
                    <w:t>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1" w:type="dxa"/>
                  <w:vMerge w:val="continue"/>
                  <w:vAlign w:val="center"/>
                </w:tcPr>
                <w:p>
                  <w:pPr>
                    <w:pStyle w:val="130"/>
                    <w:ind w:firstLine="0" w:firstLineChars="0"/>
                    <w:jc w:val="center"/>
                    <w:rPr>
                      <w:sz w:val="21"/>
                      <w:szCs w:val="21"/>
                    </w:rPr>
                  </w:pPr>
                </w:p>
              </w:tc>
              <w:tc>
                <w:tcPr>
                  <w:tcW w:w="1134" w:type="dxa"/>
                  <w:vAlign w:val="center"/>
                </w:tcPr>
                <w:p>
                  <w:pPr>
                    <w:pStyle w:val="130"/>
                    <w:ind w:firstLine="0" w:firstLineChars="0"/>
                    <w:jc w:val="center"/>
                    <w:rPr>
                      <w:sz w:val="21"/>
                      <w:szCs w:val="21"/>
                    </w:rPr>
                  </w:pPr>
                  <w:r>
                    <w:rPr>
                      <w:rFonts w:hint="eastAsia"/>
                      <w:sz w:val="21"/>
                      <w:szCs w:val="21"/>
                    </w:rPr>
                    <w:t>LNG</w:t>
                  </w:r>
                </w:p>
              </w:tc>
              <w:tc>
                <w:tcPr>
                  <w:tcW w:w="1560" w:type="dxa"/>
                  <w:vAlign w:val="center"/>
                </w:tcPr>
                <w:p>
                  <w:pPr>
                    <w:pStyle w:val="130"/>
                    <w:ind w:firstLine="0" w:firstLineChars="0"/>
                    <w:jc w:val="center"/>
                    <w:rPr>
                      <w:sz w:val="21"/>
                      <w:szCs w:val="21"/>
                    </w:rPr>
                  </w:pPr>
                  <w:r>
                    <w:rPr>
                      <w:rFonts w:hint="eastAsia"/>
                      <w:sz w:val="21"/>
                      <w:szCs w:val="21"/>
                      <w:lang w:val="en-US" w:eastAsia="zh-CN"/>
                    </w:rPr>
                    <w:t>2万</w:t>
                  </w:r>
                  <w:r>
                    <w:rPr>
                      <w:rFonts w:hint="eastAsia"/>
                      <w:sz w:val="21"/>
                      <w:szCs w:val="21"/>
                    </w:rPr>
                    <w:t>Nm</w:t>
                  </w:r>
                  <w:r>
                    <w:rPr>
                      <w:rFonts w:hint="eastAsia"/>
                      <w:sz w:val="21"/>
                      <w:szCs w:val="21"/>
                      <w:vertAlign w:val="superscript"/>
                    </w:rPr>
                    <w:t>3</w:t>
                  </w:r>
                  <w:r>
                    <w:rPr>
                      <w:rFonts w:hint="eastAsia"/>
                      <w:sz w:val="21"/>
                      <w:szCs w:val="21"/>
                    </w:rPr>
                    <w:t>/d</w:t>
                  </w:r>
                </w:p>
              </w:tc>
              <w:tc>
                <w:tcPr>
                  <w:tcW w:w="1596" w:type="dxa"/>
                  <w:vAlign w:val="center"/>
                </w:tcPr>
                <w:p>
                  <w:pPr>
                    <w:pStyle w:val="130"/>
                    <w:ind w:firstLine="0" w:firstLineChars="0"/>
                    <w:jc w:val="center"/>
                    <w:rPr>
                      <w:sz w:val="21"/>
                      <w:szCs w:val="21"/>
                    </w:rPr>
                  </w:pPr>
                  <w:r>
                    <w:rPr>
                      <w:rFonts w:hint="eastAsia"/>
                      <w:sz w:val="21"/>
                      <w:szCs w:val="21"/>
                      <w:lang w:val="en-US" w:eastAsia="zh-CN"/>
                    </w:rPr>
                    <w:t>1.7万</w:t>
                  </w:r>
                  <w:r>
                    <w:rPr>
                      <w:rFonts w:hint="eastAsia"/>
                      <w:sz w:val="21"/>
                      <w:szCs w:val="21"/>
                    </w:rPr>
                    <w:t>Nm</w:t>
                  </w:r>
                  <w:r>
                    <w:rPr>
                      <w:rFonts w:hint="eastAsia"/>
                      <w:sz w:val="21"/>
                      <w:szCs w:val="21"/>
                      <w:vertAlign w:val="superscript"/>
                    </w:rPr>
                    <w:t>3</w:t>
                  </w:r>
                  <w:r>
                    <w:rPr>
                      <w:rFonts w:hint="eastAsia"/>
                      <w:sz w:val="21"/>
                      <w:szCs w:val="21"/>
                    </w:rPr>
                    <w:t>/d</w:t>
                  </w:r>
                </w:p>
              </w:tc>
              <w:tc>
                <w:tcPr>
                  <w:tcW w:w="1683" w:type="dxa"/>
                  <w:vAlign w:val="center"/>
                </w:tcPr>
                <w:p>
                  <w:pPr>
                    <w:pStyle w:val="130"/>
                    <w:ind w:firstLine="0" w:firstLineChars="0"/>
                    <w:jc w:val="center"/>
                    <w:rPr>
                      <w:rFonts w:hint="default" w:eastAsia="宋体"/>
                      <w:sz w:val="21"/>
                      <w:szCs w:val="21"/>
                      <w:lang w:val="en-US" w:eastAsia="zh-CN"/>
                    </w:rPr>
                  </w:pPr>
                  <w:r>
                    <w:rPr>
                      <w:rFonts w:hint="eastAsia"/>
                      <w:sz w:val="21"/>
                      <w:szCs w:val="21"/>
                      <w:lang w:val="en-US" w:eastAsia="zh-CN"/>
                    </w:rPr>
                    <w:t>85</w:t>
                  </w:r>
                </w:p>
              </w:tc>
            </w:tr>
          </w:tbl>
          <w:p>
            <w:pPr>
              <w:tabs>
                <w:tab w:val="left" w:pos="1420"/>
                <w:tab w:val="left" w:pos="6465"/>
              </w:tabs>
              <w:spacing w:line="360" w:lineRule="auto"/>
              <w:ind w:firstLine="422" w:firstLineChars="200"/>
              <w:rPr>
                <w:b/>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0206" w:type="dxa"/>
          </w:tcPr>
          <w:p>
            <w:pPr>
              <w:spacing w:line="360" w:lineRule="auto"/>
              <w:ind w:firstLine="562" w:firstLineChars="200"/>
              <w:rPr>
                <w:b/>
                <w:color w:val="000000"/>
                <w:szCs w:val="28"/>
              </w:rPr>
            </w:pPr>
            <w:r>
              <w:rPr>
                <w:rFonts w:hint="eastAsia"/>
                <w:b/>
                <w:color w:val="000000"/>
                <w:szCs w:val="28"/>
              </w:rPr>
              <w:t>7.2验收监测结果</w:t>
            </w:r>
          </w:p>
          <w:p>
            <w:pPr>
              <w:tabs>
                <w:tab w:val="left" w:pos="1420"/>
                <w:tab w:val="left" w:pos="6465"/>
              </w:tabs>
              <w:spacing w:line="360" w:lineRule="auto"/>
              <w:ind w:firstLine="560" w:firstLineChars="200"/>
              <w:rPr>
                <w:color w:val="000000"/>
              </w:rPr>
            </w:pPr>
            <w:r>
              <w:rPr>
                <w:rFonts w:hint="eastAsia"/>
                <w:color w:val="000000"/>
              </w:rPr>
              <w:t>7.2</w:t>
            </w:r>
            <w:r>
              <w:rPr>
                <w:color w:val="000000"/>
              </w:rPr>
              <w:t>.</w:t>
            </w:r>
            <w:r>
              <w:rPr>
                <w:rFonts w:hint="eastAsia"/>
                <w:color w:val="000000"/>
              </w:rPr>
              <w:t>1</w:t>
            </w:r>
            <w:r>
              <w:rPr>
                <w:color w:val="000000"/>
              </w:rPr>
              <w:t>废气监测结果</w:t>
            </w:r>
          </w:p>
          <w:p>
            <w:pPr>
              <w:spacing w:line="360" w:lineRule="auto"/>
              <w:jc w:val="center"/>
              <w:rPr>
                <w:color w:val="000000"/>
                <w:szCs w:val="28"/>
              </w:rPr>
            </w:pPr>
            <w:r>
              <w:rPr>
                <w:b/>
                <w:bCs/>
                <w:color w:val="000000"/>
                <w:sz w:val="21"/>
                <w:szCs w:val="21"/>
              </w:rPr>
              <w:t>表</w:t>
            </w:r>
            <w:r>
              <w:rPr>
                <w:rFonts w:hint="eastAsia"/>
                <w:b/>
                <w:bCs/>
                <w:color w:val="000000"/>
                <w:sz w:val="21"/>
                <w:szCs w:val="21"/>
              </w:rPr>
              <w:t>7</w:t>
            </w:r>
            <w:r>
              <w:rPr>
                <w:b/>
                <w:bCs/>
                <w:color w:val="000000"/>
                <w:sz w:val="21"/>
                <w:szCs w:val="21"/>
              </w:rPr>
              <w:t>-</w:t>
            </w:r>
            <w:r>
              <w:rPr>
                <w:rFonts w:hint="eastAsia"/>
                <w:b/>
                <w:bCs/>
                <w:color w:val="000000"/>
                <w:sz w:val="21"/>
                <w:szCs w:val="21"/>
              </w:rPr>
              <w:t>2无组织废气</w:t>
            </w:r>
            <w:r>
              <w:rPr>
                <w:b/>
                <w:bCs/>
                <w:color w:val="000000"/>
                <w:sz w:val="21"/>
                <w:szCs w:val="21"/>
              </w:rPr>
              <w:t>监测结果表   （单位：mg/m</w:t>
            </w:r>
            <w:r>
              <w:rPr>
                <w:b/>
                <w:bCs/>
                <w:color w:val="000000"/>
                <w:sz w:val="21"/>
                <w:szCs w:val="21"/>
                <w:vertAlign w:val="superscript"/>
              </w:rPr>
              <w:t>3</w:t>
            </w:r>
            <w:r>
              <w:rPr>
                <w:b/>
                <w:bCs/>
                <w:color w:val="000000"/>
                <w:sz w:val="21"/>
                <w:szCs w:val="21"/>
              </w:rPr>
              <w:t>）</w:t>
            </w:r>
          </w:p>
          <w:tbl>
            <w:tblPr>
              <w:tblStyle w:val="38"/>
              <w:tblW w:w="9354" w:type="dxa"/>
              <w:jc w:val="center"/>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28" w:type="dxa"/>
                <w:bottom w:w="0" w:type="dxa"/>
                <w:right w:w="28" w:type="dxa"/>
              </w:tblCellMar>
            </w:tblPr>
            <w:tblGrid>
              <w:gridCol w:w="801"/>
              <w:gridCol w:w="799"/>
              <w:gridCol w:w="819"/>
              <w:gridCol w:w="820"/>
              <w:gridCol w:w="820"/>
              <w:gridCol w:w="823"/>
              <w:gridCol w:w="820"/>
              <w:gridCol w:w="820"/>
              <w:gridCol w:w="820"/>
              <w:gridCol w:w="827"/>
              <w:gridCol w:w="583"/>
              <w:gridCol w:w="602"/>
            </w:tblGrid>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28" w:type="dxa"/>
                  <w:bottom w:w="0" w:type="dxa"/>
                  <w:right w:w="28" w:type="dxa"/>
                </w:tblCellMar>
              </w:tblPrEx>
              <w:trPr>
                <w:cantSplit/>
                <w:trHeight w:val="539" w:hRule="atLeast"/>
                <w:jc w:val="center"/>
              </w:trPr>
              <w:tc>
                <w:tcPr>
                  <w:tcW w:w="1600" w:type="dxa"/>
                  <w:gridSpan w:val="2"/>
                  <w:vMerge w:val="restart"/>
                  <w:tcBorders>
                    <w:top w:val="single" w:color="auto" w:sz="4" w:space="0"/>
                    <w:left w:val="single" w:color="auto" w:sz="4" w:space="0"/>
                    <w:right w:val="single" w:color="auto" w:sz="6" w:space="0"/>
                    <w:tl2br w:val="single" w:color="auto" w:sz="4" w:space="0"/>
                  </w:tcBorders>
                  <w:vAlign w:val="center"/>
                </w:tcPr>
                <w:p>
                  <w:pPr>
                    <w:spacing w:line="400" w:lineRule="exact"/>
                    <w:jc w:val="center"/>
                    <w:rPr>
                      <w:sz w:val="21"/>
                      <w:szCs w:val="21"/>
                    </w:rPr>
                  </w:pPr>
                  <w:r>
                    <w:rPr>
                      <w:rFonts w:hint="eastAsia"/>
                      <w:sz w:val="21"/>
                      <w:szCs w:val="21"/>
                    </w:rPr>
                    <w:t xml:space="preserve">        点位</w:t>
                  </w:r>
                </w:p>
                <w:p>
                  <w:pPr>
                    <w:spacing w:line="400" w:lineRule="exact"/>
                    <w:ind w:firstLine="210" w:firstLineChars="100"/>
                    <w:rPr>
                      <w:sz w:val="21"/>
                      <w:szCs w:val="21"/>
                    </w:rPr>
                  </w:pPr>
                  <w:r>
                    <w:rPr>
                      <w:rFonts w:hint="eastAsia"/>
                      <w:sz w:val="21"/>
                      <w:szCs w:val="21"/>
                    </w:rPr>
                    <w:t>项目</w:t>
                  </w:r>
                </w:p>
              </w:tc>
              <w:tc>
                <w:tcPr>
                  <w:tcW w:w="3282" w:type="dxa"/>
                  <w:gridSpan w:val="4"/>
                  <w:tcBorders>
                    <w:top w:val="single" w:color="auto" w:sz="4" w:space="0"/>
                    <w:left w:val="single" w:color="auto" w:sz="6" w:space="0"/>
                    <w:right w:val="single" w:color="auto" w:sz="4" w:space="0"/>
                  </w:tcBorders>
                  <w:vAlign w:val="center"/>
                </w:tcPr>
                <w:p>
                  <w:pPr>
                    <w:spacing w:line="400" w:lineRule="exact"/>
                    <w:jc w:val="center"/>
                    <w:rPr>
                      <w:sz w:val="21"/>
                      <w:szCs w:val="21"/>
                    </w:rPr>
                  </w:pPr>
                  <w:r>
                    <w:rPr>
                      <w:rFonts w:hint="eastAsia"/>
                      <w:sz w:val="21"/>
                      <w:szCs w:val="21"/>
                      <w:lang w:val="en-US" w:eastAsia="zh-CN"/>
                    </w:rPr>
                    <w:t>5</w:t>
                  </w:r>
                  <w:r>
                    <w:rPr>
                      <w:rFonts w:hint="eastAsia"/>
                      <w:sz w:val="21"/>
                      <w:szCs w:val="21"/>
                    </w:rPr>
                    <w:t>月</w:t>
                  </w:r>
                  <w:r>
                    <w:rPr>
                      <w:rFonts w:hint="eastAsia"/>
                      <w:sz w:val="21"/>
                      <w:szCs w:val="21"/>
                      <w:lang w:val="en-US" w:eastAsia="zh-CN"/>
                    </w:rPr>
                    <w:t>17</w:t>
                  </w:r>
                  <w:r>
                    <w:rPr>
                      <w:rFonts w:hint="eastAsia"/>
                      <w:sz w:val="21"/>
                      <w:szCs w:val="21"/>
                    </w:rPr>
                    <w:t>日</w:t>
                  </w:r>
                </w:p>
              </w:tc>
              <w:tc>
                <w:tcPr>
                  <w:tcW w:w="3287" w:type="dxa"/>
                  <w:gridSpan w:val="4"/>
                  <w:tcBorders>
                    <w:top w:val="single" w:color="auto" w:sz="4" w:space="0"/>
                    <w:left w:val="single" w:color="auto" w:sz="6" w:space="0"/>
                    <w:right w:val="single" w:color="auto" w:sz="6" w:space="0"/>
                  </w:tcBorders>
                  <w:vAlign w:val="center"/>
                </w:tcPr>
                <w:p>
                  <w:pPr>
                    <w:spacing w:line="400" w:lineRule="exact"/>
                    <w:jc w:val="center"/>
                    <w:rPr>
                      <w:sz w:val="21"/>
                      <w:szCs w:val="21"/>
                    </w:rPr>
                  </w:pPr>
                  <w:r>
                    <w:rPr>
                      <w:rFonts w:hint="eastAsia"/>
                      <w:sz w:val="21"/>
                      <w:szCs w:val="21"/>
                      <w:lang w:val="en-US" w:eastAsia="zh-CN"/>
                    </w:rPr>
                    <w:t>5</w:t>
                  </w:r>
                  <w:r>
                    <w:rPr>
                      <w:rFonts w:hint="eastAsia"/>
                      <w:sz w:val="21"/>
                      <w:szCs w:val="21"/>
                    </w:rPr>
                    <w:t>月</w:t>
                  </w:r>
                  <w:r>
                    <w:rPr>
                      <w:rFonts w:hint="eastAsia"/>
                      <w:sz w:val="21"/>
                      <w:szCs w:val="21"/>
                      <w:lang w:val="en-US" w:eastAsia="zh-CN"/>
                    </w:rPr>
                    <w:t>18</w:t>
                  </w:r>
                  <w:r>
                    <w:rPr>
                      <w:rFonts w:hint="eastAsia"/>
                      <w:sz w:val="21"/>
                      <w:szCs w:val="21"/>
                    </w:rPr>
                    <w:t>日</w:t>
                  </w:r>
                </w:p>
              </w:tc>
              <w:tc>
                <w:tcPr>
                  <w:tcW w:w="583" w:type="dxa"/>
                  <w:vMerge w:val="restart"/>
                  <w:tcBorders>
                    <w:top w:val="single" w:color="auto" w:sz="4" w:space="0"/>
                    <w:left w:val="single" w:color="auto" w:sz="6" w:space="0"/>
                    <w:right w:val="nil"/>
                  </w:tcBorders>
                  <w:vAlign w:val="center"/>
                </w:tcPr>
                <w:p>
                  <w:pPr>
                    <w:spacing w:line="400" w:lineRule="exact"/>
                    <w:jc w:val="center"/>
                    <w:rPr>
                      <w:sz w:val="21"/>
                      <w:szCs w:val="21"/>
                    </w:rPr>
                  </w:pPr>
                  <w:r>
                    <w:rPr>
                      <w:rFonts w:hint="eastAsia"/>
                      <w:sz w:val="21"/>
                      <w:szCs w:val="21"/>
                    </w:rPr>
                    <w:t>标准限值</w:t>
                  </w:r>
                </w:p>
              </w:tc>
              <w:tc>
                <w:tcPr>
                  <w:tcW w:w="602" w:type="dxa"/>
                  <w:vMerge w:val="restart"/>
                  <w:tcBorders>
                    <w:top w:val="single" w:color="auto" w:sz="4" w:space="0"/>
                    <w:left w:val="single" w:color="auto" w:sz="6" w:space="0"/>
                    <w:right w:val="single" w:color="auto" w:sz="4" w:space="0"/>
                  </w:tcBorders>
                  <w:vAlign w:val="center"/>
                </w:tcPr>
                <w:p>
                  <w:pPr>
                    <w:spacing w:line="400" w:lineRule="exact"/>
                    <w:jc w:val="center"/>
                    <w:rPr>
                      <w:sz w:val="21"/>
                      <w:szCs w:val="21"/>
                    </w:rPr>
                  </w:pPr>
                  <w:r>
                    <w:rPr>
                      <w:rFonts w:hint="eastAsia"/>
                      <w:sz w:val="21"/>
                      <w:szCs w:val="21"/>
                    </w:rPr>
                    <w:t>结果评价</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28" w:type="dxa"/>
                  <w:bottom w:w="0" w:type="dxa"/>
                  <w:right w:w="28" w:type="dxa"/>
                </w:tblCellMar>
              </w:tblPrEx>
              <w:trPr>
                <w:cantSplit/>
                <w:trHeight w:val="539" w:hRule="atLeast"/>
                <w:jc w:val="center"/>
              </w:trPr>
              <w:tc>
                <w:tcPr>
                  <w:tcW w:w="1600" w:type="dxa"/>
                  <w:gridSpan w:val="2"/>
                  <w:vMerge w:val="continue"/>
                  <w:tcBorders>
                    <w:left w:val="single" w:color="auto" w:sz="4" w:space="0"/>
                    <w:bottom w:val="single" w:color="auto" w:sz="4" w:space="0"/>
                    <w:right w:val="single" w:color="auto" w:sz="6" w:space="0"/>
                    <w:tl2br w:val="single" w:color="auto" w:sz="4" w:space="0"/>
                  </w:tcBorders>
                  <w:vAlign w:val="center"/>
                </w:tcPr>
                <w:p>
                  <w:pPr>
                    <w:spacing w:line="400" w:lineRule="exact"/>
                    <w:jc w:val="center"/>
                    <w:rPr>
                      <w:sz w:val="21"/>
                      <w:szCs w:val="21"/>
                    </w:rPr>
                  </w:pPr>
                </w:p>
              </w:tc>
              <w:tc>
                <w:tcPr>
                  <w:tcW w:w="819" w:type="dxa"/>
                  <w:tcBorders>
                    <w:top w:val="single" w:color="auto" w:sz="6" w:space="0"/>
                    <w:left w:val="single" w:color="auto" w:sz="6" w:space="0"/>
                    <w:bottom w:val="single" w:color="auto" w:sz="4" w:space="0"/>
                    <w:right w:val="single" w:color="auto" w:sz="4" w:space="0"/>
                  </w:tcBorders>
                  <w:vAlign w:val="center"/>
                </w:tcPr>
                <w:p>
                  <w:pPr>
                    <w:spacing w:line="400" w:lineRule="exact"/>
                    <w:jc w:val="center"/>
                    <w:rPr>
                      <w:sz w:val="21"/>
                      <w:szCs w:val="21"/>
                    </w:rPr>
                  </w:pPr>
                  <w:r>
                    <w:rPr>
                      <w:rFonts w:hint="eastAsia"/>
                      <w:sz w:val="21"/>
                      <w:szCs w:val="21"/>
                    </w:rPr>
                    <w:t>项目地厂界</w:t>
                  </w:r>
                  <w:r>
                    <w:rPr>
                      <w:rFonts w:hint="eastAsia"/>
                      <w:sz w:val="21"/>
                      <w:szCs w:val="21"/>
                      <w:lang w:val="en-US" w:eastAsia="zh-CN"/>
                    </w:rPr>
                    <w:t>下</w:t>
                  </w:r>
                  <w:r>
                    <w:rPr>
                      <w:rFonts w:hint="eastAsia"/>
                      <w:sz w:val="21"/>
                      <w:szCs w:val="21"/>
                    </w:rPr>
                    <w:t>风向1</w:t>
                  </w:r>
                  <w:r>
                    <w:rPr>
                      <w:sz w:val="21"/>
                      <w:szCs w:val="21"/>
                    </w:rPr>
                    <w:t>#</w:t>
                  </w:r>
                </w:p>
              </w:tc>
              <w:tc>
                <w:tcPr>
                  <w:tcW w:w="820" w:type="dxa"/>
                  <w:tcBorders>
                    <w:top w:val="single" w:color="auto" w:sz="6" w:space="0"/>
                    <w:left w:val="single" w:color="auto" w:sz="6" w:space="0"/>
                    <w:bottom w:val="single" w:color="auto" w:sz="4" w:space="0"/>
                    <w:right w:val="single" w:color="auto" w:sz="4" w:space="0"/>
                  </w:tcBorders>
                  <w:vAlign w:val="center"/>
                </w:tcPr>
                <w:p>
                  <w:pPr>
                    <w:spacing w:line="400" w:lineRule="exact"/>
                    <w:jc w:val="center"/>
                    <w:rPr>
                      <w:sz w:val="21"/>
                      <w:szCs w:val="21"/>
                    </w:rPr>
                  </w:pPr>
                  <w:r>
                    <w:rPr>
                      <w:rFonts w:hint="eastAsia"/>
                      <w:sz w:val="21"/>
                      <w:szCs w:val="21"/>
                    </w:rPr>
                    <w:t>项目地厂界下风向2#</w:t>
                  </w:r>
                </w:p>
              </w:tc>
              <w:tc>
                <w:tcPr>
                  <w:tcW w:w="820" w:type="dxa"/>
                  <w:tcBorders>
                    <w:top w:val="single" w:color="auto" w:sz="6" w:space="0"/>
                    <w:left w:val="single" w:color="auto" w:sz="6" w:space="0"/>
                    <w:bottom w:val="single" w:color="auto" w:sz="4" w:space="0"/>
                    <w:right w:val="single" w:color="auto" w:sz="4" w:space="0"/>
                  </w:tcBorders>
                  <w:vAlign w:val="center"/>
                </w:tcPr>
                <w:p>
                  <w:pPr>
                    <w:spacing w:line="400" w:lineRule="exact"/>
                    <w:jc w:val="center"/>
                    <w:rPr>
                      <w:sz w:val="21"/>
                      <w:szCs w:val="21"/>
                    </w:rPr>
                  </w:pPr>
                  <w:r>
                    <w:rPr>
                      <w:rFonts w:hint="eastAsia"/>
                      <w:sz w:val="21"/>
                      <w:szCs w:val="21"/>
                    </w:rPr>
                    <w:t>项目地厂界下风向3#</w:t>
                  </w:r>
                </w:p>
              </w:tc>
              <w:tc>
                <w:tcPr>
                  <w:tcW w:w="823" w:type="dxa"/>
                  <w:tcBorders>
                    <w:top w:val="single" w:color="auto" w:sz="6" w:space="0"/>
                    <w:left w:val="single" w:color="auto" w:sz="6" w:space="0"/>
                    <w:bottom w:val="single" w:color="auto" w:sz="4" w:space="0"/>
                    <w:right w:val="single" w:color="auto" w:sz="4" w:space="0"/>
                  </w:tcBorders>
                  <w:vAlign w:val="center"/>
                </w:tcPr>
                <w:p>
                  <w:pPr>
                    <w:spacing w:line="400" w:lineRule="exact"/>
                    <w:jc w:val="center"/>
                    <w:rPr>
                      <w:sz w:val="21"/>
                      <w:szCs w:val="21"/>
                    </w:rPr>
                  </w:pPr>
                  <w:r>
                    <w:rPr>
                      <w:rFonts w:hint="eastAsia"/>
                      <w:sz w:val="21"/>
                      <w:szCs w:val="21"/>
                    </w:rPr>
                    <w:t>项目地厂界下风向4#</w:t>
                  </w:r>
                </w:p>
              </w:tc>
              <w:tc>
                <w:tcPr>
                  <w:tcW w:w="820" w:type="dxa"/>
                  <w:tcBorders>
                    <w:top w:val="single" w:color="auto" w:sz="6" w:space="0"/>
                    <w:left w:val="single" w:color="auto" w:sz="6" w:space="0"/>
                    <w:bottom w:val="single" w:color="auto" w:sz="4" w:space="0"/>
                    <w:right w:val="single" w:color="auto" w:sz="4" w:space="0"/>
                  </w:tcBorders>
                  <w:vAlign w:val="center"/>
                </w:tcPr>
                <w:p>
                  <w:pPr>
                    <w:spacing w:line="400" w:lineRule="exact"/>
                    <w:jc w:val="center"/>
                    <w:rPr>
                      <w:sz w:val="21"/>
                      <w:szCs w:val="21"/>
                    </w:rPr>
                  </w:pPr>
                  <w:r>
                    <w:rPr>
                      <w:rFonts w:hint="eastAsia"/>
                      <w:sz w:val="21"/>
                      <w:szCs w:val="21"/>
                    </w:rPr>
                    <w:t>项目地厂界</w:t>
                  </w:r>
                  <w:r>
                    <w:rPr>
                      <w:rFonts w:hint="eastAsia"/>
                      <w:sz w:val="21"/>
                      <w:szCs w:val="21"/>
                      <w:lang w:val="en-US" w:eastAsia="zh-CN"/>
                    </w:rPr>
                    <w:t>下</w:t>
                  </w:r>
                  <w:r>
                    <w:rPr>
                      <w:rFonts w:hint="eastAsia"/>
                      <w:sz w:val="21"/>
                      <w:szCs w:val="21"/>
                    </w:rPr>
                    <w:t>风向1</w:t>
                  </w:r>
                  <w:r>
                    <w:rPr>
                      <w:sz w:val="21"/>
                      <w:szCs w:val="21"/>
                    </w:rPr>
                    <w:t>#</w:t>
                  </w:r>
                </w:p>
              </w:tc>
              <w:tc>
                <w:tcPr>
                  <w:tcW w:w="820" w:type="dxa"/>
                  <w:tcBorders>
                    <w:top w:val="single" w:color="auto" w:sz="6" w:space="0"/>
                    <w:left w:val="single" w:color="auto" w:sz="6" w:space="0"/>
                    <w:bottom w:val="single" w:color="auto" w:sz="4" w:space="0"/>
                    <w:right w:val="single" w:color="auto" w:sz="4" w:space="0"/>
                  </w:tcBorders>
                  <w:vAlign w:val="center"/>
                </w:tcPr>
                <w:p>
                  <w:pPr>
                    <w:spacing w:line="400" w:lineRule="exact"/>
                    <w:jc w:val="center"/>
                    <w:rPr>
                      <w:sz w:val="21"/>
                      <w:szCs w:val="21"/>
                    </w:rPr>
                  </w:pPr>
                  <w:r>
                    <w:rPr>
                      <w:rFonts w:hint="eastAsia"/>
                      <w:sz w:val="21"/>
                      <w:szCs w:val="21"/>
                    </w:rPr>
                    <w:t>项目地厂界下风向2#</w:t>
                  </w:r>
                </w:p>
              </w:tc>
              <w:tc>
                <w:tcPr>
                  <w:tcW w:w="820"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sz w:val="21"/>
                      <w:szCs w:val="21"/>
                    </w:rPr>
                  </w:pPr>
                  <w:r>
                    <w:rPr>
                      <w:rFonts w:hint="eastAsia"/>
                      <w:sz w:val="21"/>
                      <w:szCs w:val="21"/>
                    </w:rPr>
                    <w:t>项目地厂界下风向3#</w:t>
                  </w:r>
                </w:p>
              </w:tc>
              <w:tc>
                <w:tcPr>
                  <w:tcW w:w="827" w:type="dxa"/>
                  <w:tcBorders>
                    <w:top w:val="single" w:color="auto" w:sz="6" w:space="0"/>
                    <w:left w:val="single" w:color="auto" w:sz="6" w:space="0"/>
                    <w:bottom w:val="single" w:color="auto" w:sz="4" w:space="0"/>
                    <w:right w:val="single" w:color="auto" w:sz="6" w:space="0"/>
                  </w:tcBorders>
                  <w:vAlign w:val="center"/>
                </w:tcPr>
                <w:p>
                  <w:pPr>
                    <w:spacing w:line="400" w:lineRule="exact"/>
                    <w:jc w:val="center"/>
                    <w:rPr>
                      <w:sz w:val="21"/>
                      <w:szCs w:val="21"/>
                    </w:rPr>
                  </w:pPr>
                  <w:r>
                    <w:rPr>
                      <w:rFonts w:hint="eastAsia"/>
                      <w:sz w:val="21"/>
                      <w:szCs w:val="21"/>
                    </w:rPr>
                    <w:t>项目地厂界下风向4#</w:t>
                  </w:r>
                </w:p>
              </w:tc>
              <w:tc>
                <w:tcPr>
                  <w:tcW w:w="583" w:type="dxa"/>
                  <w:vMerge w:val="continue"/>
                  <w:tcBorders>
                    <w:left w:val="single" w:color="auto" w:sz="6" w:space="0"/>
                    <w:bottom w:val="single" w:color="auto" w:sz="4" w:space="0"/>
                    <w:right w:val="nil"/>
                  </w:tcBorders>
                  <w:vAlign w:val="center"/>
                </w:tcPr>
                <w:p>
                  <w:pPr>
                    <w:spacing w:line="400" w:lineRule="exact"/>
                    <w:jc w:val="center"/>
                    <w:rPr>
                      <w:sz w:val="21"/>
                      <w:szCs w:val="21"/>
                    </w:rPr>
                  </w:pPr>
                </w:p>
              </w:tc>
              <w:tc>
                <w:tcPr>
                  <w:tcW w:w="602" w:type="dxa"/>
                  <w:vMerge w:val="continue"/>
                  <w:tcBorders>
                    <w:left w:val="single" w:color="auto" w:sz="6" w:space="0"/>
                    <w:bottom w:val="single" w:color="auto" w:sz="4" w:space="0"/>
                    <w:right w:val="single" w:color="auto" w:sz="4" w:space="0"/>
                  </w:tcBorders>
                  <w:vAlign w:val="center"/>
                </w:tcPr>
                <w:p>
                  <w:pPr>
                    <w:spacing w:line="400" w:lineRule="exact"/>
                    <w:jc w:val="center"/>
                    <w:rPr>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28" w:type="dxa"/>
                  <w:bottom w:w="0" w:type="dxa"/>
                  <w:right w:w="28" w:type="dxa"/>
                </w:tblCellMar>
              </w:tblPrEx>
              <w:trPr>
                <w:cantSplit/>
                <w:trHeight w:val="539" w:hRule="atLeast"/>
                <w:jc w:val="center"/>
              </w:trPr>
              <w:tc>
                <w:tcPr>
                  <w:tcW w:w="801"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sz w:val="21"/>
                      <w:szCs w:val="21"/>
                    </w:rPr>
                  </w:pPr>
                  <w:r>
                    <w:rPr>
                      <w:rFonts w:hint="eastAsia"/>
                      <w:color w:val="000000"/>
                      <w:sz w:val="21"/>
                      <w:szCs w:val="21"/>
                    </w:rPr>
                    <w:t>非甲烷总烃（小时均值）</w:t>
                  </w:r>
                </w:p>
              </w:tc>
              <w:tc>
                <w:tcPr>
                  <w:tcW w:w="79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sz w:val="21"/>
                      <w:szCs w:val="21"/>
                    </w:rPr>
                  </w:pPr>
                  <w:r>
                    <w:rPr>
                      <w:rFonts w:hint="eastAsia"/>
                      <w:color w:val="000000"/>
                      <w:sz w:val="21"/>
                      <w:szCs w:val="21"/>
                    </w:rPr>
                    <w:t>第一次</w:t>
                  </w:r>
                </w:p>
              </w:tc>
              <w:tc>
                <w:tcPr>
                  <w:tcW w:w="8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0.71</w:t>
                  </w:r>
                </w:p>
              </w:tc>
              <w:tc>
                <w:tcPr>
                  <w:tcW w:w="8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0.72</w:t>
                  </w:r>
                </w:p>
              </w:tc>
              <w:tc>
                <w:tcPr>
                  <w:tcW w:w="8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0.76</w:t>
                  </w:r>
                </w:p>
              </w:tc>
              <w:tc>
                <w:tcPr>
                  <w:tcW w:w="8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0.74</w:t>
                  </w:r>
                </w:p>
              </w:tc>
              <w:tc>
                <w:tcPr>
                  <w:tcW w:w="8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0.71</w:t>
                  </w:r>
                </w:p>
              </w:tc>
              <w:tc>
                <w:tcPr>
                  <w:tcW w:w="8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0.72</w:t>
                  </w:r>
                </w:p>
              </w:tc>
              <w:tc>
                <w:tcPr>
                  <w:tcW w:w="820" w:type="dxa"/>
                  <w:tcBorders>
                    <w:top w:val="single" w:color="auto" w:sz="4" w:space="0"/>
                    <w:left w:val="single" w:color="auto" w:sz="4" w:space="0"/>
                    <w:bottom w:val="single" w:color="auto" w:sz="4" w:space="0"/>
                    <w:right w:val="single" w:color="auto" w:sz="6" w:space="0"/>
                  </w:tcBorders>
                  <w:vAlign w:val="center"/>
                </w:tcPr>
                <w:p>
                  <w:pPr>
                    <w:keepNext w:val="0"/>
                    <w:keepLines w:val="0"/>
                    <w:pageBreakBefore w:val="0"/>
                    <w:kinsoku/>
                    <w:wordWrap/>
                    <w:overflowPunct/>
                    <w:topLinePunct w:val="0"/>
                    <w:bidi w:val="0"/>
                    <w:snapToGrid/>
                    <w:spacing w:line="400" w:lineRule="exact"/>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0.69</w:t>
                  </w:r>
                </w:p>
              </w:tc>
              <w:tc>
                <w:tcPr>
                  <w:tcW w:w="8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0.73</w:t>
                  </w:r>
                </w:p>
              </w:tc>
              <w:tc>
                <w:tcPr>
                  <w:tcW w:w="583"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1"/>
                      <w:szCs w:val="21"/>
                    </w:rPr>
                  </w:pPr>
                  <w:r>
                    <w:rPr>
                      <w:rFonts w:hint="eastAsia"/>
                      <w:sz w:val="21"/>
                      <w:szCs w:val="21"/>
                    </w:rPr>
                    <w:t>4.0</w:t>
                  </w:r>
                </w:p>
              </w:tc>
              <w:tc>
                <w:tcPr>
                  <w:tcW w:w="602"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1"/>
                      <w:szCs w:val="21"/>
                    </w:rPr>
                  </w:pPr>
                  <w:r>
                    <w:rPr>
                      <w:rFonts w:hint="eastAsia"/>
                      <w:sz w:val="21"/>
                      <w:szCs w:val="21"/>
                    </w:rPr>
                    <w:t>达标</w:t>
                  </w: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28" w:type="dxa"/>
                  <w:bottom w:w="0" w:type="dxa"/>
                  <w:right w:w="28" w:type="dxa"/>
                </w:tblCellMar>
              </w:tblPrEx>
              <w:trPr>
                <w:cantSplit/>
                <w:trHeight w:val="539" w:hRule="atLeast"/>
                <w:jc w:val="center"/>
              </w:trPr>
              <w:tc>
                <w:tcPr>
                  <w:tcW w:w="801"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sz w:val="21"/>
                      <w:szCs w:val="21"/>
                    </w:rPr>
                  </w:pPr>
                </w:p>
              </w:tc>
              <w:tc>
                <w:tcPr>
                  <w:tcW w:w="79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sz w:val="21"/>
                      <w:szCs w:val="21"/>
                    </w:rPr>
                  </w:pPr>
                  <w:r>
                    <w:rPr>
                      <w:rFonts w:hint="eastAsia"/>
                      <w:color w:val="000000"/>
                      <w:sz w:val="21"/>
                      <w:szCs w:val="21"/>
                    </w:rPr>
                    <w:t>第二次</w:t>
                  </w:r>
                </w:p>
              </w:tc>
              <w:tc>
                <w:tcPr>
                  <w:tcW w:w="8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ind w:left="0" w:leftChars="0" w:right="0" w:rightChars="0"/>
                    <w:jc w:val="center"/>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0.72</w:t>
                  </w:r>
                </w:p>
              </w:tc>
              <w:tc>
                <w:tcPr>
                  <w:tcW w:w="8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ind w:left="0" w:leftChars="0" w:right="0" w:rightChars="0"/>
                    <w:jc w:val="center"/>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0.74</w:t>
                  </w:r>
                </w:p>
              </w:tc>
              <w:tc>
                <w:tcPr>
                  <w:tcW w:w="8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ind w:left="0" w:leftChars="0" w:right="0" w:rightChars="0"/>
                    <w:jc w:val="center"/>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0.71</w:t>
                  </w:r>
                </w:p>
              </w:tc>
              <w:tc>
                <w:tcPr>
                  <w:tcW w:w="8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ind w:left="0" w:leftChars="0" w:right="0" w:rightChars="0"/>
                    <w:jc w:val="center"/>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0.72</w:t>
                  </w:r>
                </w:p>
              </w:tc>
              <w:tc>
                <w:tcPr>
                  <w:tcW w:w="8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ind w:left="0" w:leftChars="0" w:right="0" w:rightChars="0"/>
                    <w:jc w:val="center"/>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0.74</w:t>
                  </w:r>
                </w:p>
              </w:tc>
              <w:tc>
                <w:tcPr>
                  <w:tcW w:w="8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ind w:left="0" w:leftChars="0" w:right="0" w:rightChars="0"/>
                    <w:jc w:val="center"/>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0.70</w:t>
                  </w:r>
                </w:p>
              </w:tc>
              <w:tc>
                <w:tcPr>
                  <w:tcW w:w="820" w:type="dxa"/>
                  <w:tcBorders>
                    <w:top w:val="single" w:color="auto" w:sz="4" w:space="0"/>
                    <w:left w:val="single" w:color="auto" w:sz="4" w:space="0"/>
                    <w:bottom w:val="single" w:color="auto" w:sz="4" w:space="0"/>
                    <w:right w:val="single" w:color="auto" w:sz="6" w:space="0"/>
                  </w:tcBorders>
                  <w:vAlign w:val="center"/>
                </w:tcPr>
                <w:p>
                  <w:pPr>
                    <w:keepNext w:val="0"/>
                    <w:keepLines w:val="0"/>
                    <w:pageBreakBefore w:val="0"/>
                    <w:kinsoku/>
                    <w:wordWrap/>
                    <w:overflowPunct/>
                    <w:topLinePunct w:val="0"/>
                    <w:bidi w:val="0"/>
                    <w:snapToGrid/>
                    <w:spacing w:line="400" w:lineRule="exact"/>
                    <w:ind w:left="0" w:leftChars="0" w:right="0" w:rightChars="0"/>
                    <w:jc w:val="center"/>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0.72</w:t>
                  </w:r>
                </w:p>
              </w:tc>
              <w:tc>
                <w:tcPr>
                  <w:tcW w:w="827" w:type="dxa"/>
                  <w:tcBorders>
                    <w:top w:val="single" w:color="auto" w:sz="4" w:space="0"/>
                    <w:left w:val="single" w:color="auto" w:sz="4" w:space="0"/>
                    <w:bottom w:val="single" w:color="auto" w:sz="4" w:space="0"/>
                    <w:right w:val="single" w:color="auto" w:sz="6" w:space="0"/>
                  </w:tcBorders>
                  <w:vAlign w:val="center"/>
                </w:tcPr>
                <w:p>
                  <w:pPr>
                    <w:keepNext w:val="0"/>
                    <w:keepLines w:val="0"/>
                    <w:pageBreakBefore w:val="0"/>
                    <w:kinsoku/>
                    <w:wordWrap/>
                    <w:overflowPunct/>
                    <w:topLinePunct w:val="0"/>
                    <w:bidi w:val="0"/>
                    <w:snapToGrid/>
                    <w:spacing w:line="400" w:lineRule="exact"/>
                    <w:ind w:left="0" w:leftChars="0" w:right="0" w:rightChars="0"/>
                    <w:jc w:val="center"/>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0.70</w:t>
                  </w:r>
                </w:p>
              </w:tc>
              <w:tc>
                <w:tcPr>
                  <w:tcW w:w="583" w:type="dxa"/>
                  <w:vMerge w:val="continue"/>
                  <w:tcBorders>
                    <w:top w:val="single" w:color="auto" w:sz="4" w:space="0"/>
                    <w:left w:val="single" w:color="auto" w:sz="6" w:space="0"/>
                    <w:bottom w:val="single" w:color="auto" w:sz="4" w:space="0"/>
                    <w:right w:val="nil"/>
                  </w:tcBorders>
                  <w:vAlign w:val="center"/>
                </w:tcPr>
                <w:p>
                  <w:pPr>
                    <w:spacing w:line="400" w:lineRule="exact"/>
                    <w:jc w:val="center"/>
                    <w:rPr>
                      <w:color w:val="000000"/>
                      <w:sz w:val="21"/>
                      <w:szCs w:val="21"/>
                    </w:rPr>
                  </w:pPr>
                </w:p>
              </w:tc>
              <w:tc>
                <w:tcPr>
                  <w:tcW w:w="602" w:type="dxa"/>
                  <w:vMerge w:val="continue"/>
                  <w:tcBorders>
                    <w:top w:val="single" w:color="auto" w:sz="4" w:space="0"/>
                    <w:left w:val="single" w:color="auto" w:sz="6" w:space="0"/>
                    <w:bottom w:val="single" w:color="auto" w:sz="4" w:space="0"/>
                    <w:right w:val="single" w:color="auto" w:sz="4" w:space="0"/>
                  </w:tcBorders>
                  <w:vAlign w:val="center"/>
                </w:tcPr>
                <w:p>
                  <w:pPr>
                    <w:spacing w:line="400" w:lineRule="exact"/>
                    <w:jc w:val="center"/>
                    <w:rPr>
                      <w:color w:val="000000"/>
                      <w:sz w:val="21"/>
                      <w:szCs w:val="21"/>
                    </w:rPr>
                  </w:pPr>
                </w:p>
              </w:tc>
            </w:tr>
            <w:tr>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28" w:type="dxa"/>
                  <w:bottom w:w="0" w:type="dxa"/>
                  <w:right w:w="28" w:type="dxa"/>
                </w:tblCellMar>
              </w:tblPrEx>
              <w:trPr>
                <w:cantSplit/>
                <w:trHeight w:val="539" w:hRule="atLeast"/>
                <w:jc w:val="center"/>
              </w:trPr>
              <w:tc>
                <w:tcPr>
                  <w:tcW w:w="801"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sz w:val="21"/>
                      <w:szCs w:val="21"/>
                    </w:rPr>
                  </w:pPr>
                </w:p>
              </w:tc>
              <w:tc>
                <w:tcPr>
                  <w:tcW w:w="79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sz w:val="21"/>
                      <w:szCs w:val="21"/>
                    </w:rPr>
                  </w:pPr>
                  <w:r>
                    <w:rPr>
                      <w:rFonts w:hint="eastAsia"/>
                      <w:color w:val="000000"/>
                      <w:sz w:val="21"/>
                      <w:szCs w:val="21"/>
                    </w:rPr>
                    <w:t>第三次</w:t>
                  </w:r>
                </w:p>
              </w:tc>
              <w:tc>
                <w:tcPr>
                  <w:tcW w:w="8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0.71</w:t>
                  </w:r>
                </w:p>
              </w:tc>
              <w:tc>
                <w:tcPr>
                  <w:tcW w:w="8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0.74</w:t>
                  </w:r>
                </w:p>
              </w:tc>
              <w:tc>
                <w:tcPr>
                  <w:tcW w:w="8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0.73</w:t>
                  </w:r>
                </w:p>
              </w:tc>
              <w:tc>
                <w:tcPr>
                  <w:tcW w:w="8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0.70</w:t>
                  </w:r>
                </w:p>
              </w:tc>
              <w:tc>
                <w:tcPr>
                  <w:tcW w:w="8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0.70</w:t>
                  </w:r>
                </w:p>
              </w:tc>
              <w:tc>
                <w:tcPr>
                  <w:tcW w:w="8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0.72</w:t>
                  </w:r>
                </w:p>
              </w:tc>
              <w:tc>
                <w:tcPr>
                  <w:tcW w:w="820" w:type="dxa"/>
                  <w:tcBorders>
                    <w:top w:val="single" w:color="auto" w:sz="4" w:space="0"/>
                    <w:left w:val="single" w:color="auto" w:sz="4" w:space="0"/>
                    <w:bottom w:val="single" w:color="auto" w:sz="4" w:space="0"/>
                    <w:right w:val="single" w:color="auto" w:sz="6" w:space="0"/>
                  </w:tcBorders>
                  <w:vAlign w:val="center"/>
                </w:tcPr>
                <w:p>
                  <w:pPr>
                    <w:keepNext w:val="0"/>
                    <w:keepLines w:val="0"/>
                    <w:pageBreakBefore w:val="0"/>
                    <w:kinsoku/>
                    <w:wordWrap/>
                    <w:overflowPunct/>
                    <w:topLinePunct w:val="0"/>
                    <w:bidi w:val="0"/>
                    <w:snapToGrid/>
                    <w:spacing w:line="400" w:lineRule="exact"/>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0.72</w:t>
                  </w:r>
                </w:p>
              </w:tc>
              <w:tc>
                <w:tcPr>
                  <w:tcW w:w="827" w:type="dxa"/>
                  <w:tcBorders>
                    <w:top w:val="single" w:color="auto" w:sz="4" w:space="0"/>
                    <w:left w:val="single" w:color="auto" w:sz="4" w:space="0"/>
                    <w:bottom w:val="single" w:color="auto" w:sz="4" w:space="0"/>
                    <w:right w:val="single" w:color="auto" w:sz="6" w:space="0"/>
                  </w:tcBorders>
                  <w:vAlign w:val="center"/>
                </w:tcPr>
                <w:p>
                  <w:pPr>
                    <w:keepNext w:val="0"/>
                    <w:keepLines w:val="0"/>
                    <w:pageBreakBefore w:val="0"/>
                    <w:kinsoku/>
                    <w:wordWrap/>
                    <w:overflowPunct/>
                    <w:topLinePunct w:val="0"/>
                    <w:bidi w:val="0"/>
                    <w:snapToGrid/>
                    <w:spacing w:line="400" w:lineRule="exact"/>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0.71</w:t>
                  </w:r>
                </w:p>
              </w:tc>
              <w:tc>
                <w:tcPr>
                  <w:tcW w:w="583" w:type="dxa"/>
                  <w:vMerge w:val="continue"/>
                  <w:tcBorders>
                    <w:top w:val="single" w:color="auto" w:sz="4" w:space="0"/>
                    <w:left w:val="single" w:color="auto" w:sz="6" w:space="0"/>
                    <w:bottom w:val="single" w:color="auto" w:sz="4" w:space="0"/>
                    <w:right w:val="nil"/>
                  </w:tcBorders>
                  <w:vAlign w:val="center"/>
                </w:tcPr>
                <w:p>
                  <w:pPr>
                    <w:spacing w:line="400" w:lineRule="exact"/>
                    <w:jc w:val="center"/>
                    <w:rPr>
                      <w:sz w:val="21"/>
                      <w:szCs w:val="21"/>
                    </w:rPr>
                  </w:pPr>
                </w:p>
              </w:tc>
              <w:tc>
                <w:tcPr>
                  <w:tcW w:w="602" w:type="dxa"/>
                  <w:vMerge w:val="continue"/>
                  <w:tcBorders>
                    <w:top w:val="single" w:color="auto" w:sz="4" w:space="0"/>
                    <w:left w:val="single" w:color="auto" w:sz="6" w:space="0"/>
                    <w:bottom w:val="single" w:color="auto" w:sz="4" w:space="0"/>
                    <w:right w:val="single" w:color="auto" w:sz="4" w:space="0"/>
                  </w:tcBorders>
                  <w:vAlign w:val="center"/>
                </w:tcPr>
                <w:p>
                  <w:pPr>
                    <w:spacing w:line="400" w:lineRule="exact"/>
                    <w:jc w:val="center"/>
                    <w:rPr>
                      <w:sz w:val="21"/>
                      <w:szCs w:val="21"/>
                    </w:rPr>
                  </w:pPr>
                </w:p>
              </w:tc>
            </w:tr>
          </w:tbl>
          <w:p>
            <w:pPr>
              <w:spacing w:before="240" w:line="360" w:lineRule="auto"/>
              <w:ind w:firstLine="560" w:firstLineChars="200"/>
              <w:rPr>
                <w:szCs w:val="28"/>
              </w:rPr>
            </w:pPr>
            <w:r>
              <w:rPr>
                <w:color w:val="000000"/>
                <w:szCs w:val="28"/>
              </w:rPr>
              <w:t>监测结果表明</w:t>
            </w:r>
            <w:r>
              <w:rPr>
                <w:rFonts w:hint="eastAsia"/>
                <w:color w:val="000000"/>
                <w:szCs w:val="28"/>
              </w:rPr>
              <w:t>，验收监测期间项目</w:t>
            </w:r>
            <w:r>
              <w:rPr>
                <w:rFonts w:hint="eastAsia"/>
                <w:szCs w:val="28"/>
              </w:rPr>
              <w:t>无组织非甲烷总烃监测结果均符合《大气污染物综合排放标准》</w:t>
            </w:r>
            <w:r>
              <w:rPr>
                <w:szCs w:val="28"/>
              </w:rPr>
              <w:t>GB16297-1996</w:t>
            </w:r>
            <w:r>
              <w:rPr>
                <w:rFonts w:hint="eastAsia"/>
                <w:szCs w:val="28"/>
              </w:rPr>
              <w:t>表2中无组织排放监控浓度标准限值。</w:t>
            </w:r>
          </w:p>
          <w:p>
            <w:pPr>
              <w:tabs>
                <w:tab w:val="left" w:pos="1420"/>
                <w:tab w:val="left" w:pos="6465"/>
              </w:tabs>
              <w:ind w:firstLine="560" w:firstLineChars="200"/>
              <w:rPr>
                <w:color w:val="000000"/>
              </w:rPr>
            </w:pPr>
            <w:r>
              <w:rPr>
                <w:rFonts w:hint="eastAsia"/>
                <w:color w:val="000000"/>
              </w:rPr>
              <w:t>7.2</w:t>
            </w:r>
            <w:r>
              <w:rPr>
                <w:color w:val="000000"/>
              </w:rPr>
              <w:t>.</w:t>
            </w:r>
            <w:r>
              <w:rPr>
                <w:rFonts w:hint="eastAsia"/>
                <w:color w:val="000000"/>
              </w:rPr>
              <w:t>2噪声</w:t>
            </w:r>
            <w:r>
              <w:rPr>
                <w:rFonts w:hAnsi="宋体"/>
                <w:color w:val="000000"/>
              </w:rPr>
              <w:t>监测结果</w:t>
            </w:r>
          </w:p>
          <w:p>
            <w:pPr>
              <w:spacing w:before="240" w:line="360" w:lineRule="auto"/>
              <w:jc w:val="center"/>
              <w:rPr>
                <w:b/>
                <w:color w:val="000000"/>
                <w:sz w:val="21"/>
                <w:szCs w:val="21"/>
              </w:rPr>
            </w:pPr>
            <w:r>
              <w:rPr>
                <w:b/>
                <w:color w:val="000000"/>
                <w:sz w:val="21"/>
                <w:szCs w:val="21"/>
              </w:rPr>
              <w:t>表</w:t>
            </w:r>
            <w:r>
              <w:rPr>
                <w:rFonts w:hint="eastAsia"/>
                <w:b/>
                <w:color w:val="000000"/>
                <w:sz w:val="21"/>
                <w:szCs w:val="21"/>
              </w:rPr>
              <w:t>7</w:t>
            </w:r>
            <w:r>
              <w:rPr>
                <w:b/>
                <w:color w:val="000000"/>
                <w:sz w:val="21"/>
                <w:szCs w:val="21"/>
              </w:rPr>
              <w:t>-</w:t>
            </w:r>
            <w:r>
              <w:rPr>
                <w:rFonts w:hint="eastAsia"/>
                <w:b/>
                <w:color w:val="000000"/>
                <w:sz w:val="21"/>
                <w:szCs w:val="21"/>
              </w:rPr>
              <w:t>3</w:t>
            </w:r>
            <w:r>
              <w:rPr>
                <w:b/>
                <w:color w:val="000000"/>
                <w:sz w:val="21"/>
                <w:szCs w:val="21"/>
              </w:rPr>
              <w:t xml:space="preserve">  厂界环境噪声监测结果     单位：dB（A）</w:t>
            </w:r>
          </w:p>
          <w:tbl>
            <w:tblPr>
              <w:tblStyle w:val="38"/>
              <w:tblW w:w="935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2586"/>
              <w:gridCol w:w="1400"/>
              <w:gridCol w:w="1266"/>
              <w:gridCol w:w="1650"/>
              <w:gridCol w:w="1217"/>
              <w:gridCol w:w="123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544" w:hRule="atLeast"/>
                <w:jc w:val="center"/>
              </w:trPr>
              <w:tc>
                <w:tcPr>
                  <w:tcW w:w="2586" w:type="dxa"/>
                  <w:vAlign w:val="center"/>
                </w:tcPr>
                <w:p>
                  <w:pPr>
                    <w:jc w:val="center"/>
                    <w:rPr>
                      <w:sz w:val="21"/>
                      <w:szCs w:val="21"/>
                    </w:rPr>
                  </w:pPr>
                  <w:r>
                    <w:rPr>
                      <w:rFonts w:hint="eastAsia"/>
                      <w:sz w:val="21"/>
                      <w:szCs w:val="21"/>
                    </w:rPr>
                    <w:t>点位</w:t>
                  </w:r>
                </w:p>
              </w:tc>
              <w:tc>
                <w:tcPr>
                  <w:tcW w:w="2666" w:type="dxa"/>
                  <w:gridSpan w:val="2"/>
                  <w:vAlign w:val="center"/>
                </w:tcPr>
                <w:p>
                  <w:pPr>
                    <w:jc w:val="center"/>
                    <w:rPr>
                      <w:sz w:val="21"/>
                      <w:szCs w:val="21"/>
                    </w:rPr>
                  </w:pPr>
                  <w:r>
                    <w:rPr>
                      <w:rFonts w:hint="eastAsia"/>
                      <w:sz w:val="21"/>
                      <w:szCs w:val="21"/>
                    </w:rPr>
                    <w:t>测量时间</w:t>
                  </w:r>
                </w:p>
              </w:tc>
              <w:tc>
                <w:tcPr>
                  <w:tcW w:w="1650" w:type="dxa"/>
                  <w:vAlign w:val="center"/>
                </w:tcPr>
                <w:p>
                  <w:pPr>
                    <w:jc w:val="center"/>
                    <w:rPr>
                      <w:sz w:val="21"/>
                      <w:szCs w:val="21"/>
                    </w:rPr>
                  </w:pPr>
                  <w:r>
                    <w:rPr>
                      <w:rFonts w:hint="eastAsia"/>
                      <w:sz w:val="21"/>
                      <w:szCs w:val="21"/>
                    </w:rPr>
                    <w:t>Leq</w:t>
                  </w:r>
                </w:p>
              </w:tc>
              <w:tc>
                <w:tcPr>
                  <w:tcW w:w="1217" w:type="dxa"/>
                  <w:vAlign w:val="center"/>
                </w:tcPr>
                <w:p>
                  <w:pPr>
                    <w:jc w:val="center"/>
                    <w:rPr>
                      <w:sz w:val="21"/>
                      <w:szCs w:val="21"/>
                    </w:rPr>
                  </w:pPr>
                  <w:r>
                    <w:rPr>
                      <w:rFonts w:hint="eastAsia"/>
                      <w:sz w:val="21"/>
                      <w:szCs w:val="21"/>
                    </w:rPr>
                    <w:t>标准限值</w:t>
                  </w:r>
                </w:p>
              </w:tc>
              <w:tc>
                <w:tcPr>
                  <w:tcW w:w="1235" w:type="dxa"/>
                  <w:vAlign w:val="center"/>
                </w:tcPr>
                <w:p>
                  <w:pPr>
                    <w:jc w:val="center"/>
                    <w:rPr>
                      <w:sz w:val="21"/>
                      <w:szCs w:val="21"/>
                    </w:rPr>
                  </w:pPr>
                  <w:r>
                    <w:rPr>
                      <w:rFonts w:hint="eastAsia"/>
                      <w:sz w:val="21"/>
                      <w:szCs w:val="21"/>
                    </w:rPr>
                    <w:t>结果评价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90" w:hRule="atLeast"/>
                <w:jc w:val="center"/>
              </w:trPr>
              <w:tc>
                <w:tcPr>
                  <w:tcW w:w="2586" w:type="dxa"/>
                  <w:vMerge w:val="restart"/>
                  <w:vAlign w:val="center"/>
                </w:tcPr>
                <w:p>
                  <w:pPr>
                    <w:jc w:val="center"/>
                    <w:rPr>
                      <w:sz w:val="21"/>
                      <w:szCs w:val="21"/>
                    </w:rPr>
                  </w:pPr>
                  <w:r>
                    <w:rPr>
                      <w:rFonts w:hint="eastAsia"/>
                      <w:sz w:val="21"/>
                      <w:szCs w:val="21"/>
                    </w:rPr>
                    <w:t>1#厂界东侧外1m处</w:t>
                  </w:r>
                </w:p>
              </w:tc>
              <w:tc>
                <w:tcPr>
                  <w:tcW w:w="1400" w:type="dxa"/>
                  <w:vMerge w:val="restart"/>
                  <w:vAlign w:val="center"/>
                </w:tcPr>
                <w:p>
                  <w:pPr>
                    <w:jc w:val="center"/>
                    <w:rPr>
                      <w:sz w:val="21"/>
                      <w:szCs w:val="21"/>
                    </w:rPr>
                  </w:pPr>
                  <w:r>
                    <w:rPr>
                      <w:rFonts w:hint="eastAsia"/>
                      <w:sz w:val="21"/>
                      <w:szCs w:val="21"/>
                      <w:lang w:val="en-US" w:eastAsia="zh-CN"/>
                    </w:rPr>
                    <w:t>5</w:t>
                  </w:r>
                  <w:r>
                    <w:rPr>
                      <w:rFonts w:hint="eastAsia"/>
                      <w:sz w:val="21"/>
                      <w:szCs w:val="21"/>
                    </w:rPr>
                    <w:t>月</w:t>
                  </w:r>
                  <w:r>
                    <w:rPr>
                      <w:rFonts w:hint="eastAsia"/>
                      <w:sz w:val="21"/>
                      <w:szCs w:val="21"/>
                      <w:lang w:val="en-US" w:eastAsia="zh-CN"/>
                    </w:rPr>
                    <w:t>17</w:t>
                  </w:r>
                  <w:r>
                    <w:rPr>
                      <w:rFonts w:hint="eastAsia"/>
                      <w:sz w:val="21"/>
                      <w:szCs w:val="21"/>
                    </w:rPr>
                    <w:t>日</w:t>
                  </w:r>
                </w:p>
              </w:tc>
              <w:tc>
                <w:tcPr>
                  <w:tcW w:w="1266" w:type="dxa"/>
                  <w:vAlign w:val="center"/>
                </w:tcPr>
                <w:p>
                  <w:pPr>
                    <w:jc w:val="center"/>
                    <w:rPr>
                      <w:sz w:val="21"/>
                      <w:szCs w:val="21"/>
                    </w:rPr>
                  </w:pPr>
                  <w:r>
                    <w:rPr>
                      <w:rFonts w:hint="eastAsia"/>
                      <w:sz w:val="21"/>
                      <w:szCs w:val="21"/>
                    </w:rPr>
                    <w:t>昼间</w:t>
                  </w:r>
                </w:p>
              </w:tc>
              <w:tc>
                <w:tcPr>
                  <w:tcW w:w="1650" w:type="dxa"/>
                  <w:vAlign w:val="center"/>
                </w:tcPr>
                <w:p>
                  <w:pPr>
                    <w:spacing w:line="400" w:lineRule="exact"/>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63</w:t>
                  </w:r>
                </w:p>
              </w:tc>
              <w:tc>
                <w:tcPr>
                  <w:tcW w:w="1217" w:type="dxa"/>
                  <w:vMerge w:val="restart"/>
                  <w:vAlign w:val="center"/>
                </w:tcPr>
                <w:p>
                  <w:pPr>
                    <w:jc w:val="center"/>
                    <w:rPr>
                      <w:sz w:val="21"/>
                      <w:szCs w:val="21"/>
                    </w:rPr>
                  </w:pPr>
                  <w:r>
                    <w:rPr>
                      <w:rFonts w:hint="eastAsia"/>
                      <w:sz w:val="21"/>
                      <w:szCs w:val="21"/>
                    </w:rPr>
                    <w:t>昼间</w:t>
                  </w:r>
                  <w:r>
                    <w:rPr>
                      <w:rFonts w:hint="eastAsia"/>
                      <w:sz w:val="21"/>
                      <w:szCs w:val="21"/>
                      <w:lang w:val="en-US" w:eastAsia="zh-CN"/>
                    </w:rPr>
                    <w:t>7</w:t>
                  </w:r>
                  <w:r>
                    <w:rPr>
                      <w:rFonts w:hint="eastAsia"/>
                      <w:sz w:val="21"/>
                      <w:szCs w:val="21"/>
                    </w:rPr>
                    <w:t>0</w:t>
                  </w:r>
                </w:p>
                <w:p>
                  <w:pPr>
                    <w:jc w:val="center"/>
                    <w:rPr>
                      <w:rFonts w:hint="eastAsia" w:eastAsia="宋体"/>
                      <w:sz w:val="21"/>
                      <w:szCs w:val="21"/>
                      <w:lang w:eastAsia="zh-CN"/>
                    </w:rPr>
                  </w:pPr>
                  <w:r>
                    <w:rPr>
                      <w:rFonts w:hint="eastAsia"/>
                      <w:sz w:val="21"/>
                      <w:szCs w:val="21"/>
                    </w:rPr>
                    <w:t>夜间5</w:t>
                  </w:r>
                  <w:r>
                    <w:rPr>
                      <w:rFonts w:hint="eastAsia"/>
                      <w:sz w:val="21"/>
                      <w:szCs w:val="21"/>
                      <w:lang w:val="en-US" w:eastAsia="zh-CN"/>
                    </w:rPr>
                    <w:t>5</w:t>
                  </w:r>
                </w:p>
              </w:tc>
              <w:tc>
                <w:tcPr>
                  <w:tcW w:w="1235" w:type="dxa"/>
                  <w:vMerge w:val="restart"/>
                  <w:vAlign w:val="center"/>
                </w:tcPr>
                <w:p>
                  <w:pPr>
                    <w:jc w:val="center"/>
                    <w:rPr>
                      <w:sz w:val="21"/>
                      <w:szCs w:val="21"/>
                    </w:rPr>
                  </w:pPr>
                  <w:r>
                    <w:rPr>
                      <w:rFonts w:hint="eastAsia"/>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371" w:hRule="atLeast"/>
                <w:jc w:val="center"/>
              </w:trPr>
              <w:tc>
                <w:tcPr>
                  <w:tcW w:w="2586" w:type="dxa"/>
                  <w:vMerge w:val="continue"/>
                  <w:vAlign w:val="center"/>
                </w:tcPr>
                <w:p>
                  <w:pPr>
                    <w:jc w:val="center"/>
                    <w:rPr>
                      <w:sz w:val="21"/>
                      <w:szCs w:val="21"/>
                    </w:rPr>
                  </w:pPr>
                </w:p>
              </w:tc>
              <w:tc>
                <w:tcPr>
                  <w:tcW w:w="1400" w:type="dxa"/>
                  <w:vMerge w:val="continue"/>
                  <w:vAlign w:val="center"/>
                </w:tcPr>
                <w:p>
                  <w:pPr>
                    <w:jc w:val="center"/>
                    <w:rPr>
                      <w:sz w:val="21"/>
                      <w:szCs w:val="21"/>
                    </w:rPr>
                  </w:pPr>
                </w:p>
              </w:tc>
              <w:tc>
                <w:tcPr>
                  <w:tcW w:w="1266" w:type="dxa"/>
                  <w:vAlign w:val="center"/>
                </w:tcPr>
                <w:p>
                  <w:pPr>
                    <w:jc w:val="center"/>
                    <w:rPr>
                      <w:sz w:val="21"/>
                      <w:szCs w:val="21"/>
                    </w:rPr>
                  </w:pPr>
                  <w:r>
                    <w:rPr>
                      <w:rFonts w:hint="eastAsia"/>
                      <w:sz w:val="21"/>
                      <w:szCs w:val="21"/>
                    </w:rPr>
                    <w:t>夜间</w:t>
                  </w:r>
                </w:p>
              </w:tc>
              <w:tc>
                <w:tcPr>
                  <w:tcW w:w="1650" w:type="dxa"/>
                  <w:vAlign w:val="center"/>
                </w:tcPr>
                <w:p>
                  <w:pPr>
                    <w:spacing w:line="400" w:lineRule="exact"/>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52</w:t>
                  </w:r>
                </w:p>
              </w:tc>
              <w:tc>
                <w:tcPr>
                  <w:tcW w:w="1217" w:type="dxa"/>
                  <w:vMerge w:val="continue"/>
                  <w:vAlign w:val="center"/>
                </w:tcPr>
                <w:p>
                  <w:pPr>
                    <w:jc w:val="center"/>
                    <w:rPr>
                      <w:sz w:val="21"/>
                      <w:szCs w:val="21"/>
                    </w:rPr>
                  </w:pPr>
                </w:p>
              </w:tc>
              <w:tc>
                <w:tcPr>
                  <w:tcW w:w="1235" w:type="dxa"/>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347" w:hRule="atLeast"/>
                <w:jc w:val="center"/>
              </w:trPr>
              <w:tc>
                <w:tcPr>
                  <w:tcW w:w="2586" w:type="dxa"/>
                  <w:vMerge w:val="continue"/>
                  <w:vAlign w:val="center"/>
                </w:tcPr>
                <w:p>
                  <w:pPr>
                    <w:jc w:val="center"/>
                    <w:rPr>
                      <w:sz w:val="21"/>
                      <w:szCs w:val="21"/>
                    </w:rPr>
                  </w:pPr>
                </w:p>
              </w:tc>
              <w:tc>
                <w:tcPr>
                  <w:tcW w:w="1400" w:type="dxa"/>
                  <w:vMerge w:val="restart"/>
                  <w:vAlign w:val="center"/>
                </w:tcPr>
                <w:p>
                  <w:pPr>
                    <w:jc w:val="center"/>
                    <w:rPr>
                      <w:sz w:val="21"/>
                      <w:szCs w:val="21"/>
                    </w:rPr>
                  </w:pPr>
                  <w:r>
                    <w:rPr>
                      <w:rFonts w:hint="eastAsia"/>
                      <w:sz w:val="21"/>
                      <w:szCs w:val="21"/>
                      <w:lang w:val="en-US" w:eastAsia="zh-CN"/>
                    </w:rPr>
                    <w:t>5</w:t>
                  </w:r>
                  <w:r>
                    <w:rPr>
                      <w:rFonts w:hint="eastAsia"/>
                      <w:sz w:val="21"/>
                      <w:szCs w:val="21"/>
                    </w:rPr>
                    <w:t>月</w:t>
                  </w:r>
                  <w:r>
                    <w:rPr>
                      <w:rFonts w:hint="eastAsia"/>
                      <w:sz w:val="21"/>
                      <w:szCs w:val="21"/>
                      <w:lang w:val="en-US" w:eastAsia="zh-CN"/>
                    </w:rPr>
                    <w:t>18</w:t>
                  </w:r>
                  <w:r>
                    <w:rPr>
                      <w:rFonts w:hint="eastAsia"/>
                      <w:sz w:val="21"/>
                      <w:szCs w:val="21"/>
                    </w:rPr>
                    <w:t>日</w:t>
                  </w:r>
                </w:p>
              </w:tc>
              <w:tc>
                <w:tcPr>
                  <w:tcW w:w="1266" w:type="dxa"/>
                  <w:vAlign w:val="center"/>
                </w:tcPr>
                <w:p>
                  <w:pPr>
                    <w:jc w:val="center"/>
                    <w:rPr>
                      <w:sz w:val="21"/>
                      <w:szCs w:val="21"/>
                    </w:rPr>
                  </w:pPr>
                  <w:r>
                    <w:rPr>
                      <w:rFonts w:hint="eastAsia"/>
                      <w:sz w:val="21"/>
                      <w:szCs w:val="21"/>
                    </w:rPr>
                    <w:t>昼间</w:t>
                  </w:r>
                </w:p>
              </w:tc>
              <w:tc>
                <w:tcPr>
                  <w:tcW w:w="1650" w:type="dxa"/>
                  <w:vAlign w:val="center"/>
                </w:tcPr>
                <w:p>
                  <w:pPr>
                    <w:spacing w:line="400" w:lineRule="exact"/>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63</w:t>
                  </w:r>
                </w:p>
              </w:tc>
              <w:tc>
                <w:tcPr>
                  <w:tcW w:w="1217" w:type="dxa"/>
                  <w:vMerge w:val="continue"/>
                  <w:vAlign w:val="center"/>
                </w:tcPr>
                <w:p>
                  <w:pPr>
                    <w:jc w:val="center"/>
                    <w:rPr>
                      <w:sz w:val="21"/>
                      <w:szCs w:val="21"/>
                    </w:rPr>
                  </w:pPr>
                </w:p>
              </w:tc>
              <w:tc>
                <w:tcPr>
                  <w:tcW w:w="1235" w:type="dxa"/>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54" w:hRule="atLeast"/>
                <w:jc w:val="center"/>
              </w:trPr>
              <w:tc>
                <w:tcPr>
                  <w:tcW w:w="2586" w:type="dxa"/>
                  <w:vMerge w:val="continue"/>
                  <w:vAlign w:val="center"/>
                </w:tcPr>
                <w:p>
                  <w:pPr>
                    <w:jc w:val="center"/>
                    <w:rPr>
                      <w:sz w:val="21"/>
                      <w:szCs w:val="21"/>
                    </w:rPr>
                  </w:pPr>
                </w:p>
              </w:tc>
              <w:tc>
                <w:tcPr>
                  <w:tcW w:w="1400" w:type="dxa"/>
                  <w:vMerge w:val="continue"/>
                  <w:vAlign w:val="center"/>
                </w:tcPr>
                <w:p>
                  <w:pPr>
                    <w:jc w:val="center"/>
                    <w:rPr>
                      <w:sz w:val="21"/>
                      <w:szCs w:val="21"/>
                    </w:rPr>
                  </w:pPr>
                </w:p>
              </w:tc>
              <w:tc>
                <w:tcPr>
                  <w:tcW w:w="1266" w:type="dxa"/>
                  <w:vAlign w:val="center"/>
                </w:tcPr>
                <w:p>
                  <w:pPr>
                    <w:jc w:val="center"/>
                    <w:rPr>
                      <w:sz w:val="21"/>
                      <w:szCs w:val="21"/>
                    </w:rPr>
                  </w:pPr>
                  <w:r>
                    <w:rPr>
                      <w:rFonts w:hint="eastAsia"/>
                      <w:sz w:val="21"/>
                      <w:szCs w:val="21"/>
                    </w:rPr>
                    <w:t>夜间</w:t>
                  </w:r>
                </w:p>
              </w:tc>
              <w:tc>
                <w:tcPr>
                  <w:tcW w:w="1650" w:type="dxa"/>
                  <w:vAlign w:val="center"/>
                </w:tcPr>
                <w:p>
                  <w:pPr>
                    <w:spacing w:line="400" w:lineRule="exact"/>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52</w:t>
                  </w:r>
                </w:p>
              </w:tc>
              <w:tc>
                <w:tcPr>
                  <w:tcW w:w="1217" w:type="dxa"/>
                  <w:vMerge w:val="continue"/>
                  <w:vAlign w:val="center"/>
                </w:tcPr>
                <w:p>
                  <w:pPr>
                    <w:jc w:val="center"/>
                    <w:rPr>
                      <w:sz w:val="21"/>
                      <w:szCs w:val="21"/>
                    </w:rPr>
                  </w:pPr>
                </w:p>
              </w:tc>
              <w:tc>
                <w:tcPr>
                  <w:tcW w:w="1235" w:type="dxa"/>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317" w:hRule="atLeast"/>
                <w:jc w:val="center"/>
              </w:trPr>
              <w:tc>
                <w:tcPr>
                  <w:tcW w:w="2586" w:type="dxa"/>
                  <w:vMerge w:val="restart"/>
                  <w:vAlign w:val="center"/>
                </w:tcPr>
                <w:p>
                  <w:pPr>
                    <w:jc w:val="center"/>
                    <w:rPr>
                      <w:sz w:val="21"/>
                      <w:szCs w:val="21"/>
                    </w:rPr>
                  </w:pPr>
                  <w:r>
                    <w:rPr>
                      <w:rFonts w:hint="eastAsia"/>
                      <w:sz w:val="21"/>
                      <w:szCs w:val="21"/>
                    </w:rPr>
                    <w:t>2#厂界南侧外1m处</w:t>
                  </w:r>
                </w:p>
              </w:tc>
              <w:tc>
                <w:tcPr>
                  <w:tcW w:w="1400" w:type="dxa"/>
                  <w:vMerge w:val="restart"/>
                  <w:vAlign w:val="center"/>
                </w:tcPr>
                <w:p>
                  <w:pPr>
                    <w:jc w:val="center"/>
                    <w:rPr>
                      <w:sz w:val="21"/>
                      <w:szCs w:val="21"/>
                    </w:rPr>
                  </w:pPr>
                  <w:r>
                    <w:rPr>
                      <w:rFonts w:hint="eastAsia"/>
                      <w:sz w:val="21"/>
                      <w:szCs w:val="21"/>
                      <w:lang w:val="en-US" w:eastAsia="zh-CN"/>
                    </w:rPr>
                    <w:t>5</w:t>
                  </w:r>
                  <w:r>
                    <w:rPr>
                      <w:rFonts w:hint="eastAsia"/>
                      <w:sz w:val="21"/>
                      <w:szCs w:val="21"/>
                    </w:rPr>
                    <w:t>月</w:t>
                  </w:r>
                  <w:r>
                    <w:rPr>
                      <w:rFonts w:hint="eastAsia"/>
                      <w:sz w:val="21"/>
                      <w:szCs w:val="21"/>
                      <w:lang w:val="en-US" w:eastAsia="zh-CN"/>
                    </w:rPr>
                    <w:t>17</w:t>
                  </w:r>
                  <w:r>
                    <w:rPr>
                      <w:rFonts w:hint="eastAsia"/>
                      <w:sz w:val="21"/>
                      <w:szCs w:val="21"/>
                    </w:rPr>
                    <w:t>日</w:t>
                  </w:r>
                </w:p>
              </w:tc>
              <w:tc>
                <w:tcPr>
                  <w:tcW w:w="1266" w:type="dxa"/>
                  <w:vAlign w:val="center"/>
                </w:tcPr>
                <w:p>
                  <w:pPr>
                    <w:jc w:val="center"/>
                    <w:rPr>
                      <w:sz w:val="21"/>
                      <w:szCs w:val="21"/>
                    </w:rPr>
                  </w:pPr>
                  <w:r>
                    <w:rPr>
                      <w:rFonts w:hint="eastAsia"/>
                      <w:sz w:val="21"/>
                      <w:szCs w:val="21"/>
                    </w:rPr>
                    <w:t>昼间</w:t>
                  </w:r>
                </w:p>
              </w:tc>
              <w:tc>
                <w:tcPr>
                  <w:tcW w:w="1650" w:type="dxa"/>
                  <w:vAlign w:val="center"/>
                </w:tcPr>
                <w:p>
                  <w:pPr>
                    <w:spacing w:line="400" w:lineRule="exact"/>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52</w:t>
                  </w:r>
                </w:p>
              </w:tc>
              <w:tc>
                <w:tcPr>
                  <w:tcW w:w="1217" w:type="dxa"/>
                  <w:vMerge w:val="restart"/>
                  <w:vAlign w:val="center"/>
                </w:tcPr>
                <w:p>
                  <w:pPr>
                    <w:jc w:val="center"/>
                    <w:rPr>
                      <w:sz w:val="21"/>
                      <w:szCs w:val="21"/>
                    </w:rPr>
                  </w:pPr>
                  <w:r>
                    <w:rPr>
                      <w:rFonts w:hint="eastAsia"/>
                      <w:sz w:val="21"/>
                      <w:szCs w:val="21"/>
                    </w:rPr>
                    <w:t>昼间60</w:t>
                  </w:r>
                </w:p>
                <w:p>
                  <w:pPr>
                    <w:jc w:val="center"/>
                    <w:rPr>
                      <w:sz w:val="21"/>
                      <w:szCs w:val="21"/>
                    </w:rPr>
                  </w:pPr>
                  <w:r>
                    <w:rPr>
                      <w:rFonts w:hint="eastAsia"/>
                      <w:sz w:val="21"/>
                      <w:szCs w:val="21"/>
                    </w:rPr>
                    <w:t>夜间50</w:t>
                  </w:r>
                </w:p>
              </w:tc>
              <w:tc>
                <w:tcPr>
                  <w:tcW w:w="1235" w:type="dxa"/>
                  <w:vMerge w:val="restart"/>
                  <w:vAlign w:val="center"/>
                </w:tcPr>
                <w:p>
                  <w:pPr>
                    <w:jc w:val="center"/>
                    <w:rPr>
                      <w:sz w:val="21"/>
                      <w:szCs w:val="21"/>
                    </w:rPr>
                  </w:pPr>
                  <w:r>
                    <w:rPr>
                      <w:rFonts w:hint="eastAsia"/>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341" w:hRule="atLeast"/>
                <w:jc w:val="center"/>
              </w:trPr>
              <w:tc>
                <w:tcPr>
                  <w:tcW w:w="2586" w:type="dxa"/>
                  <w:vMerge w:val="continue"/>
                  <w:vAlign w:val="center"/>
                </w:tcPr>
                <w:p>
                  <w:pPr>
                    <w:jc w:val="center"/>
                    <w:rPr>
                      <w:sz w:val="21"/>
                      <w:szCs w:val="21"/>
                    </w:rPr>
                  </w:pPr>
                </w:p>
              </w:tc>
              <w:tc>
                <w:tcPr>
                  <w:tcW w:w="1400" w:type="dxa"/>
                  <w:vMerge w:val="continue"/>
                  <w:vAlign w:val="center"/>
                </w:tcPr>
                <w:p>
                  <w:pPr>
                    <w:jc w:val="center"/>
                    <w:rPr>
                      <w:sz w:val="21"/>
                      <w:szCs w:val="21"/>
                    </w:rPr>
                  </w:pPr>
                </w:p>
              </w:tc>
              <w:tc>
                <w:tcPr>
                  <w:tcW w:w="1266" w:type="dxa"/>
                  <w:vAlign w:val="center"/>
                </w:tcPr>
                <w:p>
                  <w:pPr>
                    <w:jc w:val="center"/>
                    <w:rPr>
                      <w:sz w:val="21"/>
                      <w:szCs w:val="21"/>
                    </w:rPr>
                  </w:pPr>
                  <w:r>
                    <w:rPr>
                      <w:rFonts w:hint="eastAsia"/>
                      <w:sz w:val="21"/>
                      <w:szCs w:val="21"/>
                    </w:rPr>
                    <w:t>夜间</w:t>
                  </w:r>
                </w:p>
              </w:tc>
              <w:tc>
                <w:tcPr>
                  <w:tcW w:w="1650" w:type="dxa"/>
                  <w:vAlign w:val="center"/>
                </w:tcPr>
                <w:p>
                  <w:pPr>
                    <w:spacing w:line="400" w:lineRule="exact"/>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48</w:t>
                  </w:r>
                </w:p>
              </w:tc>
              <w:tc>
                <w:tcPr>
                  <w:tcW w:w="1217" w:type="dxa"/>
                  <w:vMerge w:val="continue"/>
                  <w:vAlign w:val="center"/>
                </w:tcPr>
                <w:p>
                  <w:pPr>
                    <w:jc w:val="center"/>
                    <w:rPr>
                      <w:sz w:val="21"/>
                      <w:szCs w:val="21"/>
                    </w:rPr>
                  </w:pPr>
                </w:p>
              </w:tc>
              <w:tc>
                <w:tcPr>
                  <w:tcW w:w="1235" w:type="dxa"/>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341" w:hRule="atLeast"/>
                <w:jc w:val="center"/>
              </w:trPr>
              <w:tc>
                <w:tcPr>
                  <w:tcW w:w="2586" w:type="dxa"/>
                  <w:vMerge w:val="continue"/>
                  <w:vAlign w:val="center"/>
                </w:tcPr>
                <w:p>
                  <w:pPr>
                    <w:jc w:val="center"/>
                    <w:rPr>
                      <w:sz w:val="21"/>
                      <w:szCs w:val="21"/>
                    </w:rPr>
                  </w:pPr>
                </w:p>
              </w:tc>
              <w:tc>
                <w:tcPr>
                  <w:tcW w:w="1400" w:type="dxa"/>
                  <w:vMerge w:val="restart"/>
                  <w:vAlign w:val="center"/>
                </w:tcPr>
                <w:p>
                  <w:pPr>
                    <w:jc w:val="center"/>
                    <w:rPr>
                      <w:sz w:val="21"/>
                      <w:szCs w:val="21"/>
                    </w:rPr>
                  </w:pPr>
                  <w:r>
                    <w:rPr>
                      <w:rFonts w:hint="eastAsia"/>
                      <w:sz w:val="21"/>
                      <w:szCs w:val="21"/>
                      <w:lang w:val="en-US" w:eastAsia="zh-CN"/>
                    </w:rPr>
                    <w:t>5</w:t>
                  </w:r>
                  <w:r>
                    <w:rPr>
                      <w:rFonts w:hint="eastAsia"/>
                      <w:sz w:val="21"/>
                      <w:szCs w:val="21"/>
                    </w:rPr>
                    <w:t>月</w:t>
                  </w:r>
                  <w:r>
                    <w:rPr>
                      <w:rFonts w:hint="eastAsia"/>
                      <w:sz w:val="21"/>
                      <w:szCs w:val="21"/>
                      <w:lang w:val="en-US" w:eastAsia="zh-CN"/>
                    </w:rPr>
                    <w:t>18</w:t>
                  </w:r>
                  <w:r>
                    <w:rPr>
                      <w:rFonts w:hint="eastAsia"/>
                      <w:sz w:val="21"/>
                      <w:szCs w:val="21"/>
                    </w:rPr>
                    <w:t>日</w:t>
                  </w:r>
                </w:p>
              </w:tc>
              <w:tc>
                <w:tcPr>
                  <w:tcW w:w="1266" w:type="dxa"/>
                  <w:vAlign w:val="center"/>
                </w:tcPr>
                <w:p>
                  <w:pPr>
                    <w:jc w:val="center"/>
                    <w:rPr>
                      <w:sz w:val="21"/>
                      <w:szCs w:val="21"/>
                    </w:rPr>
                  </w:pPr>
                  <w:r>
                    <w:rPr>
                      <w:rFonts w:hint="eastAsia"/>
                      <w:sz w:val="21"/>
                      <w:szCs w:val="21"/>
                    </w:rPr>
                    <w:t>昼间</w:t>
                  </w:r>
                </w:p>
              </w:tc>
              <w:tc>
                <w:tcPr>
                  <w:tcW w:w="1650" w:type="dxa"/>
                  <w:vAlign w:val="center"/>
                </w:tcPr>
                <w:p>
                  <w:pPr>
                    <w:spacing w:line="400" w:lineRule="exact"/>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55</w:t>
                  </w:r>
                </w:p>
              </w:tc>
              <w:tc>
                <w:tcPr>
                  <w:tcW w:w="1217" w:type="dxa"/>
                  <w:vMerge w:val="continue"/>
                  <w:vAlign w:val="center"/>
                </w:tcPr>
                <w:p>
                  <w:pPr>
                    <w:jc w:val="center"/>
                    <w:rPr>
                      <w:sz w:val="21"/>
                      <w:szCs w:val="21"/>
                    </w:rPr>
                  </w:pPr>
                </w:p>
              </w:tc>
              <w:tc>
                <w:tcPr>
                  <w:tcW w:w="1235" w:type="dxa"/>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379" w:hRule="atLeast"/>
                <w:jc w:val="center"/>
              </w:trPr>
              <w:tc>
                <w:tcPr>
                  <w:tcW w:w="2586" w:type="dxa"/>
                  <w:vMerge w:val="continue"/>
                  <w:vAlign w:val="center"/>
                </w:tcPr>
                <w:p>
                  <w:pPr>
                    <w:jc w:val="center"/>
                    <w:rPr>
                      <w:sz w:val="21"/>
                      <w:szCs w:val="21"/>
                    </w:rPr>
                  </w:pPr>
                </w:p>
              </w:tc>
              <w:tc>
                <w:tcPr>
                  <w:tcW w:w="1400" w:type="dxa"/>
                  <w:vMerge w:val="continue"/>
                  <w:vAlign w:val="center"/>
                </w:tcPr>
                <w:p>
                  <w:pPr>
                    <w:jc w:val="center"/>
                    <w:rPr>
                      <w:sz w:val="21"/>
                      <w:szCs w:val="21"/>
                    </w:rPr>
                  </w:pPr>
                </w:p>
              </w:tc>
              <w:tc>
                <w:tcPr>
                  <w:tcW w:w="1266" w:type="dxa"/>
                  <w:vAlign w:val="center"/>
                </w:tcPr>
                <w:p>
                  <w:pPr>
                    <w:jc w:val="center"/>
                    <w:rPr>
                      <w:sz w:val="21"/>
                      <w:szCs w:val="21"/>
                    </w:rPr>
                  </w:pPr>
                  <w:r>
                    <w:rPr>
                      <w:rFonts w:hint="eastAsia"/>
                      <w:sz w:val="21"/>
                      <w:szCs w:val="21"/>
                    </w:rPr>
                    <w:t>夜间</w:t>
                  </w:r>
                </w:p>
              </w:tc>
              <w:tc>
                <w:tcPr>
                  <w:tcW w:w="1650" w:type="dxa"/>
                  <w:vAlign w:val="center"/>
                </w:tcPr>
                <w:p>
                  <w:pPr>
                    <w:spacing w:line="400" w:lineRule="exact"/>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48</w:t>
                  </w:r>
                </w:p>
              </w:tc>
              <w:tc>
                <w:tcPr>
                  <w:tcW w:w="1217" w:type="dxa"/>
                  <w:vMerge w:val="continue"/>
                  <w:vAlign w:val="center"/>
                </w:tcPr>
                <w:p>
                  <w:pPr>
                    <w:jc w:val="center"/>
                    <w:rPr>
                      <w:sz w:val="21"/>
                      <w:szCs w:val="21"/>
                    </w:rPr>
                  </w:pPr>
                </w:p>
              </w:tc>
              <w:tc>
                <w:tcPr>
                  <w:tcW w:w="1235" w:type="dxa"/>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354" w:hRule="atLeast"/>
                <w:jc w:val="center"/>
              </w:trPr>
              <w:tc>
                <w:tcPr>
                  <w:tcW w:w="2586" w:type="dxa"/>
                  <w:vMerge w:val="restart"/>
                  <w:vAlign w:val="center"/>
                </w:tcPr>
                <w:p>
                  <w:pPr>
                    <w:jc w:val="center"/>
                    <w:rPr>
                      <w:sz w:val="21"/>
                      <w:szCs w:val="21"/>
                    </w:rPr>
                  </w:pPr>
                  <w:r>
                    <w:rPr>
                      <w:rFonts w:hint="eastAsia"/>
                      <w:sz w:val="21"/>
                      <w:szCs w:val="21"/>
                    </w:rPr>
                    <w:t>3#厂界西侧外1m处</w:t>
                  </w:r>
                </w:p>
              </w:tc>
              <w:tc>
                <w:tcPr>
                  <w:tcW w:w="1400" w:type="dxa"/>
                  <w:vMerge w:val="restart"/>
                  <w:vAlign w:val="center"/>
                </w:tcPr>
                <w:p>
                  <w:pPr>
                    <w:jc w:val="center"/>
                    <w:rPr>
                      <w:sz w:val="21"/>
                      <w:szCs w:val="21"/>
                    </w:rPr>
                  </w:pPr>
                  <w:r>
                    <w:rPr>
                      <w:rFonts w:hint="eastAsia"/>
                      <w:sz w:val="21"/>
                      <w:szCs w:val="21"/>
                      <w:lang w:val="en-US" w:eastAsia="zh-CN"/>
                    </w:rPr>
                    <w:t>5</w:t>
                  </w:r>
                  <w:r>
                    <w:rPr>
                      <w:rFonts w:hint="eastAsia"/>
                      <w:sz w:val="21"/>
                      <w:szCs w:val="21"/>
                    </w:rPr>
                    <w:t>月</w:t>
                  </w:r>
                  <w:r>
                    <w:rPr>
                      <w:rFonts w:hint="eastAsia"/>
                      <w:sz w:val="21"/>
                      <w:szCs w:val="21"/>
                      <w:lang w:val="en-US" w:eastAsia="zh-CN"/>
                    </w:rPr>
                    <w:t>17</w:t>
                  </w:r>
                  <w:r>
                    <w:rPr>
                      <w:rFonts w:hint="eastAsia"/>
                      <w:sz w:val="21"/>
                      <w:szCs w:val="21"/>
                    </w:rPr>
                    <w:t>日</w:t>
                  </w:r>
                </w:p>
              </w:tc>
              <w:tc>
                <w:tcPr>
                  <w:tcW w:w="1266" w:type="dxa"/>
                  <w:vAlign w:val="center"/>
                </w:tcPr>
                <w:p>
                  <w:pPr>
                    <w:jc w:val="center"/>
                    <w:rPr>
                      <w:sz w:val="21"/>
                      <w:szCs w:val="21"/>
                    </w:rPr>
                  </w:pPr>
                  <w:r>
                    <w:rPr>
                      <w:rFonts w:hint="eastAsia"/>
                      <w:sz w:val="21"/>
                      <w:szCs w:val="21"/>
                    </w:rPr>
                    <w:t>昼间</w:t>
                  </w:r>
                </w:p>
              </w:tc>
              <w:tc>
                <w:tcPr>
                  <w:tcW w:w="1650" w:type="dxa"/>
                  <w:vAlign w:val="center"/>
                </w:tcPr>
                <w:p>
                  <w:pPr>
                    <w:spacing w:line="40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57</w:t>
                  </w:r>
                </w:p>
              </w:tc>
              <w:tc>
                <w:tcPr>
                  <w:tcW w:w="1217" w:type="dxa"/>
                  <w:vMerge w:val="continue"/>
                  <w:vAlign w:val="center"/>
                </w:tcPr>
                <w:p>
                  <w:pPr>
                    <w:jc w:val="center"/>
                    <w:rPr>
                      <w:sz w:val="21"/>
                      <w:szCs w:val="21"/>
                    </w:rPr>
                  </w:pPr>
                </w:p>
              </w:tc>
              <w:tc>
                <w:tcPr>
                  <w:tcW w:w="1235" w:type="dxa"/>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341" w:hRule="atLeast"/>
                <w:jc w:val="center"/>
              </w:trPr>
              <w:tc>
                <w:tcPr>
                  <w:tcW w:w="2586" w:type="dxa"/>
                  <w:vMerge w:val="continue"/>
                  <w:vAlign w:val="center"/>
                </w:tcPr>
                <w:p>
                  <w:pPr>
                    <w:jc w:val="center"/>
                    <w:rPr>
                      <w:sz w:val="21"/>
                      <w:szCs w:val="21"/>
                    </w:rPr>
                  </w:pPr>
                </w:p>
              </w:tc>
              <w:tc>
                <w:tcPr>
                  <w:tcW w:w="1400" w:type="dxa"/>
                  <w:vMerge w:val="continue"/>
                  <w:vAlign w:val="center"/>
                </w:tcPr>
                <w:p>
                  <w:pPr>
                    <w:jc w:val="center"/>
                    <w:rPr>
                      <w:sz w:val="21"/>
                      <w:szCs w:val="21"/>
                    </w:rPr>
                  </w:pPr>
                </w:p>
              </w:tc>
              <w:tc>
                <w:tcPr>
                  <w:tcW w:w="1266" w:type="dxa"/>
                  <w:vAlign w:val="center"/>
                </w:tcPr>
                <w:p>
                  <w:pPr>
                    <w:jc w:val="center"/>
                    <w:rPr>
                      <w:sz w:val="21"/>
                      <w:szCs w:val="21"/>
                    </w:rPr>
                  </w:pPr>
                  <w:r>
                    <w:rPr>
                      <w:rFonts w:hint="eastAsia"/>
                      <w:sz w:val="21"/>
                      <w:szCs w:val="21"/>
                    </w:rPr>
                    <w:t>夜间</w:t>
                  </w:r>
                </w:p>
              </w:tc>
              <w:tc>
                <w:tcPr>
                  <w:tcW w:w="1650" w:type="dxa"/>
                  <w:vAlign w:val="center"/>
                </w:tcPr>
                <w:p>
                  <w:pPr>
                    <w:spacing w:line="40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45</w:t>
                  </w:r>
                </w:p>
              </w:tc>
              <w:tc>
                <w:tcPr>
                  <w:tcW w:w="1217" w:type="dxa"/>
                  <w:vMerge w:val="continue"/>
                  <w:vAlign w:val="center"/>
                </w:tcPr>
                <w:p>
                  <w:pPr>
                    <w:jc w:val="center"/>
                    <w:rPr>
                      <w:sz w:val="21"/>
                      <w:szCs w:val="21"/>
                    </w:rPr>
                  </w:pPr>
                </w:p>
              </w:tc>
              <w:tc>
                <w:tcPr>
                  <w:tcW w:w="1235" w:type="dxa"/>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317" w:hRule="atLeast"/>
                <w:jc w:val="center"/>
              </w:trPr>
              <w:tc>
                <w:tcPr>
                  <w:tcW w:w="2586" w:type="dxa"/>
                  <w:vMerge w:val="continue"/>
                  <w:vAlign w:val="center"/>
                </w:tcPr>
                <w:p>
                  <w:pPr>
                    <w:jc w:val="center"/>
                    <w:rPr>
                      <w:sz w:val="21"/>
                      <w:szCs w:val="21"/>
                    </w:rPr>
                  </w:pPr>
                </w:p>
              </w:tc>
              <w:tc>
                <w:tcPr>
                  <w:tcW w:w="1400" w:type="dxa"/>
                  <w:vMerge w:val="restart"/>
                  <w:vAlign w:val="center"/>
                </w:tcPr>
                <w:p>
                  <w:pPr>
                    <w:jc w:val="center"/>
                    <w:rPr>
                      <w:sz w:val="21"/>
                      <w:szCs w:val="21"/>
                    </w:rPr>
                  </w:pPr>
                  <w:r>
                    <w:rPr>
                      <w:rFonts w:hint="eastAsia"/>
                      <w:sz w:val="21"/>
                      <w:szCs w:val="21"/>
                      <w:lang w:val="en-US" w:eastAsia="zh-CN"/>
                    </w:rPr>
                    <w:t>5</w:t>
                  </w:r>
                  <w:r>
                    <w:rPr>
                      <w:rFonts w:hint="eastAsia"/>
                      <w:sz w:val="21"/>
                      <w:szCs w:val="21"/>
                    </w:rPr>
                    <w:t>月</w:t>
                  </w:r>
                  <w:r>
                    <w:rPr>
                      <w:rFonts w:hint="eastAsia"/>
                      <w:sz w:val="21"/>
                      <w:szCs w:val="21"/>
                      <w:lang w:val="en-US" w:eastAsia="zh-CN"/>
                    </w:rPr>
                    <w:t>18</w:t>
                  </w:r>
                  <w:r>
                    <w:rPr>
                      <w:rFonts w:hint="eastAsia"/>
                      <w:sz w:val="21"/>
                      <w:szCs w:val="21"/>
                    </w:rPr>
                    <w:t>日</w:t>
                  </w:r>
                </w:p>
              </w:tc>
              <w:tc>
                <w:tcPr>
                  <w:tcW w:w="1266" w:type="dxa"/>
                  <w:vAlign w:val="center"/>
                </w:tcPr>
                <w:p>
                  <w:pPr>
                    <w:jc w:val="center"/>
                    <w:rPr>
                      <w:sz w:val="21"/>
                      <w:szCs w:val="21"/>
                    </w:rPr>
                  </w:pPr>
                  <w:r>
                    <w:rPr>
                      <w:rFonts w:hint="eastAsia"/>
                      <w:sz w:val="21"/>
                      <w:szCs w:val="21"/>
                    </w:rPr>
                    <w:t>昼间</w:t>
                  </w:r>
                </w:p>
              </w:tc>
              <w:tc>
                <w:tcPr>
                  <w:tcW w:w="1650" w:type="dxa"/>
                  <w:vAlign w:val="center"/>
                </w:tcPr>
                <w:p>
                  <w:pPr>
                    <w:spacing w:line="40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58</w:t>
                  </w:r>
                </w:p>
              </w:tc>
              <w:tc>
                <w:tcPr>
                  <w:tcW w:w="1217" w:type="dxa"/>
                  <w:vMerge w:val="continue"/>
                  <w:vAlign w:val="center"/>
                </w:tcPr>
                <w:p>
                  <w:pPr>
                    <w:jc w:val="center"/>
                    <w:rPr>
                      <w:sz w:val="21"/>
                      <w:szCs w:val="21"/>
                    </w:rPr>
                  </w:pPr>
                </w:p>
              </w:tc>
              <w:tc>
                <w:tcPr>
                  <w:tcW w:w="1235" w:type="dxa"/>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79" w:hRule="atLeast"/>
                <w:jc w:val="center"/>
              </w:trPr>
              <w:tc>
                <w:tcPr>
                  <w:tcW w:w="2586" w:type="dxa"/>
                  <w:vMerge w:val="continue"/>
                  <w:vAlign w:val="center"/>
                </w:tcPr>
                <w:p>
                  <w:pPr>
                    <w:jc w:val="center"/>
                    <w:rPr>
                      <w:sz w:val="21"/>
                      <w:szCs w:val="21"/>
                    </w:rPr>
                  </w:pPr>
                </w:p>
              </w:tc>
              <w:tc>
                <w:tcPr>
                  <w:tcW w:w="1400" w:type="dxa"/>
                  <w:vMerge w:val="continue"/>
                  <w:vAlign w:val="center"/>
                </w:tcPr>
                <w:p>
                  <w:pPr>
                    <w:jc w:val="center"/>
                    <w:rPr>
                      <w:sz w:val="21"/>
                      <w:szCs w:val="21"/>
                    </w:rPr>
                  </w:pPr>
                </w:p>
              </w:tc>
              <w:tc>
                <w:tcPr>
                  <w:tcW w:w="1266" w:type="dxa"/>
                  <w:vAlign w:val="center"/>
                </w:tcPr>
                <w:p>
                  <w:pPr>
                    <w:jc w:val="center"/>
                    <w:rPr>
                      <w:sz w:val="21"/>
                      <w:szCs w:val="21"/>
                    </w:rPr>
                  </w:pPr>
                  <w:r>
                    <w:rPr>
                      <w:rFonts w:hint="eastAsia"/>
                      <w:sz w:val="21"/>
                      <w:szCs w:val="21"/>
                    </w:rPr>
                    <w:t>夜间</w:t>
                  </w:r>
                </w:p>
              </w:tc>
              <w:tc>
                <w:tcPr>
                  <w:tcW w:w="1650" w:type="dxa"/>
                  <w:vAlign w:val="center"/>
                </w:tcPr>
                <w:p>
                  <w:pPr>
                    <w:spacing w:line="40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46</w:t>
                  </w:r>
                </w:p>
              </w:tc>
              <w:tc>
                <w:tcPr>
                  <w:tcW w:w="1217" w:type="dxa"/>
                  <w:vMerge w:val="continue"/>
                  <w:vAlign w:val="center"/>
                </w:tcPr>
                <w:p>
                  <w:pPr>
                    <w:jc w:val="center"/>
                    <w:rPr>
                      <w:sz w:val="21"/>
                      <w:szCs w:val="21"/>
                    </w:rPr>
                  </w:pPr>
                </w:p>
              </w:tc>
              <w:tc>
                <w:tcPr>
                  <w:tcW w:w="1235" w:type="dxa"/>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304" w:hRule="atLeast"/>
                <w:jc w:val="center"/>
              </w:trPr>
              <w:tc>
                <w:tcPr>
                  <w:tcW w:w="2586" w:type="dxa"/>
                  <w:vMerge w:val="restart"/>
                  <w:vAlign w:val="center"/>
                </w:tcPr>
                <w:p>
                  <w:pPr>
                    <w:jc w:val="center"/>
                    <w:rPr>
                      <w:sz w:val="21"/>
                      <w:szCs w:val="21"/>
                    </w:rPr>
                  </w:pPr>
                  <w:r>
                    <w:rPr>
                      <w:rFonts w:hint="eastAsia"/>
                      <w:sz w:val="21"/>
                      <w:szCs w:val="21"/>
                    </w:rPr>
                    <w:t>4#厂界北侧外1m处</w:t>
                  </w:r>
                </w:p>
              </w:tc>
              <w:tc>
                <w:tcPr>
                  <w:tcW w:w="1400" w:type="dxa"/>
                  <w:vMerge w:val="restart"/>
                  <w:vAlign w:val="center"/>
                </w:tcPr>
                <w:p>
                  <w:pPr>
                    <w:jc w:val="center"/>
                    <w:rPr>
                      <w:sz w:val="21"/>
                      <w:szCs w:val="21"/>
                    </w:rPr>
                  </w:pPr>
                  <w:r>
                    <w:rPr>
                      <w:rFonts w:hint="eastAsia"/>
                      <w:sz w:val="21"/>
                      <w:szCs w:val="21"/>
                      <w:lang w:val="en-US" w:eastAsia="zh-CN"/>
                    </w:rPr>
                    <w:t>5</w:t>
                  </w:r>
                  <w:r>
                    <w:rPr>
                      <w:rFonts w:hint="eastAsia"/>
                      <w:sz w:val="21"/>
                      <w:szCs w:val="21"/>
                    </w:rPr>
                    <w:t>月</w:t>
                  </w:r>
                  <w:r>
                    <w:rPr>
                      <w:rFonts w:hint="eastAsia"/>
                      <w:sz w:val="21"/>
                      <w:szCs w:val="21"/>
                      <w:lang w:val="en-US" w:eastAsia="zh-CN"/>
                    </w:rPr>
                    <w:t>17</w:t>
                  </w:r>
                  <w:r>
                    <w:rPr>
                      <w:rFonts w:hint="eastAsia"/>
                      <w:sz w:val="21"/>
                      <w:szCs w:val="21"/>
                    </w:rPr>
                    <w:t>日</w:t>
                  </w:r>
                </w:p>
              </w:tc>
              <w:tc>
                <w:tcPr>
                  <w:tcW w:w="1266" w:type="dxa"/>
                  <w:vAlign w:val="center"/>
                </w:tcPr>
                <w:p>
                  <w:pPr>
                    <w:jc w:val="center"/>
                    <w:rPr>
                      <w:sz w:val="21"/>
                      <w:szCs w:val="21"/>
                    </w:rPr>
                  </w:pPr>
                  <w:r>
                    <w:rPr>
                      <w:rFonts w:hint="eastAsia"/>
                      <w:sz w:val="21"/>
                      <w:szCs w:val="21"/>
                    </w:rPr>
                    <w:t>昼间</w:t>
                  </w:r>
                </w:p>
              </w:tc>
              <w:tc>
                <w:tcPr>
                  <w:tcW w:w="1650" w:type="dxa"/>
                  <w:vAlign w:val="center"/>
                </w:tcPr>
                <w:p>
                  <w:pPr>
                    <w:spacing w:line="400" w:lineRule="exact"/>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56</w:t>
                  </w:r>
                </w:p>
              </w:tc>
              <w:tc>
                <w:tcPr>
                  <w:tcW w:w="1217" w:type="dxa"/>
                  <w:vMerge w:val="continue"/>
                  <w:vAlign w:val="center"/>
                </w:tcPr>
                <w:p>
                  <w:pPr>
                    <w:jc w:val="center"/>
                    <w:rPr>
                      <w:sz w:val="21"/>
                      <w:szCs w:val="21"/>
                    </w:rPr>
                  </w:pPr>
                </w:p>
              </w:tc>
              <w:tc>
                <w:tcPr>
                  <w:tcW w:w="1235" w:type="dxa"/>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379" w:hRule="atLeast"/>
                <w:jc w:val="center"/>
              </w:trPr>
              <w:tc>
                <w:tcPr>
                  <w:tcW w:w="2586" w:type="dxa"/>
                  <w:vMerge w:val="continue"/>
                  <w:vAlign w:val="center"/>
                </w:tcPr>
                <w:p>
                  <w:pPr>
                    <w:jc w:val="center"/>
                    <w:rPr>
                      <w:sz w:val="21"/>
                      <w:szCs w:val="21"/>
                    </w:rPr>
                  </w:pPr>
                </w:p>
              </w:tc>
              <w:tc>
                <w:tcPr>
                  <w:tcW w:w="1400" w:type="dxa"/>
                  <w:vMerge w:val="continue"/>
                  <w:vAlign w:val="center"/>
                </w:tcPr>
                <w:p>
                  <w:pPr>
                    <w:jc w:val="center"/>
                    <w:rPr>
                      <w:sz w:val="21"/>
                      <w:szCs w:val="21"/>
                    </w:rPr>
                  </w:pPr>
                </w:p>
              </w:tc>
              <w:tc>
                <w:tcPr>
                  <w:tcW w:w="1266" w:type="dxa"/>
                  <w:vAlign w:val="center"/>
                </w:tcPr>
                <w:p>
                  <w:pPr>
                    <w:jc w:val="center"/>
                    <w:rPr>
                      <w:sz w:val="21"/>
                      <w:szCs w:val="21"/>
                    </w:rPr>
                  </w:pPr>
                  <w:r>
                    <w:rPr>
                      <w:rFonts w:hint="eastAsia"/>
                      <w:sz w:val="21"/>
                      <w:szCs w:val="21"/>
                    </w:rPr>
                    <w:t>夜间</w:t>
                  </w:r>
                </w:p>
              </w:tc>
              <w:tc>
                <w:tcPr>
                  <w:tcW w:w="1650" w:type="dxa"/>
                  <w:vAlign w:val="center"/>
                </w:tcPr>
                <w:p>
                  <w:pPr>
                    <w:spacing w:line="400" w:lineRule="exact"/>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42</w:t>
                  </w:r>
                </w:p>
              </w:tc>
              <w:tc>
                <w:tcPr>
                  <w:tcW w:w="1217" w:type="dxa"/>
                  <w:vMerge w:val="continue"/>
                  <w:vAlign w:val="center"/>
                </w:tcPr>
                <w:p>
                  <w:pPr>
                    <w:jc w:val="center"/>
                    <w:rPr>
                      <w:sz w:val="21"/>
                      <w:szCs w:val="21"/>
                    </w:rPr>
                  </w:pPr>
                </w:p>
              </w:tc>
              <w:tc>
                <w:tcPr>
                  <w:tcW w:w="1235" w:type="dxa"/>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354" w:hRule="atLeast"/>
                <w:jc w:val="center"/>
              </w:trPr>
              <w:tc>
                <w:tcPr>
                  <w:tcW w:w="2586" w:type="dxa"/>
                  <w:vMerge w:val="continue"/>
                  <w:vAlign w:val="center"/>
                </w:tcPr>
                <w:p>
                  <w:pPr>
                    <w:jc w:val="center"/>
                    <w:rPr>
                      <w:sz w:val="21"/>
                      <w:szCs w:val="21"/>
                    </w:rPr>
                  </w:pPr>
                </w:p>
              </w:tc>
              <w:tc>
                <w:tcPr>
                  <w:tcW w:w="1400" w:type="dxa"/>
                  <w:vMerge w:val="restart"/>
                  <w:vAlign w:val="center"/>
                </w:tcPr>
                <w:p>
                  <w:pPr>
                    <w:jc w:val="center"/>
                    <w:rPr>
                      <w:sz w:val="21"/>
                      <w:szCs w:val="21"/>
                    </w:rPr>
                  </w:pPr>
                  <w:r>
                    <w:rPr>
                      <w:rFonts w:hint="eastAsia"/>
                      <w:sz w:val="21"/>
                      <w:szCs w:val="21"/>
                      <w:lang w:val="en-US" w:eastAsia="zh-CN"/>
                    </w:rPr>
                    <w:t>5</w:t>
                  </w:r>
                  <w:r>
                    <w:rPr>
                      <w:rFonts w:hint="eastAsia"/>
                      <w:sz w:val="21"/>
                      <w:szCs w:val="21"/>
                    </w:rPr>
                    <w:t>月</w:t>
                  </w:r>
                  <w:r>
                    <w:rPr>
                      <w:rFonts w:hint="eastAsia"/>
                      <w:sz w:val="21"/>
                      <w:szCs w:val="21"/>
                      <w:lang w:val="en-US" w:eastAsia="zh-CN"/>
                    </w:rPr>
                    <w:t>18</w:t>
                  </w:r>
                  <w:r>
                    <w:rPr>
                      <w:rFonts w:hint="eastAsia"/>
                      <w:sz w:val="21"/>
                      <w:szCs w:val="21"/>
                    </w:rPr>
                    <w:t>日</w:t>
                  </w:r>
                </w:p>
              </w:tc>
              <w:tc>
                <w:tcPr>
                  <w:tcW w:w="1266" w:type="dxa"/>
                  <w:vAlign w:val="center"/>
                </w:tcPr>
                <w:p>
                  <w:pPr>
                    <w:jc w:val="center"/>
                    <w:rPr>
                      <w:sz w:val="21"/>
                      <w:szCs w:val="21"/>
                    </w:rPr>
                  </w:pPr>
                  <w:r>
                    <w:rPr>
                      <w:rFonts w:hint="eastAsia"/>
                      <w:sz w:val="21"/>
                      <w:szCs w:val="21"/>
                    </w:rPr>
                    <w:t>昼间</w:t>
                  </w:r>
                </w:p>
              </w:tc>
              <w:tc>
                <w:tcPr>
                  <w:tcW w:w="1650" w:type="dxa"/>
                  <w:vAlign w:val="center"/>
                </w:tcPr>
                <w:p>
                  <w:pPr>
                    <w:spacing w:line="400" w:lineRule="exact"/>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56</w:t>
                  </w:r>
                </w:p>
              </w:tc>
              <w:tc>
                <w:tcPr>
                  <w:tcW w:w="1217" w:type="dxa"/>
                  <w:vMerge w:val="continue"/>
                  <w:vAlign w:val="center"/>
                </w:tcPr>
                <w:p>
                  <w:pPr>
                    <w:jc w:val="center"/>
                    <w:rPr>
                      <w:sz w:val="21"/>
                      <w:szCs w:val="21"/>
                    </w:rPr>
                  </w:pPr>
                </w:p>
              </w:tc>
              <w:tc>
                <w:tcPr>
                  <w:tcW w:w="1235" w:type="dxa"/>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304" w:hRule="atLeast"/>
                <w:jc w:val="center"/>
              </w:trPr>
              <w:tc>
                <w:tcPr>
                  <w:tcW w:w="2586" w:type="dxa"/>
                  <w:vMerge w:val="continue"/>
                  <w:vAlign w:val="center"/>
                </w:tcPr>
                <w:p>
                  <w:pPr>
                    <w:jc w:val="center"/>
                    <w:rPr>
                      <w:sz w:val="21"/>
                      <w:szCs w:val="21"/>
                    </w:rPr>
                  </w:pPr>
                </w:p>
              </w:tc>
              <w:tc>
                <w:tcPr>
                  <w:tcW w:w="1400" w:type="dxa"/>
                  <w:vMerge w:val="continue"/>
                  <w:vAlign w:val="center"/>
                </w:tcPr>
                <w:p>
                  <w:pPr>
                    <w:jc w:val="center"/>
                    <w:rPr>
                      <w:sz w:val="21"/>
                      <w:szCs w:val="21"/>
                    </w:rPr>
                  </w:pPr>
                </w:p>
              </w:tc>
              <w:tc>
                <w:tcPr>
                  <w:tcW w:w="1266" w:type="dxa"/>
                  <w:vAlign w:val="center"/>
                </w:tcPr>
                <w:p>
                  <w:pPr>
                    <w:jc w:val="center"/>
                    <w:rPr>
                      <w:sz w:val="21"/>
                      <w:szCs w:val="21"/>
                    </w:rPr>
                  </w:pPr>
                  <w:r>
                    <w:rPr>
                      <w:rFonts w:hint="eastAsia"/>
                      <w:sz w:val="21"/>
                      <w:szCs w:val="21"/>
                    </w:rPr>
                    <w:t>夜间</w:t>
                  </w:r>
                </w:p>
              </w:tc>
              <w:tc>
                <w:tcPr>
                  <w:tcW w:w="1650" w:type="dxa"/>
                  <w:vAlign w:val="center"/>
                </w:tcPr>
                <w:p>
                  <w:pPr>
                    <w:spacing w:line="400" w:lineRule="exact"/>
                    <w:jc w:val="cente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43</w:t>
                  </w:r>
                </w:p>
              </w:tc>
              <w:tc>
                <w:tcPr>
                  <w:tcW w:w="1217" w:type="dxa"/>
                  <w:vMerge w:val="continue"/>
                  <w:vAlign w:val="center"/>
                </w:tcPr>
                <w:p>
                  <w:pPr>
                    <w:jc w:val="center"/>
                    <w:rPr>
                      <w:sz w:val="21"/>
                      <w:szCs w:val="21"/>
                    </w:rPr>
                  </w:pPr>
                </w:p>
              </w:tc>
              <w:tc>
                <w:tcPr>
                  <w:tcW w:w="1235" w:type="dxa"/>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366" w:hRule="atLeast"/>
                <w:jc w:val="center"/>
              </w:trPr>
              <w:tc>
                <w:tcPr>
                  <w:tcW w:w="2586" w:type="dxa"/>
                  <w:vMerge w:val="restart"/>
                  <w:vAlign w:val="center"/>
                </w:tcPr>
                <w:p>
                  <w:pPr>
                    <w:spacing w:line="400" w:lineRule="exact"/>
                    <w:jc w:val="center"/>
                    <w:rPr>
                      <w:sz w:val="21"/>
                      <w:szCs w:val="21"/>
                    </w:rPr>
                  </w:pPr>
                  <w:r>
                    <w:rPr>
                      <w:rFonts w:hint="eastAsia"/>
                      <w:sz w:val="21"/>
                      <w:szCs w:val="21"/>
                      <w:lang w:val="en-US" w:eastAsia="zh-CN"/>
                    </w:rPr>
                    <w:t>5</w:t>
                  </w:r>
                  <w:r>
                    <w:rPr>
                      <w:rFonts w:hint="eastAsia"/>
                      <w:sz w:val="21"/>
                      <w:szCs w:val="21"/>
                    </w:rPr>
                    <w:t>#</w:t>
                  </w:r>
                  <w:r>
                    <w:rPr>
                      <w:rFonts w:hint="eastAsia"/>
                      <w:sz w:val="21"/>
                      <w:szCs w:val="21"/>
                      <w:lang w:val="en-US" w:eastAsia="zh-CN"/>
                    </w:rPr>
                    <w:t>厂界北侧外住宅外1m处</w:t>
                  </w:r>
                </w:p>
              </w:tc>
              <w:tc>
                <w:tcPr>
                  <w:tcW w:w="1400" w:type="dxa"/>
                  <w:vMerge w:val="restart"/>
                  <w:vAlign w:val="center"/>
                </w:tcPr>
                <w:p>
                  <w:pPr>
                    <w:jc w:val="center"/>
                    <w:rPr>
                      <w:sz w:val="21"/>
                      <w:szCs w:val="21"/>
                    </w:rPr>
                  </w:pPr>
                  <w:r>
                    <w:rPr>
                      <w:rFonts w:hint="eastAsia"/>
                      <w:sz w:val="21"/>
                      <w:szCs w:val="21"/>
                      <w:lang w:val="en-US" w:eastAsia="zh-CN"/>
                    </w:rPr>
                    <w:t>5</w:t>
                  </w:r>
                  <w:r>
                    <w:rPr>
                      <w:rFonts w:hint="eastAsia"/>
                      <w:sz w:val="21"/>
                      <w:szCs w:val="21"/>
                    </w:rPr>
                    <w:t>月</w:t>
                  </w:r>
                  <w:r>
                    <w:rPr>
                      <w:rFonts w:hint="eastAsia"/>
                      <w:sz w:val="21"/>
                      <w:szCs w:val="21"/>
                      <w:lang w:val="en-US" w:eastAsia="zh-CN"/>
                    </w:rPr>
                    <w:t>17</w:t>
                  </w:r>
                  <w:r>
                    <w:rPr>
                      <w:rFonts w:hint="eastAsia"/>
                      <w:sz w:val="21"/>
                      <w:szCs w:val="21"/>
                    </w:rPr>
                    <w:t>日</w:t>
                  </w:r>
                </w:p>
              </w:tc>
              <w:tc>
                <w:tcPr>
                  <w:tcW w:w="1266" w:type="dxa"/>
                  <w:vAlign w:val="center"/>
                </w:tcPr>
                <w:p>
                  <w:pPr>
                    <w:jc w:val="center"/>
                    <w:rPr>
                      <w:rFonts w:hint="eastAsia" w:ascii="Times New Roman" w:hAnsi="Times New Roman" w:eastAsia="宋体" w:cs="Times New Roman"/>
                      <w:kern w:val="2"/>
                      <w:sz w:val="21"/>
                      <w:szCs w:val="21"/>
                      <w:lang w:val="en-US" w:eastAsia="zh-CN" w:bidi="ar-SA"/>
                    </w:rPr>
                  </w:pPr>
                  <w:r>
                    <w:rPr>
                      <w:rFonts w:hint="eastAsia"/>
                      <w:sz w:val="21"/>
                      <w:szCs w:val="21"/>
                    </w:rPr>
                    <w:t>昼间</w:t>
                  </w:r>
                </w:p>
              </w:tc>
              <w:tc>
                <w:tcPr>
                  <w:tcW w:w="1650" w:type="dxa"/>
                  <w:vAlign w:val="center"/>
                </w:tcPr>
                <w:p>
                  <w:pPr>
                    <w:spacing w:line="400" w:lineRule="exact"/>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54</w:t>
                  </w:r>
                </w:p>
              </w:tc>
              <w:tc>
                <w:tcPr>
                  <w:tcW w:w="1217" w:type="dxa"/>
                  <w:vMerge w:val="continue"/>
                  <w:vAlign w:val="center"/>
                </w:tcPr>
                <w:p>
                  <w:pPr>
                    <w:jc w:val="center"/>
                    <w:rPr>
                      <w:sz w:val="21"/>
                      <w:szCs w:val="21"/>
                    </w:rPr>
                  </w:pPr>
                </w:p>
              </w:tc>
              <w:tc>
                <w:tcPr>
                  <w:tcW w:w="1235" w:type="dxa"/>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329" w:hRule="atLeast"/>
                <w:jc w:val="center"/>
              </w:trPr>
              <w:tc>
                <w:tcPr>
                  <w:tcW w:w="2586" w:type="dxa"/>
                  <w:vMerge w:val="continue"/>
                  <w:vAlign w:val="center"/>
                </w:tcPr>
                <w:p>
                  <w:pPr>
                    <w:jc w:val="center"/>
                    <w:rPr>
                      <w:sz w:val="21"/>
                      <w:szCs w:val="21"/>
                    </w:rPr>
                  </w:pPr>
                </w:p>
              </w:tc>
              <w:tc>
                <w:tcPr>
                  <w:tcW w:w="1400" w:type="dxa"/>
                  <w:vMerge w:val="continue"/>
                  <w:vAlign w:val="center"/>
                </w:tcPr>
                <w:p>
                  <w:pPr>
                    <w:jc w:val="center"/>
                    <w:rPr>
                      <w:sz w:val="21"/>
                      <w:szCs w:val="21"/>
                    </w:rPr>
                  </w:pPr>
                </w:p>
              </w:tc>
              <w:tc>
                <w:tcPr>
                  <w:tcW w:w="1266" w:type="dxa"/>
                  <w:vAlign w:val="center"/>
                </w:tcPr>
                <w:p>
                  <w:pPr>
                    <w:jc w:val="center"/>
                    <w:rPr>
                      <w:rFonts w:hint="eastAsia" w:ascii="Times New Roman" w:hAnsi="Times New Roman" w:eastAsia="宋体" w:cs="Times New Roman"/>
                      <w:kern w:val="2"/>
                      <w:sz w:val="21"/>
                      <w:szCs w:val="21"/>
                      <w:lang w:val="en-US" w:eastAsia="zh-CN" w:bidi="ar-SA"/>
                    </w:rPr>
                  </w:pPr>
                  <w:r>
                    <w:rPr>
                      <w:rFonts w:hint="eastAsia"/>
                      <w:sz w:val="21"/>
                      <w:szCs w:val="21"/>
                    </w:rPr>
                    <w:t>夜间</w:t>
                  </w:r>
                </w:p>
              </w:tc>
              <w:tc>
                <w:tcPr>
                  <w:tcW w:w="1650" w:type="dxa"/>
                  <w:vAlign w:val="center"/>
                </w:tcPr>
                <w:p>
                  <w:pPr>
                    <w:spacing w:line="400" w:lineRule="exact"/>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45</w:t>
                  </w:r>
                </w:p>
              </w:tc>
              <w:tc>
                <w:tcPr>
                  <w:tcW w:w="1217" w:type="dxa"/>
                  <w:vMerge w:val="continue"/>
                  <w:vAlign w:val="center"/>
                </w:tcPr>
                <w:p>
                  <w:pPr>
                    <w:jc w:val="center"/>
                    <w:rPr>
                      <w:sz w:val="21"/>
                      <w:szCs w:val="21"/>
                    </w:rPr>
                  </w:pPr>
                </w:p>
              </w:tc>
              <w:tc>
                <w:tcPr>
                  <w:tcW w:w="1235" w:type="dxa"/>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329" w:hRule="atLeast"/>
                <w:jc w:val="center"/>
              </w:trPr>
              <w:tc>
                <w:tcPr>
                  <w:tcW w:w="2586" w:type="dxa"/>
                  <w:vMerge w:val="continue"/>
                  <w:vAlign w:val="center"/>
                </w:tcPr>
                <w:p>
                  <w:pPr>
                    <w:jc w:val="center"/>
                    <w:rPr>
                      <w:sz w:val="21"/>
                      <w:szCs w:val="21"/>
                    </w:rPr>
                  </w:pPr>
                </w:p>
              </w:tc>
              <w:tc>
                <w:tcPr>
                  <w:tcW w:w="1400" w:type="dxa"/>
                  <w:vMerge w:val="restart"/>
                  <w:vAlign w:val="center"/>
                </w:tcPr>
                <w:p>
                  <w:pPr>
                    <w:jc w:val="center"/>
                    <w:rPr>
                      <w:rFonts w:ascii="Times New Roman" w:hAnsi="Times New Roman" w:eastAsia="宋体" w:cs="Times New Roman"/>
                      <w:kern w:val="2"/>
                      <w:sz w:val="21"/>
                      <w:szCs w:val="21"/>
                      <w:lang w:val="en-US" w:eastAsia="zh-CN" w:bidi="ar-SA"/>
                    </w:rPr>
                  </w:pPr>
                  <w:r>
                    <w:rPr>
                      <w:rFonts w:hint="eastAsia"/>
                      <w:sz w:val="21"/>
                      <w:szCs w:val="21"/>
                      <w:lang w:val="en-US" w:eastAsia="zh-CN"/>
                    </w:rPr>
                    <w:t>5</w:t>
                  </w:r>
                  <w:r>
                    <w:rPr>
                      <w:rFonts w:hint="eastAsia"/>
                      <w:sz w:val="21"/>
                      <w:szCs w:val="21"/>
                    </w:rPr>
                    <w:t>月</w:t>
                  </w:r>
                  <w:r>
                    <w:rPr>
                      <w:rFonts w:hint="eastAsia"/>
                      <w:sz w:val="21"/>
                      <w:szCs w:val="21"/>
                      <w:lang w:val="en-US" w:eastAsia="zh-CN"/>
                    </w:rPr>
                    <w:t>18</w:t>
                  </w:r>
                  <w:r>
                    <w:rPr>
                      <w:rFonts w:hint="eastAsia"/>
                      <w:sz w:val="21"/>
                      <w:szCs w:val="21"/>
                    </w:rPr>
                    <w:t>日</w:t>
                  </w:r>
                </w:p>
              </w:tc>
              <w:tc>
                <w:tcPr>
                  <w:tcW w:w="1266" w:type="dxa"/>
                  <w:vAlign w:val="center"/>
                </w:tcPr>
                <w:p>
                  <w:pPr>
                    <w:jc w:val="center"/>
                    <w:rPr>
                      <w:rFonts w:hint="eastAsia" w:ascii="Times New Roman" w:hAnsi="Times New Roman" w:eastAsia="宋体" w:cs="Times New Roman"/>
                      <w:kern w:val="2"/>
                      <w:sz w:val="21"/>
                      <w:szCs w:val="21"/>
                      <w:lang w:val="en-US" w:eastAsia="zh-CN" w:bidi="ar-SA"/>
                    </w:rPr>
                  </w:pPr>
                  <w:r>
                    <w:rPr>
                      <w:rFonts w:hint="eastAsia"/>
                      <w:sz w:val="21"/>
                      <w:szCs w:val="21"/>
                    </w:rPr>
                    <w:t>昼间</w:t>
                  </w:r>
                </w:p>
              </w:tc>
              <w:tc>
                <w:tcPr>
                  <w:tcW w:w="1650" w:type="dxa"/>
                  <w:vAlign w:val="center"/>
                </w:tcPr>
                <w:p>
                  <w:pPr>
                    <w:spacing w:line="400" w:lineRule="exact"/>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52</w:t>
                  </w:r>
                </w:p>
              </w:tc>
              <w:tc>
                <w:tcPr>
                  <w:tcW w:w="1217" w:type="dxa"/>
                  <w:vMerge w:val="continue"/>
                  <w:vAlign w:val="center"/>
                </w:tcPr>
                <w:p>
                  <w:pPr>
                    <w:jc w:val="center"/>
                    <w:rPr>
                      <w:sz w:val="21"/>
                      <w:szCs w:val="21"/>
                    </w:rPr>
                  </w:pPr>
                </w:p>
              </w:tc>
              <w:tc>
                <w:tcPr>
                  <w:tcW w:w="1235" w:type="dxa"/>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304" w:hRule="atLeast"/>
                <w:jc w:val="center"/>
              </w:trPr>
              <w:tc>
                <w:tcPr>
                  <w:tcW w:w="2586" w:type="dxa"/>
                  <w:vMerge w:val="continue"/>
                  <w:vAlign w:val="center"/>
                </w:tcPr>
                <w:p>
                  <w:pPr>
                    <w:jc w:val="center"/>
                    <w:rPr>
                      <w:sz w:val="21"/>
                      <w:szCs w:val="21"/>
                    </w:rPr>
                  </w:pPr>
                </w:p>
              </w:tc>
              <w:tc>
                <w:tcPr>
                  <w:tcW w:w="1400" w:type="dxa"/>
                  <w:vMerge w:val="continue"/>
                  <w:vAlign w:val="center"/>
                </w:tcPr>
                <w:p>
                  <w:pPr>
                    <w:jc w:val="center"/>
                    <w:rPr>
                      <w:sz w:val="21"/>
                      <w:szCs w:val="21"/>
                    </w:rPr>
                  </w:pPr>
                </w:p>
              </w:tc>
              <w:tc>
                <w:tcPr>
                  <w:tcW w:w="1266" w:type="dxa"/>
                  <w:vAlign w:val="center"/>
                </w:tcPr>
                <w:p>
                  <w:pPr>
                    <w:jc w:val="center"/>
                    <w:rPr>
                      <w:rFonts w:hint="eastAsia" w:ascii="Times New Roman" w:hAnsi="Times New Roman" w:eastAsia="宋体" w:cs="Times New Roman"/>
                      <w:kern w:val="2"/>
                      <w:sz w:val="21"/>
                      <w:szCs w:val="21"/>
                      <w:lang w:val="en-US" w:eastAsia="zh-CN" w:bidi="ar-SA"/>
                    </w:rPr>
                  </w:pPr>
                  <w:r>
                    <w:rPr>
                      <w:rFonts w:hint="eastAsia"/>
                      <w:sz w:val="21"/>
                      <w:szCs w:val="21"/>
                    </w:rPr>
                    <w:t>夜间</w:t>
                  </w:r>
                </w:p>
              </w:tc>
              <w:tc>
                <w:tcPr>
                  <w:tcW w:w="1650" w:type="dxa"/>
                  <w:vAlign w:val="center"/>
                </w:tcPr>
                <w:p>
                  <w:pPr>
                    <w:spacing w:line="400" w:lineRule="exact"/>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46</w:t>
                  </w:r>
                </w:p>
              </w:tc>
              <w:tc>
                <w:tcPr>
                  <w:tcW w:w="1217" w:type="dxa"/>
                  <w:vMerge w:val="continue"/>
                  <w:vAlign w:val="center"/>
                </w:tcPr>
                <w:p>
                  <w:pPr>
                    <w:jc w:val="center"/>
                    <w:rPr>
                      <w:sz w:val="21"/>
                      <w:szCs w:val="21"/>
                    </w:rPr>
                  </w:pPr>
                </w:p>
              </w:tc>
              <w:tc>
                <w:tcPr>
                  <w:tcW w:w="1235" w:type="dxa"/>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79" w:hRule="atLeast"/>
                <w:jc w:val="center"/>
              </w:trPr>
              <w:tc>
                <w:tcPr>
                  <w:tcW w:w="2586" w:type="dxa"/>
                  <w:vMerge w:val="restart"/>
                  <w:vAlign w:val="center"/>
                </w:tcPr>
                <w:p>
                  <w:pPr>
                    <w:spacing w:line="400" w:lineRule="exact"/>
                    <w:jc w:val="center"/>
                    <w:rPr>
                      <w:sz w:val="21"/>
                      <w:szCs w:val="21"/>
                    </w:rPr>
                  </w:pPr>
                  <w:r>
                    <w:rPr>
                      <w:rFonts w:hint="eastAsia"/>
                      <w:sz w:val="21"/>
                      <w:szCs w:val="21"/>
                      <w:lang w:val="en-US" w:eastAsia="zh-CN"/>
                    </w:rPr>
                    <w:t>6</w:t>
                  </w:r>
                  <w:r>
                    <w:rPr>
                      <w:rFonts w:hint="eastAsia"/>
                      <w:sz w:val="21"/>
                      <w:szCs w:val="21"/>
                    </w:rPr>
                    <w:t>#</w:t>
                  </w:r>
                  <w:r>
                    <w:rPr>
                      <w:rFonts w:hint="eastAsia"/>
                      <w:sz w:val="21"/>
                      <w:szCs w:val="21"/>
                      <w:lang w:val="en-US" w:eastAsia="zh-CN"/>
                    </w:rPr>
                    <w:t>项目南侧散居居民处1m外</w:t>
                  </w:r>
                </w:p>
              </w:tc>
              <w:tc>
                <w:tcPr>
                  <w:tcW w:w="1400" w:type="dxa"/>
                  <w:vMerge w:val="restart"/>
                  <w:vAlign w:val="center"/>
                </w:tcPr>
                <w:p>
                  <w:pPr>
                    <w:jc w:val="center"/>
                    <w:rPr>
                      <w:sz w:val="21"/>
                      <w:szCs w:val="21"/>
                    </w:rPr>
                  </w:pPr>
                  <w:r>
                    <w:rPr>
                      <w:rFonts w:hint="eastAsia"/>
                      <w:sz w:val="21"/>
                      <w:szCs w:val="21"/>
                      <w:lang w:val="en-US" w:eastAsia="zh-CN"/>
                    </w:rPr>
                    <w:t>5</w:t>
                  </w:r>
                  <w:r>
                    <w:rPr>
                      <w:rFonts w:hint="eastAsia"/>
                      <w:sz w:val="21"/>
                      <w:szCs w:val="21"/>
                    </w:rPr>
                    <w:t>月</w:t>
                  </w:r>
                  <w:r>
                    <w:rPr>
                      <w:rFonts w:hint="eastAsia"/>
                      <w:sz w:val="21"/>
                      <w:szCs w:val="21"/>
                      <w:lang w:val="en-US" w:eastAsia="zh-CN"/>
                    </w:rPr>
                    <w:t>17</w:t>
                  </w:r>
                  <w:r>
                    <w:rPr>
                      <w:rFonts w:hint="eastAsia"/>
                      <w:sz w:val="21"/>
                      <w:szCs w:val="21"/>
                    </w:rPr>
                    <w:t>日</w:t>
                  </w:r>
                </w:p>
              </w:tc>
              <w:tc>
                <w:tcPr>
                  <w:tcW w:w="1266" w:type="dxa"/>
                  <w:vAlign w:val="center"/>
                </w:tcPr>
                <w:p>
                  <w:pPr>
                    <w:jc w:val="center"/>
                    <w:rPr>
                      <w:rFonts w:hint="eastAsia" w:ascii="Times New Roman" w:hAnsi="Times New Roman" w:eastAsia="宋体" w:cs="Times New Roman"/>
                      <w:kern w:val="2"/>
                      <w:sz w:val="21"/>
                      <w:szCs w:val="21"/>
                      <w:lang w:val="en-US" w:eastAsia="zh-CN" w:bidi="ar-SA"/>
                    </w:rPr>
                  </w:pPr>
                  <w:r>
                    <w:rPr>
                      <w:rFonts w:hint="eastAsia"/>
                      <w:sz w:val="21"/>
                      <w:szCs w:val="21"/>
                    </w:rPr>
                    <w:t>昼间</w:t>
                  </w:r>
                </w:p>
              </w:tc>
              <w:tc>
                <w:tcPr>
                  <w:tcW w:w="1650" w:type="dxa"/>
                  <w:vAlign w:val="center"/>
                </w:tcPr>
                <w:p>
                  <w:pPr>
                    <w:spacing w:line="400" w:lineRule="exact"/>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52</w:t>
                  </w:r>
                </w:p>
              </w:tc>
              <w:tc>
                <w:tcPr>
                  <w:tcW w:w="1217" w:type="dxa"/>
                  <w:vMerge w:val="continue"/>
                  <w:vAlign w:val="center"/>
                </w:tcPr>
                <w:p>
                  <w:pPr>
                    <w:jc w:val="center"/>
                    <w:rPr>
                      <w:sz w:val="21"/>
                      <w:szCs w:val="21"/>
                    </w:rPr>
                  </w:pPr>
                </w:p>
              </w:tc>
              <w:tc>
                <w:tcPr>
                  <w:tcW w:w="1235" w:type="dxa"/>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323" w:hRule="atLeast"/>
                <w:jc w:val="center"/>
              </w:trPr>
              <w:tc>
                <w:tcPr>
                  <w:tcW w:w="2586" w:type="dxa"/>
                  <w:vMerge w:val="continue"/>
                  <w:vAlign w:val="center"/>
                </w:tcPr>
                <w:p>
                  <w:pPr>
                    <w:jc w:val="center"/>
                    <w:rPr>
                      <w:sz w:val="21"/>
                      <w:szCs w:val="21"/>
                    </w:rPr>
                  </w:pPr>
                </w:p>
              </w:tc>
              <w:tc>
                <w:tcPr>
                  <w:tcW w:w="1400" w:type="dxa"/>
                  <w:vMerge w:val="continue"/>
                  <w:vAlign w:val="center"/>
                </w:tcPr>
                <w:p>
                  <w:pPr>
                    <w:jc w:val="center"/>
                    <w:rPr>
                      <w:sz w:val="21"/>
                      <w:szCs w:val="21"/>
                    </w:rPr>
                  </w:pPr>
                </w:p>
              </w:tc>
              <w:tc>
                <w:tcPr>
                  <w:tcW w:w="1266" w:type="dxa"/>
                  <w:vAlign w:val="center"/>
                </w:tcPr>
                <w:p>
                  <w:pPr>
                    <w:jc w:val="center"/>
                    <w:rPr>
                      <w:rFonts w:hint="eastAsia" w:ascii="Times New Roman" w:hAnsi="Times New Roman" w:eastAsia="宋体" w:cs="Times New Roman"/>
                      <w:kern w:val="2"/>
                      <w:sz w:val="21"/>
                      <w:szCs w:val="21"/>
                      <w:lang w:val="en-US" w:eastAsia="zh-CN" w:bidi="ar-SA"/>
                    </w:rPr>
                  </w:pPr>
                  <w:r>
                    <w:rPr>
                      <w:rFonts w:hint="eastAsia"/>
                      <w:sz w:val="21"/>
                      <w:szCs w:val="21"/>
                    </w:rPr>
                    <w:t>夜间</w:t>
                  </w:r>
                </w:p>
              </w:tc>
              <w:tc>
                <w:tcPr>
                  <w:tcW w:w="1650" w:type="dxa"/>
                  <w:vAlign w:val="center"/>
                </w:tcPr>
                <w:p>
                  <w:pPr>
                    <w:spacing w:line="400" w:lineRule="exact"/>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44</w:t>
                  </w:r>
                </w:p>
              </w:tc>
              <w:tc>
                <w:tcPr>
                  <w:tcW w:w="1217" w:type="dxa"/>
                  <w:vMerge w:val="continue"/>
                  <w:vAlign w:val="center"/>
                </w:tcPr>
                <w:p>
                  <w:pPr>
                    <w:jc w:val="center"/>
                    <w:rPr>
                      <w:sz w:val="21"/>
                      <w:szCs w:val="21"/>
                    </w:rPr>
                  </w:pPr>
                </w:p>
              </w:tc>
              <w:tc>
                <w:tcPr>
                  <w:tcW w:w="1235" w:type="dxa"/>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354" w:hRule="atLeast"/>
                <w:jc w:val="center"/>
              </w:trPr>
              <w:tc>
                <w:tcPr>
                  <w:tcW w:w="2586" w:type="dxa"/>
                  <w:vMerge w:val="continue"/>
                  <w:vAlign w:val="center"/>
                </w:tcPr>
                <w:p>
                  <w:pPr>
                    <w:jc w:val="center"/>
                    <w:rPr>
                      <w:sz w:val="21"/>
                      <w:szCs w:val="21"/>
                    </w:rPr>
                  </w:pPr>
                </w:p>
              </w:tc>
              <w:tc>
                <w:tcPr>
                  <w:tcW w:w="1400" w:type="dxa"/>
                  <w:vMerge w:val="restart"/>
                  <w:vAlign w:val="center"/>
                </w:tcPr>
                <w:p>
                  <w:pPr>
                    <w:jc w:val="center"/>
                    <w:rPr>
                      <w:rFonts w:ascii="Times New Roman" w:hAnsi="Times New Roman" w:eastAsia="宋体" w:cs="Times New Roman"/>
                      <w:kern w:val="2"/>
                      <w:sz w:val="21"/>
                      <w:szCs w:val="21"/>
                      <w:lang w:val="en-US" w:eastAsia="zh-CN" w:bidi="ar-SA"/>
                    </w:rPr>
                  </w:pPr>
                  <w:r>
                    <w:rPr>
                      <w:rFonts w:hint="eastAsia"/>
                      <w:sz w:val="21"/>
                      <w:szCs w:val="21"/>
                      <w:lang w:val="en-US" w:eastAsia="zh-CN"/>
                    </w:rPr>
                    <w:t>5</w:t>
                  </w:r>
                  <w:r>
                    <w:rPr>
                      <w:rFonts w:hint="eastAsia"/>
                      <w:sz w:val="21"/>
                      <w:szCs w:val="21"/>
                    </w:rPr>
                    <w:t>月</w:t>
                  </w:r>
                  <w:r>
                    <w:rPr>
                      <w:rFonts w:hint="eastAsia"/>
                      <w:sz w:val="21"/>
                      <w:szCs w:val="21"/>
                      <w:lang w:val="en-US" w:eastAsia="zh-CN"/>
                    </w:rPr>
                    <w:t>18</w:t>
                  </w:r>
                  <w:r>
                    <w:rPr>
                      <w:rFonts w:hint="eastAsia"/>
                      <w:sz w:val="21"/>
                      <w:szCs w:val="21"/>
                    </w:rPr>
                    <w:t>日</w:t>
                  </w:r>
                </w:p>
              </w:tc>
              <w:tc>
                <w:tcPr>
                  <w:tcW w:w="1266" w:type="dxa"/>
                  <w:vAlign w:val="center"/>
                </w:tcPr>
                <w:p>
                  <w:pPr>
                    <w:jc w:val="center"/>
                    <w:rPr>
                      <w:rFonts w:hint="eastAsia" w:ascii="Times New Roman" w:hAnsi="Times New Roman" w:eastAsia="宋体" w:cs="Times New Roman"/>
                      <w:kern w:val="2"/>
                      <w:sz w:val="21"/>
                      <w:szCs w:val="21"/>
                      <w:lang w:val="en-US" w:eastAsia="zh-CN" w:bidi="ar-SA"/>
                    </w:rPr>
                  </w:pPr>
                  <w:r>
                    <w:rPr>
                      <w:rFonts w:hint="eastAsia"/>
                      <w:sz w:val="21"/>
                      <w:szCs w:val="21"/>
                    </w:rPr>
                    <w:t>昼间</w:t>
                  </w:r>
                </w:p>
              </w:tc>
              <w:tc>
                <w:tcPr>
                  <w:tcW w:w="1650" w:type="dxa"/>
                  <w:vAlign w:val="center"/>
                </w:tcPr>
                <w:p>
                  <w:pPr>
                    <w:spacing w:line="400" w:lineRule="exact"/>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58</w:t>
                  </w:r>
                </w:p>
              </w:tc>
              <w:tc>
                <w:tcPr>
                  <w:tcW w:w="1217" w:type="dxa"/>
                  <w:vMerge w:val="continue"/>
                  <w:vAlign w:val="center"/>
                </w:tcPr>
                <w:p>
                  <w:pPr>
                    <w:jc w:val="center"/>
                    <w:rPr>
                      <w:sz w:val="21"/>
                      <w:szCs w:val="21"/>
                    </w:rPr>
                  </w:pPr>
                </w:p>
              </w:tc>
              <w:tc>
                <w:tcPr>
                  <w:tcW w:w="1235" w:type="dxa"/>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54" w:hRule="atLeast"/>
                <w:jc w:val="center"/>
              </w:trPr>
              <w:tc>
                <w:tcPr>
                  <w:tcW w:w="2586" w:type="dxa"/>
                  <w:vMerge w:val="continue"/>
                  <w:vAlign w:val="center"/>
                </w:tcPr>
                <w:p>
                  <w:pPr>
                    <w:jc w:val="center"/>
                    <w:rPr>
                      <w:sz w:val="21"/>
                      <w:szCs w:val="21"/>
                    </w:rPr>
                  </w:pPr>
                </w:p>
              </w:tc>
              <w:tc>
                <w:tcPr>
                  <w:tcW w:w="1400" w:type="dxa"/>
                  <w:vMerge w:val="continue"/>
                  <w:vAlign w:val="center"/>
                </w:tcPr>
                <w:p>
                  <w:pPr>
                    <w:jc w:val="center"/>
                    <w:rPr>
                      <w:sz w:val="21"/>
                      <w:szCs w:val="21"/>
                    </w:rPr>
                  </w:pPr>
                </w:p>
              </w:tc>
              <w:tc>
                <w:tcPr>
                  <w:tcW w:w="1266" w:type="dxa"/>
                  <w:vAlign w:val="center"/>
                </w:tcPr>
                <w:p>
                  <w:pPr>
                    <w:jc w:val="center"/>
                    <w:rPr>
                      <w:rFonts w:hint="eastAsia" w:ascii="Times New Roman" w:hAnsi="Times New Roman" w:eastAsia="宋体" w:cs="Times New Roman"/>
                      <w:kern w:val="2"/>
                      <w:sz w:val="21"/>
                      <w:szCs w:val="21"/>
                      <w:lang w:val="en-US" w:eastAsia="zh-CN" w:bidi="ar-SA"/>
                    </w:rPr>
                  </w:pPr>
                  <w:r>
                    <w:rPr>
                      <w:rFonts w:hint="eastAsia"/>
                      <w:sz w:val="21"/>
                      <w:szCs w:val="21"/>
                    </w:rPr>
                    <w:t>夜间</w:t>
                  </w:r>
                </w:p>
              </w:tc>
              <w:tc>
                <w:tcPr>
                  <w:tcW w:w="1650" w:type="dxa"/>
                  <w:vAlign w:val="center"/>
                </w:tcPr>
                <w:p>
                  <w:pPr>
                    <w:spacing w:line="400" w:lineRule="exact"/>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45</w:t>
                  </w:r>
                </w:p>
              </w:tc>
              <w:tc>
                <w:tcPr>
                  <w:tcW w:w="1217" w:type="dxa"/>
                  <w:vMerge w:val="continue"/>
                  <w:vAlign w:val="center"/>
                </w:tcPr>
                <w:p>
                  <w:pPr>
                    <w:jc w:val="center"/>
                    <w:rPr>
                      <w:sz w:val="21"/>
                      <w:szCs w:val="21"/>
                    </w:rPr>
                  </w:pPr>
                </w:p>
              </w:tc>
              <w:tc>
                <w:tcPr>
                  <w:tcW w:w="1235" w:type="dxa"/>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316" w:hRule="atLeast"/>
                <w:jc w:val="center"/>
              </w:trPr>
              <w:tc>
                <w:tcPr>
                  <w:tcW w:w="2586" w:type="dxa"/>
                  <w:vMerge w:val="restart"/>
                  <w:vAlign w:val="center"/>
                </w:tcPr>
                <w:p>
                  <w:pPr>
                    <w:spacing w:line="400" w:lineRule="exact"/>
                    <w:jc w:val="center"/>
                    <w:rPr>
                      <w:rFonts w:ascii="Times New Roman" w:hAnsi="Times New Roman" w:eastAsia="宋体" w:cs="Times New Roman"/>
                      <w:color w:val="auto"/>
                      <w:kern w:val="2"/>
                      <w:sz w:val="21"/>
                      <w:szCs w:val="21"/>
                      <w:lang w:val="en-US" w:eastAsia="zh-CN" w:bidi="ar-SA"/>
                    </w:rPr>
                  </w:pPr>
                  <w:r>
                    <w:rPr>
                      <w:rFonts w:hint="eastAsia"/>
                      <w:sz w:val="21"/>
                      <w:szCs w:val="21"/>
                      <w:lang w:val="en-US" w:eastAsia="zh-CN"/>
                    </w:rPr>
                    <w:t>7</w:t>
                  </w:r>
                  <w:r>
                    <w:rPr>
                      <w:rFonts w:hint="eastAsia"/>
                      <w:sz w:val="21"/>
                      <w:szCs w:val="21"/>
                    </w:rPr>
                    <w:t>#</w:t>
                  </w:r>
                  <w:r>
                    <w:rPr>
                      <w:rFonts w:hint="eastAsia"/>
                      <w:sz w:val="21"/>
                      <w:szCs w:val="21"/>
                      <w:lang w:eastAsia="zh-CN"/>
                    </w:rPr>
                    <w:t>北侧乾隆村居民楼</w:t>
                  </w:r>
                  <w:r>
                    <w:rPr>
                      <w:rFonts w:hint="eastAsia"/>
                      <w:sz w:val="21"/>
                      <w:szCs w:val="21"/>
                      <w:lang w:val="en-US" w:eastAsia="zh-CN"/>
                    </w:rPr>
                    <w:t>外1m处</w:t>
                  </w:r>
                </w:p>
              </w:tc>
              <w:tc>
                <w:tcPr>
                  <w:tcW w:w="1400" w:type="dxa"/>
                  <w:vMerge w:val="restart"/>
                  <w:vAlign w:val="center"/>
                </w:tcPr>
                <w:p>
                  <w:pPr>
                    <w:jc w:val="center"/>
                    <w:rPr>
                      <w:sz w:val="21"/>
                      <w:szCs w:val="21"/>
                    </w:rPr>
                  </w:pPr>
                  <w:r>
                    <w:rPr>
                      <w:rFonts w:hint="eastAsia"/>
                      <w:sz w:val="21"/>
                      <w:szCs w:val="21"/>
                      <w:lang w:val="en-US" w:eastAsia="zh-CN"/>
                    </w:rPr>
                    <w:t>5</w:t>
                  </w:r>
                  <w:r>
                    <w:rPr>
                      <w:rFonts w:hint="eastAsia"/>
                      <w:sz w:val="21"/>
                      <w:szCs w:val="21"/>
                    </w:rPr>
                    <w:t>月</w:t>
                  </w:r>
                  <w:r>
                    <w:rPr>
                      <w:rFonts w:hint="eastAsia"/>
                      <w:sz w:val="21"/>
                      <w:szCs w:val="21"/>
                      <w:lang w:val="en-US" w:eastAsia="zh-CN"/>
                    </w:rPr>
                    <w:t>17</w:t>
                  </w:r>
                  <w:r>
                    <w:rPr>
                      <w:rFonts w:hint="eastAsia"/>
                      <w:sz w:val="21"/>
                      <w:szCs w:val="21"/>
                    </w:rPr>
                    <w:t>日</w:t>
                  </w:r>
                </w:p>
              </w:tc>
              <w:tc>
                <w:tcPr>
                  <w:tcW w:w="1266" w:type="dxa"/>
                  <w:vAlign w:val="center"/>
                </w:tcPr>
                <w:p>
                  <w:pPr>
                    <w:jc w:val="center"/>
                    <w:rPr>
                      <w:rFonts w:hint="eastAsia" w:ascii="Times New Roman" w:hAnsi="Times New Roman" w:eastAsia="宋体" w:cs="Times New Roman"/>
                      <w:kern w:val="2"/>
                      <w:sz w:val="21"/>
                      <w:szCs w:val="21"/>
                      <w:lang w:val="en-US" w:eastAsia="zh-CN" w:bidi="ar-SA"/>
                    </w:rPr>
                  </w:pPr>
                  <w:r>
                    <w:rPr>
                      <w:rFonts w:hint="eastAsia"/>
                      <w:sz w:val="21"/>
                      <w:szCs w:val="21"/>
                    </w:rPr>
                    <w:t>昼间</w:t>
                  </w:r>
                </w:p>
              </w:tc>
              <w:tc>
                <w:tcPr>
                  <w:tcW w:w="1650" w:type="dxa"/>
                  <w:vAlign w:val="center"/>
                </w:tcPr>
                <w:p>
                  <w:pPr>
                    <w:spacing w:line="400" w:lineRule="exact"/>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54</w:t>
                  </w:r>
                </w:p>
              </w:tc>
              <w:tc>
                <w:tcPr>
                  <w:tcW w:w="1217" w:type="dxa"/>
                  <w:vMerge w:val="continue"/>
                  <w:vAlign w:val="center"/>
                </w:tcPr>
                <w:p>
                  <w:pPr>
                    <w:jc w:val="center"/>
                    <w:rPr>
                      <w:sz w:val="21"/>
                      <w:szCs w:val="21"/>
                    </w:rPr>
                  </w:pPr>
                </w:p>
              </w:tc>
              <w:tc>
                <w:tcPr>
                  <w:tcW w:w="1235" w:type="dxa"/>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92" w:hRule="atLeast"/>
                <w:jc w:val="center"/>
              </w:trPr>
              <w:tc>
                <w:tcPr>
                  <w:tcW w:w="2586" w:type="dxa"/>
                  <w:vMerge w:val="continue"/>
                  <w:vAlign w:val="center"/>
                </w:tcPr>
                <w:p>
                  <w:pPr>
                    <w:jc w:val="center"/>
                    <w:rPr>
                      <w:sz w:val="21"/>
                      <w:szCs w:val="21"/>
                    </w:rPr>
                  </w:pPr>
                </w:p>
              </w:tc>
              <w:tc>
                <w:tcPr>
                  <w:tcW w:w="1400" w:type="dxa"/>
                  <w:vMerge w:val="continue"/>
                  <w:vAlign w:val="center"/>
                </w:tcPr>
                <w:p>
                  <w:pPr>
                    <w:jc w:val="center"/>
                    <w:rPr>
                      <w:sz w:val="21"/>
                      <w:szCs w:val="21"/>
                    </w:rPr>
                  </w:pPr>
                </w:p>
              </w:tc>
              <w:tc>
                <w:tcPr>
                  <w:tcW w:w="1266" w:type="dxa"/>
                  <w:vAlign w:val="center"/>
                </w:tcPr>
                <w:p>
                  <w:pPr>
                    <w:jc w:val="center"/>
                    <w:rPr>
                      <w:rFonts w:hint="eastAsia" w:ascii="Times New Roman" w:hAnsi="Times New Roman" w:eastAsia="宋体" w:cs="Times New Roman"/>
                      <w:kern w:val="2"/>
                      <w:sz w:val="21"/>
                      <w:szCs w:val="21"/>
                      <w:lang w:val="en-US" w:eastAsia="zh-CN" w:bidi="ar-SA"/>
                    </w:rPr>
                  </w:pPr>
                  <w:r>
                    <w:rPr>
                      <w:rFonts w:hint="eastAsia"/>
                      <w:sz w:val="21"/>
                      <w:szCs w:val="21"/>
                    </w:rPr>
                    <w:t>夜间</w:t>
                  </w:r>
                </w:p>
              </w:tc>
              <w:tc>
                <w:tcPr>
                  <w:tcW w:w="1650" w:type="dxa"/>
                  <w:vAlign w:val="center"/>
                </w:tcPr>
                <w:p>
                  <w:pPr>
                    <w:spacing w:line="400" w:lineRule="exact"/>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41</w:t>
                  </w:r>
                </w:p>
              </w:tc>
              <w:tc>
                <w:tcPr>
                  <w:tcW w:w="1217" w:type="dxa"/>
                  <w:vMerge w:val="continue"/>
                  <w:vAlign w:val="center"/>
                </w:tcPr>
                <w:p>
                  <w:pPr>
                    <w:jc w:val="center"/>
                    <w:rPr>
                      <w:sz w:val="21"/>
                      <w:szCs w:val="21"/>
                    </w:rPr>
                  </w:pPr>
                </w:p>
              </w:tc>
              <w:tc>
                <w:tcPr>
                  <w:tcW w:w="1235" w:type="dxa"/>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79" w:hRule="atLeast"/>
                <w:jc w:val="center"/>
              </w:trPr>
              <w:tc>
                <w:tcPr>
                  <w:tcW w:w="2586" w:type="dxa"/>
                  <w:vMerge w:val="continue"/>
                  <w:vAlign w:val="center"/>
                </w:tcPr>
                <w:p>
                  <w:pPr>
                    <w:jc w:val="center"/>
                    <w:rPr>
                      <w:sz w:val="21"/>
                      <w:szCs w:val="21"/>
                    </w:rPr>
                  </w:pPr>
                </w:p>
              </w:tc>
              <w:tc>
                <w:tcPr>
                  <w:tcW w:w="1400" w:type="dxa"/>
                  <w:vMerge w:val="restart"/>
                  <w:vAlign w:val="center"/>
                </w:tcPr>
                <w:p>
                  <w:pPr>
                    <w:jc w:val="center"/>
                    <w:rPr>
                      <w:rFonts w:ascii="Times New Roman" w:hAnsi="Times New Roman" w:eastAsia="宋体" w:cs="Times New Roman"/>
                      <w:kern w:val="2"/>
                      <w:sz w:val="21"/>
                      <w:szCs w:val="21"/>
                      <w:lang w:val="en-US" w:eastAsia="zh-CN" w:bidi="ar-SA"/>
                    </w:rPr>
                  </w:pPr>
                  <w:r>
                    <w:rPr>
                      <w:rFonts w:hint="eastAsia"/>
                      <w:sz w:val="21"/>
                      <w:szCs w:val="21"/>
                      <w:lang w:val="en-US" w:eastAsia="zh-CN"/>
                    </w:rPr>
                    <w:t>5</w:t>
                  </w:r>
                  <w:r>
                    <w:rPr>
                      <w:rFonts w:hint="eastAsia"/>
                      <w:sz w:val="21"/>
                      <w:szCs w:val="21"/>
                    </w:rPr>
                    <w:t>月</w:t>
                  </w:r>
                  <w:r>
                    <w:rPr>
                      <w:rFonts w:hint="eastAsia"/>
                      <w:sz w:val="21"/>
                      <w:szCs w:val="21"/>
                      <w:lang w:val="en-US" w:eastAsia="zh-CN"/>
                    </w:rPr>
                    <w:t>18</w:t>
                  </w:r>
                  <w:r>
                    <w:rPr>
                      <w:rFonts w:hint="eastAsia"/>
                      <w:sz w:val="21"/>
                      <w:szCs w:val="21"/>
                    </w:rPr>
                    <w:t>日</w:t>
                  </w:r>
                </w:p>
              </w:tc>
              <w:tc>
                <w:tcPr>
                  <w:tcW w:w="1266" w:type="dxa"/>
                  <w:vAlign w:val="center"/>
                </w:tcPr>
                <w:p>
                  <w:pPr>
                    <w:jc w:val="center"/>
                    <w:rPr>
                      <w:rFonts w:hint="eastAsia" w:ascii="Times New Roman" w:hAnsi="Times New Roman" w:eastAsia="宋体" w:cs="Times New Roman"/>
                      <w:kern w:val="2"/>
                      <w:sz w:val="21"/>
                      <w:szCs w:val="21"/>
                      <w:lang w:val="en-US" w:eastAsia="zh-CN" w:bidi="ar-SA"/>
                    </w:rPr>
                  </w:pPr>
                  <w:r>
                    <w:rPr>
                      <w:rFonts w:hint="eastAsia"/>
                      <w:sz w:val="21"/>
                      <w:szCs w:val="21"/>
                    </w:rPr>
                    <w:t>昼间</w:t>
                  </w:r>
                </w:p>
              </w:tc>
              <w:tc>
                <w:tcPr>
                  <w:tcW w:w="1650" w:type="dxa"/>
                  <w:vAlign w:val="center"/>
                </w:tcPr>
                <w:p>
                  <w:pPr>
                    <w:spacing w:line="400" w:lineRule="exact"/>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56</w:t>
                  </w:r>
                </w:p>
              </w:tc>
              <w:tc>
                <w:tcPr>
                  <w:tcW w:w="1217" w:type="dxa"/>
                  <w:vMerge w:val="continue"/>
                  <w:vAlign w:val="center"/>
                </w:tcPr>
                <w:p>
                  <w:pPr>
                    <w:jc w:val="center"/>
                    <w:rPr>
                      <w:sz w:val="21"/>
                      <w:szCs w:val="21"/>
                    </w:rPr>
                  </w:pPr>
                </w:p>
              </w:tc>
              <w:tc>
                <w:tcPr>
                  <w:tcW w:w="1235" w:type="dxa"/>
                  <w:vMerge w:val="continue"/>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81" w:hRule="atLeast"/>
                <w:jc w:val="center"/>
              </w:trPr>
              <w:tc>
                <w:tcPr>
                  <w:tcW w:w="2586" w:type="dxa"/>
                  <w:vMerge w:val="continue"/>
                  <w:vAlign w:val="center"/>
                </w:tcPr>
                <w:p>
                  <w:pPr>
                    <w:jc w:val="center"/>
                    <w:rPr>
                      <w:sz w:val="21"/>
                      <w:szCs w:val="21"/>
                    </w:rPr>
                  </w:pPr>
                </w:p>
              </w:tc>
              <w:tc>
                <w:tcPr>
                  <w:tcW w:w="1400" w:type="dxa"/>
                  <w:vMerge w:val="continue"/>
                  <w:vAlign w:val="center"/>
                </w:tcPr>
                <w:p>
                  <w:pPr>
                    <w:jc w:val="center"/>
                    <w:rPr>
                      <w:sz w:val="21"/>
                      <w:szCs w:val="21"/>
                    </w:rPr>
                  </w:pPr>
                </w:p>
              </w:tc>
              <w:tc>
                <w:tcPr>
                  <w:tcW w:w="1266" w:type="dxa"/>
                  <w:vAlign w:val="center"/>
                </w:tcPr>
                <w:p>
                  <w:pPr>
                    <w:jc w:val="center"/>
                    <w:rPr>
                      <w:rFonts w:hint="eastAsia" w:ascii="Times New Roman" w:hAnsi="Times New Roman" w:eastAsia="宋体" w:cs="Times New Roman"/>
                      <w:kern w:val="2"/>
                      <w:sz w:val="21"/>
                      <w:szCs w:val="21"/>
                      <w:lang w:val="en-US" w:eastAsia="zh-CN" w:bidi="ar-SA"/>
                    </w:rPr>
                  </w:pPr>
                  <w:r>
                    <w:rPr>
                      <w:rFonts w:hint="eastAsia"/>
                      <w:sz w:val="21"/>
                      <w:szCs w:val="21"/>
                    </w:rPr>
                    <w:t>夜间</w:t>
                  </w:r>
                </w:p>
              </w:tc>
              <w:tc>
                <w:tcPr>
                  <w:tcW w:w="1650" w:type="dxa"/>
                  <w:vAlign w:val="center"/>
                </w:tcPr>
                <w:p>
                  <w:pPr>
                    <w:spacing w:line="400" w:lineRule="exact"/>
                    <w:jc w:val="cente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42</w:t>
                  </w:r>
                </w:p>
              </w:tc>
              <w:tc>
                <w:tcPr>
                  <w:tcW w:w="1217" w:type="dxa"/>
                  <w:vMerge w:val="continue"/>
                  <w:vAlign w:val="center"/>
                </w:tcPr>
                <w:p>
                  <w:pPr>
                    <w:jc w:val="center"/>
                    <w:rPr>
                      <w:sz w:val="21"/>
                      <w:szCs w:val="21"/>
                    </w:rPr>
                  </w:pPr>
                </w:p>
              </w:tc>
              <w:tc>
                <w:tcPr>
                  <w:tcW w:w="1235" w:type="dxa"/>
                  <w:vMerge w:val="continue"/>
                  <w:vAlign w:val="center"/>
                </w:tcPr>
                <w:p>
                  <w:pPr>
                    <w:jc w:val="center"/>
                    <w:rPr>
                      <w:sz w:val="21"/>
                      <w:szCs w:val="21"/>
                    </w:rPr>
                  </w:pPr>
                </w:p>
              </w:tc>
            </w:tr>
          </w:tbl>
          <w:p>
            <w:pPr>
              <w:spacing w:line="360" w:lineRule="auto"/>
              <w:ind w:firstLine="560" w:firstLineChars="200"/>
              <w:rPr>
                <w:color w:val="000000"/>
                <w:szCs w:val="28"/>
              </w:rPr>
            </w:pPr>
            <w:r>
              <w:rPr>
                <w:color w:val="000000"/>
                <w:szCs w:val="28"/>
              </w:rPr>
              <w:t>监测结果表明，</w:t>
            </w:r>
            <w:r>
              <w:rPr>
                <w:rFonts w:hint="eastAsia"/>
                <w:color w:val="000000"/>
                <w:szCs w:val="28"/>
              </w:rPr>
              <w:t>验收监测期间1#点位</w:t>
            </w:r>
            <w:r>
              <w:rPr>
                <w:rFonts w:hint="eastAsia"/>
                <w:color w:val="000000"/>
                <w:szCs w:val="28"/>
                <w:lang w:val="zh-CN" w:eastAsia="zh-CN"/>
              </w:rPr>
              <w:t>监测结果</w:t>
            </w:r>
            <w:r>
              <w:rPr>
                <w:rFonts w:hint="eastAsia"/>
                <w:color w:val="000000"/>
                <w:szCs w:val="28"/>
                <w:lang w:val="en-US" w:eastAsia="zh-CN"/>
              </w:rPr>
              <w:t>满足</w:t>
            </w:r>
            <w:r>
              <w:rPr>
                <w:color w:val="000000"/>
                <w:szCs w:val="28"/>
              </w:rPr>
              <w:t>《工业企业厂界环境噪声排放标准》GB12348-2008表1中</w:t>
            </w:r>
            <w:r>
              <w:rPr>
                <w:rFonts w:hint="eastAsia"/>
                <w:color w:val="000000"/>
                <w:szCs w:val="28"/>
                <w:lang w:val="en-US" w:eastAsia="zh-CN"/>
              </w:rPr>
              <w:t>4</w:t>
            </w:r>
            <w:r>
              <w:rPr>
                <w:color w:val="000000"/>
                <w:szCs w:val="28"/>
              </w:rPr>
              <w:t>类功能区标准限值</w:t>
            </w:r>
            <w:r>
              <w:rPr>
                <w:rFonts w:hint="eastAsia"/>
                <w:color w:val="000000"/>
                <w:szCs w:val="28"/>
                <w:lang w:eastAsia="zh-CN"/>
              </w:rPr>
              <w:t>，</w:t>
            </w:r>
            <w:r>
              <w:rPr>
                <w:rFonts w:hint="eastAsia"/>
                <w:color w:val="000000"/>
                <w:szCs w:val="28"/>
                <w:lang w:val="zh-CN" w:eastAsia="zh-CN"/>
              </w:rPr>
              <w:t>其余点位监测结果均</w:t>
            </w:r>
            <w:r>
              <w:rPr>
                <w:rFonts w:hint="eastAsia"/>
                <w:color w:val="000000"/>
                <w:szCs w:val="28"/>
                <w:lang w:val="en-US" w:eastAsia="zh-CN"/>
              </w:rPr>
              <w:t>满足</w:t>
            </w:r>
            <w:r>
              <w:rPr>
                <w:rFonts w:hint="eastAsia"/>
                <w:color w:val="000000"/>
                <w:szCs w:val="28"/>
                <w:lang w:val="zh-CN" w:eastAsia="zh-CN"/>
              </w:rPr>
              <w:t>《工业企业厂界环境噪声排放标准》</w:t>
            </w:r>
            <w:r>
              <w:rPr>
                <w:rFonts w:hint="eastAsia"/>
                <w:color w:val="000000"/>
                <w:szCs w:val="28"/>
                <w:lang w:eastAsia="zh-CN"/>
              </w:rPr>
              <w:t>GB12348-2008</w:t>
            </w:r>
            <w:r>
              <w:rPr>
                <w:rFonts w:hint="eastAsia"/>
                <w:color w:val="000000"/>
                <w:szCs w:val="28"/>
                <w:lang w:val="zh-CN" w:eastAsia="zh-CN"/>
              </w:rPr>
              <w:t>表1中</w:t>
            </w:r>
            <w:r>
              <w:rPr>
                <w:rFonts w:hint="eastAsia"/>
                <w:color w:val="000000"/>
                <w:szCs w:val="28"/>
                <w:lang w:val="en-US" w:eastAsia="zh-CN"/>
              </w:rPr>
              <w:t>2</w:t>
            </w:r>
            <w:r>
              <w:rPr>
                <w:rFonts w:hint="eastAsia"/>
                <w:color w:val="000000"/>
                <w:szCs w:val="28"/>
                <w:lang w:val="zh-CN" w:eastAsia="zh-CN"/>
              </w:rPr>
              <w:t>类功能区标准限值</w:t>
            </w:r>
            <w:r>
              <w:rPr>
                <w:rFonts w:hint="eastAsia"/>
                <w:color w:val="000000"/>
                <w:szCs w:val="28"/>
              </w:rPr>
              <w:t>。</w:t>
            </w:r>
          </w:p>
          <w:p>
            <w:pPr>
              <w:spacing w:line="360" w:lineRule="auto"/>
              <w:ind w:firstLine="560" w:firstLineChars="200"/>
              <w:rPr>
                <w:rFonts w:ascii="宋体" w:hAnsi="宋体"/>
                <w:bCs/>
                <w:szCs w:val="28"/>
                <w:highlight w:val="yellow"/>
              </w:rPr>
            </w:pPr>
          </w:p>
        </w:tc>
      </w:tr>
    </w:tbl>
    <w:p>
      <w:pPr>
        <w:spacing w:line="500" w:lineRule="exact"/>
        <w:rPr>
          <w:b/>
          <w:color w:val="000000"/>
          <w:szCs w:val="28"/>
        </w:rPr>
        <w:sectPr>
          <w:pgSz w:w="12240" w:h="15840"/>
          <w:pgMar w:top="1021" w:right="1701" w:bottom="851" w:left="1701" w:header="380" w:footer="380" w:gutter="0"/>
          <w:cols w:space="720" w:num="1"/>
          <w:docGrid w:linePitch="381" w:charSpace="0"/>
        </w:sectPr>
      </w:pPr>
    </w:p>
    <w:p>
      <w:pPr>
        <w:pStyle w:val="7"/>
        <w:tabs>
          <w:tab w:val="center" w:pos="4252"/>
        </w:tabs>
        <w:adjustRightInd/>
        <w:spacing w:before="0" w:after="0" w:line="240" w:lineRule="atLeast"/>
        <w:textAlignment w:val="auto"/>
        <w:rPr>
          <w:rFonts w:ascii="仿宋_GB2312" w:eastAsia="仿宋_GB2312"/>
          <w:bCs/>
          <w:color w:val="000000"/>
          <w:kern w:val="2"/>
          <w:sz w:val="30"/>
          <w:szCs w:val="30"/>
        </w:rPr>
      </w:pPr>
      <w:r>
        <w:rPr>
          <w:rFonts w:hint="eastAsia" w:ascii="仿宋_GB2312" w:eastAsia="仿宋_GB2312"/>
          <w:bCs/>
          <w:color w:val="000000"/>
          <w:kern w:val="2"/>
          <w:sz w:val="30"/>
          <w:szCs w:val="30"/>
        </w:rPr>
        <w:t>表八</w:t>
      </w:r>
    </w:p>
    <w:tbl>
      <w:tblPr>
        <w:tblStyle w:val="38"/>
        <w:tblW w:w="1020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20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295" w:hRule="atLeast"/>
          <w:jc w:val="center"/>
        </w:trPr>
        <w:tc>
          <w:tcPr>
            <w:tcW w:w="10206" w:type="dxa"/>
          </w:tcPr>
          <w:p>
            <w:pPr>
              <w:spacing w:line="360" w:lineRule="auto"/>
              <w:rPr>
                <w:b/>
                <w:color w:val="000000"/>
                <w:szCs w:val="28"/>
              </w:rPr>
            </w:pPr>
            <w:r>
              <w:rPr>
                <w:rFonts w:hint="eastAsia"/>
                <w:b/>
                <w:color w:val="000000"/>
                <w:szCs w:val="28"/>
              </w:rPr>
              <w:t>8总量控制及环评批复检查</w:t>
            </w:r>
          </w:p>
          <w:p>
            <w:pPr>
              <w:spacing w:line="360" w:lineRule="auto"/>
              <w:ind w:firstLine="562" w:firstLineChars="200"/>
              <w:rPr>
                <w:b/>
                <w:color w:val="000000"/>
                <w:szCs w:val="28"/>
              </w:rPr>
            </w:pPr>
            <w:r>
              <w:rPr>
                <w:rFonts w:hint="eastAsia"/>
                <w:b/>
                <w:color w:val="000000"/>
                <w:szCs w:val="28"/>
              </w:rPr>
              <w:t>8</w:t>
            </w:r>
            <w:r>
              <w:rPr>
                <w:b/>
                <w:color w:val="000000"/>
                <w:szCs w:val="28"/>
              </w:rPr>
              <w:t>.1总量控制</w:t>
            </w:r>
          </w:p>
          <w:p>
            <w:pPr>
              <w:spacing w:line="360" w:lineRule="auto"/>
              <w:ind w:firstLine="560" w:firstLineChars="200"/>
              <w:rPr>
                <w:rFonts w:hint="default" w:eastAsia="宋体"/>
                <w:color w:val="000000"/>
                <w:szCs w:val="28"/>
                <w:lang w:val="en-US" w:eastAsia="zh-CN"/>
              </w:rPr>
            </w:pPr>
            <w:r>
              <w:rPr>
                <w:color w:val="000000"/>
                <w:szCs w:val="28"/>
              </w:rPr>
              <w:t>根据</w:t>
            </w:r>
            <w:r>
              <w:rPr>
                <w:rFonts w:hint="eastAsia"/>
                <w:color w:val="000000"/>
                <w:szCs w:val="28"/>
              </w:rPr>
              <w:t>环评报告表，</w:t>
            </w:r>
            <w:r>
              <w:rPr>
                <w:color w:val="000000"/>
                <w:szCs w:val="28"/>
              </w:rPr>
              <w:t>本项目</w:t>
            </w:r>
            <w:r>
              <w:rPr>
                <w:rFonts w:hint="eastAsia"/>
                <w:color w:val="000000"/>
                <w:szCs w:val="28"/>
              </w:rPr>
              <w:t>生活污水经</w:t>
            </w:r>
            <w:r>
              <w:rPr>
                <w:rFonts w:hint="eastAsia"/>
                <w:color w:val="000000"/>
                <w:szCs w:val="28"/>
                <w:lang w:val="en-US" w:eastAsia="zh-CN"/>
              </w:rPr>
              <w:t>预处理</w:t>
            </w:r>
            <w:r>
              <w:rPr>
                <w:rFonts w:hint="eastAsia"/>
                <w:color w:val="000000"/>
                <w:szCs w:val="28"/>
              </w:rPr>
              <w:t>池收集处理后</w:t>
            </w:r>
            <w:r>
              <w:rPr>
                <w:rFonts w:hint="eastAsia"/>
                <w:color w:val="000000"/>
                <w:szCs w:val="28"/>
                <w:lang w:val="en-US" w:eastAsia="zh-CN"/>
              </w:rPr>
              <w:t>用于站场绿化及周边农户农肥，不外排，故本项目不设置总量控制指标。</w:t>
            </w:r>
          </w:p>
          <w:p>
            <w:pPr>
              <w:spacing w:line="360" w:lineRule="auto"/>
              <w:ind w:firstLine="562" w:firstLineChars="200"/>
              <w:rPr>
                <w:b/>
                <w:color w:val="000000"/>
                <w:szCs w:val="28"/>
              </w:rPr>
            </w:pPr>
            <w:r>
              <w:rPr>
                <w:rFonts w:hint="eastAsia"/>
                <w:b/>
                <w:color w:val="000000"/>
                <w:szCs w:val="28"/>
              </w:rPr>
              <w:t>8.2环保设施“三同时”落实情况</w:t>
            </w:r>
          </w:p>
          <w:p>
            <w:pPr>
              <w:spacing w:line="360" w:lineRule="auto"/>
              <w:ind w:firstLine="560" w:firstLineChars="200"/>
            </w:pPr>
            <w:r>
              <w:t>本项目执行环评及环保</w:t>
            </w:r>
            <w:r>
              <w:rPr>
                <w:rFonts w:ascii="宋体" w:hAnsi="宋体"/>
              </w:rPr>
              <w:t>“</w:t>
            </w:r>
            <w:r>
              <w:t>三同时</w:t>
            </w:r>
            <w:r>
              <w:rPr>
                <w:rFonts w:ascii="宋体" w:hAnsi="宋体"/>
              </w:rPr>
              <w:t>”</w:t>
            </w:r>
            <w:r>
              <w:t>制度，环保审查及审批手续完备，各项环保设施与主体工程同时设计，同时施工，同时投入使用。</w:t>
            </w:r>
          </w:p>
          <w:p>
            <w:pPr>
              <w:spacing w:line="360" w:lineRule="auto"/>
              <w:ind w:firstLine="562" w:firstLineChars="200"/>
            </w:pPr>
            <w:r>
              <w:rPr>
                <w:rFonts w:hint="eastAsia"/>
                <w:b/>
                <w:color w:val="000000"/>
                <w:szCs w:val="28"/>
              </w:rPr>
              <w:t>8.3环保管理制度及环保机构设置情况</w:t>
            </w:r>
          </w:p>
          <w:p>
            <w:pPr>
              <w:spacing w:line="360" w:lineRule="auto"/>
              <w:ind w:firstLine="560" w:firstLineChars="200"/>
              <w:rPr>
                <w:b/>
                <w:color w:val="000000"/>
                <w:szCs w:val="28"/>
              </w:rPr>
            </w:pPr>
            <w:r>
              <w:t>企业建立了环境保护管理制度，规定了环保的工作任务及各部门的工作职责，废弃物的收集、存放和处理方式，污染物排放管理，环境监测管理，污水处理管理等内容，制度较为完善，能按照相应的管理程序进行管理。本项目设置</w:t>
            </w:r>
            <w:r>
              <w:rPr>
                <w:rFonts w:hint="eastAsia"/>
              </w:rPr>
              <w:t>站长为</w:t>
            </w:r>
            <w:r>
              <w:t>环保</w:t>
            </w:r>
            <w:r>
              <w:rPr>
                <w:rFonts w:hint="eastAsia"/>
              </w:rPr>
              <w:t>管理人员</w:t>
            </w:r>
            <w:r>
              <w:t>，制定环保管理制度，建立了环保档案。</w:t>
            </w:r>
          </w:p>
          <w:p>
            <w:pPr>
              <w:spacing w:line="360" w:lineRule="auto"/>
              <w:ind w:firstLine="562" w:firstLineChars="200"/>
              <w:rPr>
                <w:b/>
                <w:color w:val="000000"/>
                <w:szCs w:val="28"/>
              </w:rPr>
            </w:pPr>
            <w:r>
              <w:rPr>
                <w:rFonts w:hint="eastAsia"/>
                <w:b/>
                <w:color w:val="000000"/>
                <w:szCs w:val="28"/>
              </w:rPr>
              <w:t>8.4环境风险防范及突发环境事件应急预案情况</w:t>
            </w:r>
          </w:p>
          <w:p>
            <w:pPr>
              <w:spacing w:line="360" w:lineRule="auto"/>
              <w:ind w:firstLine="560" w:firstLineChars="200"/>
              <w:rPr>
                <w:szCs w:val="28"/>
              </w:rPr>
            </w:pPr>
            <w:r>
              <w:rPr>
                <w:rFonts w:hint="eastAsia"/>
                <w:szCs w:val="28"/>
              </w:rPr>
              <w:t>公司编制风险防范措施及污染事故应急预案。对照《建设项目环境风险评价技术导则》(HJ 169-2018)和《危险化学品重大危险源辨识》(GB18218-2018)，本项目不构成重大危险源。本项目在运营期间未发生污染事故或污染纠纷及投诉。</w:t>
            </w:r>
          </w:p>
          <w:p>
            <w:pPr>
              <w:spacing w:line="360" w:lineRule="auto"/>
              <w:ind w:firstLine="562" w:firstLineChars="200"/>
              <w:rPr>
                <w:b/>
                <w:color w:val="000000"/>
                <w:szCs w:val="28"/>
              </w:rPr>
            </w:pPr>
            <w:r>
              <w:rPr>
                <w:rFonts w:hint="eastAsia"/>
                <w:b/>
                <w:color w:val="000000"/>
                <w:szCs w:val="28"/>
              </w:rPr>
              <w:t>8.5雨（清）污分流情况</w:t>
            </w:r>
          </w:p>
          <w:p>
            <w:pPr>
              <w:spacing w:line="360" w:lineRule="auto"/>
              <w:ind w:firstLine="560" w:firstLineChars="200"/>
              <w:rPr>
                <w:szCs w:val="28"/>
              </w:rPr>
            </w:pPr>
            <w:r>
              <w:rPr>
                <w:rFonts w:hint="eastAsia"/>
                <w:szCs w:val="28"/>
              </w:rPr>
              <w:t>本项目实行雨污分流。</w:t>
            </w:r>
          </w:p>
          <w:p>
            <w:pPr>
              <w:spacing w:line="360" w:lineRule="auto"/>
              <w:ind w:firstLine="562" w:firstLineChars="200"/>
              <w:rPr>
                <w:b/>
                <w:color w:val="000000"/>
                <w:szCs w:val="28"/>
              </w:rPr>
            </w:pPr>
            <w:r>
              <w:rPr>
                <w:rFonts w:hint="eastAsia"/>
                <w:b/>
                <w:color w:val="000000"/>
                <w:szCs w:val="28"/>
              </w:rPr>
              <w:t>8.6环保设施（措施）的管理、运行及维护情况</w:t>
            </w:r>
          </w:p>
          <w:p>
            <w:pPr>
              <w:spacing w:line="360" w:lineRule="auto"/>
              <w:ind w:firstLine="560" w:firstLineChars="200"/>
              <w:rPr>
                <w:szCs w:val="28"/>
              </w:rPr>
            </w:pPr>
            <w:r>
              <w:rPr>
                <w:rFonts w:hint="eastAsia"/>
                <w:szCs w:val="28"/>
              </w:rPr>
              <w:t>本项目环保设施主要包括污水处理设施及污水管网、雨水管网、废气设施、固危废存放场所等。各项环保设施实施专人管理制度，管理有序，运行正常，维护良好。</w:t>
            </w:r>
          </w:p>
          <w:p>
            <w:pPr>
              <w:spacing w:line="360" w:lineRule="auto"/>
              <w:ind w:firstLine="562" w:firstLineChars="200"/>
              <w:rPr>
                <w:b/>
                <w:color w:val="000000"/>
                <w:szCs w:val="28"/>
              </w:rPr>
            </w:pPr>
            <w:r>
              <w:rPr>
                <w:rFonts w:hint="eastAsia"/>
                <w:b/>
                <w:color w:val="000000"/>
                <w:szCs w:val="28"/>
              </w:rPr>
              <w:t>8.7卫生防护距离设置情况</w:t>
            </w:r>
          </w:p>
          <w:p>
            <w:pPr>
              <w:spacing w:line="360" w:lineRule="auto"/>
              <w:ind w:firstLine="560" w:firstLineChars="200"/>
              <w:rPr>
                <w:b/>
                <w:color w:val="000000"/>
                <w:szCs w:val="28"/>
              </w:rPr>
            </w:pPr>
            <w:r>
              <w:rPr>
                <w:rFonts w:hint="eastAsia"/>
                <w:szCs w:val="28"/>
              </w:rPr>
              <w:t>本项目未划定卫生防护距离。</w:t>
            </w:r>
          </w:p>
          <w:p>
            <w:pPr>
              <w:spacing w:line="360" w:lineRule="auto"/>
              <w:ind w:firstLine="562" w:firstLineChars="200"/>
              <w:rPr>
                <w:b/>
                <w:color w:val="000000"/>
                <w:szCs w:val="28"/>
              </w:rPr>
            </w:pPr>
            <w:r>
              <w:rPr>
                <w:rFonts w:hint="eastAsia"/>
                <w:b/>
                <w:color w:val="000000"/>
                <w:szCs w:val="28"/>
              </w:rPr>
              <w:t>8.8</w:t>
            </w:r>
            <w:r>
              <w:rPr>
                <w:b/>
                <w:color w:val="000000"/>
                <w:szCs w:val="28"/>
              </w:rPr>
              <w:t>环评批复检查</w:t>
            </w:r>
          </w:p>
          <w:p>
            <w:pPr>
              <w:spacing w:line="360" w:lineRule="auto"/>
              <w:ind w:firstLine="560" w:firstLineChars="200"/>
              <w:rPr>
                <w:color w:val="000000"/>
                <w:szCs w:val="28"/>
              </w:rPr>
            </w:pPr>
            <w:r>
              <w:rPr>
                <w:color w:val="000000"/>
                <w:szCs w:val="28"/>
              </w:rPr>
              <w:t>本项目环境影响评价、环评批复文件中对项目提出一些具体的要求，检查结果见表</w:t>
            </w:r>
            <w:r>
              <w:rPr>
                <w:rFonts w:hint="eastAsia"/>
                <w:color w:val="000000"/>
                <w:szCs w:val="28"/>
              </w:rPr>
              <w:t>8</w:t>
            </w:r>
            <w:r>
              <w:rPr>
                <w:color w:val="000000"/>
                <w:szCs w:val="28"/>
              </w:rPr>
              <w:t>-</w:t>
            </w:r>
            <w:r>
              <w:rPr>
                <w:rFonts w:hint="eastAsia"/>
                <w:color w:val="000000"/>
                <w:szCs w:val="28"/>
              </w:rPr>
              <w:t>1</w:t>
            </w:r>
            <w:r>
              <w:rPr>
                <w:color w:val="000000"/>
                <w:szCs w:val="28"/>
              </w:rPr>
              <w:t>。</w:t>
            </w:r>
          </w:p>
          <w:p>
            <w:pPr>
              <w:tabs>
                <w:tab w:val="left" w:pos="1420"/>
                <w:tab w:val="left" w:pos="6465"/>
              </w:tabs>
              <w:jc w:val="center"/>
              <w:rPr>
                <w:b/>
                <w:bCs/>
                <w:color w:val="000000"/>
                <w:sz w:val="21"/>
                <w:szCs w:val="21"/>
              </w:rPr>
            </w:pPr>
            <w:r>
              <w:rPr>
                <w:b/>
                <w:bCs/>
                <w:color w:val="000000"/>
                <w:sz w:val="21"/>
                <w:szCs w:val="21"/>
              </w:rPr>
              <w:t>表</w:t>
            </w:r>
            <w:r>
              <w:rPr>
                <w:rFonts w:hint="eastAsia"/>
                <w:b/>
                <w:bCs/>
                <w:color w:val="000000"/>
                <w:sz w:val="21"/>
                <w:szCs w:val="21"/>
              </w:rPr>
              <w:t>8</w:t>
            </w:r>
            <w:r>
              <w:rPr>
                <w:b/>
                <w:bCs/>
                <w:color w:val="000000"/>
                <w:sz w:val="21"/>
                <w:szCs w:val="21"/>
              </w:rPr>
              <w:t>-</w:t>
            </w:r>
            <w:r>
              <w:rPr>
                <w:rFonts w:hint="eastAsia"/>
                <w:b/>
                <w:bCs/>
                <w:color w:val="000000"/>
                <w:sz w:val="21"/>
                <w:szCs w:val="21"/>
              </w:rPr>
              <w:t xml:space="preserve">1 </w:t>
            </w:r>
            <w:r>
              <w:rPr>
                <w:b/>
                <w:bCs/>
                <w:color w:val="000000"/>
                <w:sz w:val="21"/>
                <w:szCs w:val="21"/>
              </w:rPr>
              <w:t xml:space="preserve"> 环评批复文件执行情况检查表</w:t>
            </w:r>
          </w:p>
          <w:tbl>
            <w:tblPr>
              <w:tblStyle w:val="38"/>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96"/>
              <w:gridCol w:w="4375"/>
              <w:gridCol w:w="459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tcBorders>
                  <w:vAlign w:val="center"/>
                </w:tcPr>
                <w:p>
                  <w:pPr>
                    <w:tabs>
                      <w:tab w:val="left" w:pos="1420"/>
                      <w:tab w:val="left" w:pos="6465"/>
                    </w:tabs>
                    <w:jc w:val="center"/>
                    <w:rPr>
                      <w:b/>
                      <w:color w:val="000000"/>
                      <w:sz w:val="21"/>
                      <w:szCs w:val="21"/>
                    </w:rPr>
                  </w:pPr>
                  <w:r>
                    <w:rPr>
                      <w:rFonts w:hint="eastAsia"/>
                      <w:b/>
                      <w:color w:val="000000"/>
                      <w:sz w:val="21"/>
                      <w:szCs w:val="21"/>
                    </w:rPr>
                    <w:t>项目</w:t>
                  </w:r>
                </w:p>
              </w:tc>
              <w:tc>
                <w:tcPr>
                  <w:tcW w:w="4375" w:type="dxa"/>
                  <w:tcBorders>
                    <w:top w:val="single" w:color="auto" w:sz="4" w:space="0"/>
                  </w:tcBorders>
                  <w:vAlign w:val="center"/>
                </w:tcPr>
                <w:p>
                  <w:pPr>
                    <w:tabs>
                      <w:tab w:val="left" w:pos="1420"/>
                      <w:tab w:val="left" w:pos="6465"/>
                    </w:tabs>
                    <w:jc w:val="center"/>
                    <w:rPr>
                      <w:b/>
                      <w:color w:val="000000"/>
                      <w:sz w:val="21"/>
                      <w:szCs w:val="21"/>
                    </w:rPr>
                  </w:pPr>
                  <w:r>
                    <w:rPr>
                      <w:b/>
                      <w:color w:val="000000"/>
                      <w:sz w:val="21"/>
                      <w:szCs w:val="21"/>
                    </w:rPr>
                    <w:t>环评批复要求</w:t>
                  </w:r>
                </w:p>
              </w:tc>
              <w:tc>
                <w:tcPr>
                  <w:tcW w:w="4590" w:type="dxa"/>
                  <w:tcBorders>
                    <w:top w:val="single" w:color="auto" w:sz="4" w:space="0"/>
                    <w:right w:val="single" w:color="auto" w:sz="4" w:space="0"/>
                  </w:tcBorders>
                  <w:vAlign w:val="center"/>
                </w:tcPr>
                <w:p>
                  <w:pPr>
                    <w:tabs>
                      <w:tab w:val="left" w:pos="1420"/>
                      <w:tab w:val="left" w:pos="6465"/>
                    </w:tabs>
                    <w:jc w:val="center"/>
                    <w:rPr>
                      <w:b/>
                      <w:color w:val="000000"/>
                      <w:sz w:val="21"/>
                      <w:szCs w:val="21"/>
                    </w:rPr>
                  </w:pPr>
                  <w:r>
                    <w:rPr>
                      <w:b/>
                      <w:color w:val="auto"/>
                      <w:sz w:val="21"/>
                      <w:szCs w:val="21"/>
                    </w:rPr>
                    <w:t>实际落实情况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left w:val="single" w:color="auto" w:sz="4" w:space="0"/>
                  </w:tcBorders>
                  <w:vAlign w:val="center"/>
                </w:tcPr>
                <w:p>
                  <w:pPr>
                    <w:tabs>
                      <w:tab w:val="left" w:pos="1420"/>
                      <w:tab w:val="left" w:pos="6465"/>
                    </w:tabs>
                    <w:jc w:val="center"/>
                    <w:rPr>
                      <w:color w:val="000000"/>
                      <w:sz w:val="21"/>
                      <w:szCs w:val="21"/>
                    </w:rPr>
                  </w:pPr>
                  <w:r>
                    <w:rPr>
                      <w:rFonts w:hint="eastAsia"/>
                      <w:color w:val="000000"/>
                      <w:sz w:val="21"/>
                      <w:szCs w:val="21"/>
                    </w:rPr>
                    <w:t>1</w:t>
                  </w:r>
                </w:p>
              </w:tc>
              <w:tc>
                <w:tcPr>
                  <w:tcW w:w="4375" w:type="dxa"/>
                  <w:vAlign w:val="center"/>
                </w:tcPr>
                <w:p>
                  <w:pPr>
                    <w:widowControl/>
                    <w:ind w:firstLine="420" w:firstLineChars="200"/>
                    <w:jc w:val="left"/>
                    <w:textAlignment w:val="center"/>
                    <w:rPr>
                      <w:sz w:val="21"/>
                      <w:szCs w:val="21"/>
                    </w:rPr>
                  </w:pPr>
                  <w:r>
                    <w:rPr>
                      <w:rFonts w:hint="eastAsia"/>
                      <w:sz w:val="21"/>
                      <w:szCs w:val="21"/>
                    </w:rPr>
                    <w:t>严格落实大气污染防治措施。项目须按国家和四川省大气污染防治的有关规定及《报告表》提出的要求，控制和减小施工扬尘污染。营运期废气主要为压缩、加气过程中溢出的微量天然气废气，属于无组织排放，按照要求设置回收系统，使用加气回收枪，减少无组织废气的排放。</w:t>
                  </w:r>
                </w:p>
              </w:tc>
              <w:tc>
                <w:tcPr>
                  <w:tcW w:w="4590" w:type="dxa"/>
                  <w:tcBorders>
                    <w:right w:val="single" w:color="auto" w:sz="4" w:space="0"/>
                  </w:tcBorders>
                  <w:vAlign w:val="center"/>
                </w:tcPr>
                <w:p>
                  <w:pPr>
                    <w:widowControl/>
                    <w:jc w:val="left"/>
                    <w:rPr>
                      <w:sz w:val="21"/>
                      <w:szCs w:val="21"/>
                    </w:rPr>
                  </w:pPr>
                  <w:r>
                    <w:rPr>
                      <w:rFonts w:hint="eastAsia"/>
                      <w:sz w:val="21"/>
                      <w:szCs w:val="21"/>
                    </w:rPr>
                    <w:t>已落实。</w:t>
                  </w:r>
                </w:p>
                <w:p>
                  <w:pPr>
                    <w:widowControl/>
                    <w:jc w:val="left"/>
                    <w:rPr>
                      <w:rFonts w:hint="eastAsia" w:eastAsia="宋体"/>
                      <w:sz w:val="21"/>
                      <w:szCs w:val="21"/>
                      <w:lang w:val="en-US" w:eastAsia="zh-CN"/>
                    </w:rPr>
                  </w:pPr>
                  <w:r>
                    <w:rPr>
                      <w:rFonts w:hint="eastAsia"/>
                      <w:bCs/>
                      <w:sz w:val="21"/>
                      <w:szCs w:val="21"/>
                      <w:lang w:val="en-US" w:eastAsia="zh-CN"/>
                    </w:rPr>
                    <w:t>项目营运期</w:t>
                  </w:r>
                  <w:r>
                    <w:rPr>
                      <w:rFonts w:hint="eastAsia"/>
                      <w:bCs/>
                      <w:sz w:val="21"/>
                      <w:szCs w:val="21"/>
                    </w:rPr>
                    <w:t>天然气加气系统为密闭系统，选用密封性能好的设备、管线，减少无组织排放，少量的泄漏的天然气对空自然排放，逸出天然气迅速排入大气。在加气系统设备进行检修或压力超高因保护设备需要时安全保护系统安全放散，释放出少量的天然气，通过</w:t>
                  </w:r>
                  <w:r>
                    <w:rPr>
                      <w:rFonts w:hint="eastAsia"/>
                      <w:bCs/>
                      <w:sz w:val="21"/>
                      <w:szCs w:val="21"/>
                      <w:lang w:val="en-US" w:eastAsia="zh-CN"/>
                    </w:rPr>
                    <w:t>1</w:t>
                  </w:r>
                  <w:r>
                    <w:rPr>
                      <w:rFonts w:hint="eastAsia"/>
                      <w:bCs/>
                      <w:sz w:val="21"/>
                      <w:szCs w:val="21"/>
                    </w:rPr>
                    <w:t>根</w:t>
                  </w:r>
                  <w:r>
                    <w:rPr>
                      <w:rFonts w:hint="eastAsia"/>
                      <w:bCs/>
                      <w:sz w:val="21"/>
                      <w:szCs w:val="21"/>
                      <w:lang w:val="en-US" w:eastAsia="zh-CN"/>
                    </w:rPr>
                    <w:t>8</w:t>
                  </w:r>
                  <w:r>
                    <w:rPr>
                      <w:rFonts w:hint="eastAsia"/>
                      <w:bCs/>
                      <w:sz w:val="21"/>
                      <w:szCs w:val="21"/>
                    </w:rPr>
                    <w:t>m高放散管直接排放</w:t>
                  </w:r>
                  <w:r>
                    <w:rPr>
                      <w:rFonts w:hint="eastAsia"/>
                      <w:bCs/>
                      <w:sz w:val="21"/>
                      <w:szCs w:val="21"/>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left w:val="single" w:color="auto" w:sz="4" w:space="0"/>
                  </w:tcBorders>
                  <w:vAlign w:val="center"/>
                </w:tcPr>
                <w:p>
                  <w:pPr>
                    <w:tabs>
                      <w:tab w:val="left" w:pos="1420"/>
                      <w:tab w:val="left" w:pos="6465"/>
                    </w:tabs>
                    <w:jc w:val="center"/>
                    <w:rPr>
                      <w:color w:val="000000"/>
                      <w:sz w:val="21"/>
                      <w:szCs w:val="21"/>
                    </w:rPr>
                  </w:pPr>
                  <w:r>
                    <w:rPr>
                      <w:rFonts w:hint="eastAsia"/>
                      <w:color w:val="000000"/>
                      <w:sz w:val="21"/>
                      <w:szCs w:val="21"/>
                    </w:rPr>
                    <w:t>2</w:t>
                  </w:r>
                </w:p>
              </w:tc>
              <w:tc>
                <w:tcPr>
                  <w:tcW w:w="4375" w:type="dxa"/>
                  <w:vAlign w:val="center"/>
                </w:tcPr>
                <w:p>
                  <w:pPr>
                    <w:widowControl/>
                    <w:ind w:firstLine="420" w:firstLineChars="200"/>
                    <w:jc w:val="left"/>
                    <w:textAlignment w:val="center"/>
                    <w:rPr>
                      <w:sz w:val="21"/>
                      <w:szCs w:val="21"/>
                      <w:highlight w:val="yellow"/>
                    </w:rPr>
                  </w:pPr>
                  <w:r>
                    <w:rPr>
                      <w:rFonts w:hint="eastAsia"/>
                      <w:sz w:val="21"/>
                      <w:szCs w:val="21"/>
                    </w:rPr>
                    <w:t>严格落实水污染防治措施。项目营运期产生的生活废水经预处理池处理后回用于站场绿化和周边农户农肥</w:t>
                  </w:r>
                  <w:r>
                    <w:rPr>
                      <w:rFonts w:hint="eastAsia"/>
                      <w:sz w:val="21"/>
                      <w:szCs w:val="21"/>
                      <w:lang w:eastAsia="zh-CN"/>
                    </w:rPr>
                    <w:t>，</w:t>
                  </w:r>
                  <w:r>
                    <w:rPr>
                      <w:rFonts w:hint="eastAsia"/>
                      <w:sz w:val="21"/>
                      <w:szCs w:val="21"/>
                    </w:rPr>
                    <w:t>不外排</w:t>
                  </w:r>
                  <w:r>
                    <w:rPr>
                      <w:rFonts w:hint="eastAsia"/>
                      <w:sz w:val="21"/>
                      <w:szCs w:val="21"/>
                      <w:lang w:eastAsia="zh-CN"/>
                    </w:rPr>
                    <w:t>；</w:t>
                  </w:r>
                  <w:r>
                    <w:rPr>
                      <w:rFonts w:hint="eastAsia"/>
                      <w:sz w:val="21"/>
                      <w:szCs w:val="21"/>
                    </w:rPr>
                    <w:t>本项目设备清洁中产生少量含油废水，设置危废暂存间，内置含油废水收集设施，定期交有资质的单位清运处置。</w:t>
                  </w:r>
                </w:p>
              </w:tc>
              <w:tc>
                <w:tcPr>
                  <w:tcW w:w="4590" w:type="dxa"/>
                  <w:tcBorders>
                    <w:right w:val="single" w:color="auto" w:sz="4" w:space="0"/>
                  </w:tcBorders>
                  <w:vAlign w:val="center"/>
                </w:tcPr>
                <w:p>
                  <w:pPr>
                    <w:widowControl/>
                    <w:jc w:val="left"/>
                    <w:rPr>
                      <w:sz w:val="21"/>
                      <w:szCs w:val="21"/>
                    </w:rPr>
                  </w:pPr>
                  <w:r>
                    <w:rPr>
                      <w:rFonts w:hint="eastAsia"/>
                      <w:sz w:val="21"/>
                      <w:szCs w:val="21"/>
                    </w:rPr>
                    <w:t>已落实。</w:t>
                  </w:r>
                </w:p>
                <w:p>
                  <w:pPr>
                    <w:widowControl/>
                    <w:jc w:val="left"/>
                    <w:rPr>
                      <w:rFonts w:hint="default" w:eastAsia="宋体"/>
                      <w:sz w:val="21"/>
                      <w:szCs w:val="21"/>
                      <w:lang w:val="en-US" w:eastAsia="zh-CN"/>
                    </w:rPr>
                  </w:pPr>
                  <w:r>
                    <w:rPr>
                      <w:rFonts w:hint="eastAsia"/>
                      <w:sz w:val="21"/>
                      <w:szCs w:val="21"/>
                      <w:lang w:val="en-US" w:eastAsia="zh-CN"/>
                    </w:rPr>
                    <w:t>项目运营期</w:t>
                  </w:r>
                  <w:r>
                    <w:rPr>
                      <w:rFonts w:hint="eastAsia"/>
                      <w:sz w:val="21"/>
                      <w:szCs w:val="21"/>
                    </w:rPr>
                    <w:t>生活废水经预处理池处理后回用于站场绿化和周边农户农肥</w:t>
                  </w:r>
                  <w:r>
                    <w:rPr>
                      <w:rFonts w:hint="eastAsia"/>
                      <w:sz w:val="21"/>
                      <w:szCs w:val="21"/>
                      <w:lang w:eastAsia="zh-CN"/>
                    </w:rPr>
                    <w:t>，</w:t>
                  </w:r>
                  <w:r>
                    <w:rPr>
                      <w:rFonts w:hint="eastAsia"/>
                      <w:sz w:val="21"/>
                      <w:szCs w:val="21"/>
                    </w:rPr>
                    <w:t>不外排</w:t>
                  </w:r>
                  <w:r>
                    <w:rPr>
                      <w:rFonts w:hint="eastAsia"/>
                      <w:sz w:val="21"/>
                      <w:szCs w:val="21"/>
                      <w:lang w:eastAsia="zh-CN"/>
                    </w:rPr>
                    <w:t>；</w:t>
                  </w:r>
                  <w:r>
                    <w:rPr>
                      <w:rFonts w:hint="eastAsia"/>
                      <w:sz w:val="21"/>
                      <w:szCs w:val="21"/>
                    </w:rPr>
                    <w:t>场地不使用水进行冲洗，无场地冲洗废水产生</w:t>
                  </w:r>
                  <w:r>
                    <w:rPr>
                      <w:rFonts w:hint="eastAsia"/>
                      <w:sz w:val="21"/>
                      <w:szCs w:val="21"/>
                      <w:lang w:eastAsia="zh-CN"/>
                    </w:rPr>
                    <w:t>；</w:t>
                  </w:r>
                  <w:r>
                    <w:rPr>
                      <w:rFonts w:hint="eastAsia"/>
                      <w:sz w:val="21"/>
                      <w:szCs w:val="21"/>
                      <w:lang w:val="en-US" w:eastAsia="zh-CN"/>
                    </w:rPr>
                    <w:t>设备无需进行清洗，无设备清洗废水产生；脱硫塔、脱水装置、回收罐、缓冲罐进行气液分离时将产生少量的凝析液，这部分废液经排污罐统一收集后，作为危险废物交由绵阳市天捷能源有限公司处置。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96" w:type="dxa"/>
                  <w:tcBorders>
                    <w:left w:val="single" w:color="auto" w:sz="4" w:space="0"/>
                  </w:tcBorders>
                  <w:vAlign w:val="center"/>
                </w:tcPr>
                <w:p>
                  <w:pPr>
                    <w:tabs>
                      <w:tab w:val="left" w:pos="1420"/>
                      <w:tab w:val="left" w:pos="6465"/>
                    </w:tabs>
                    <w:jc w:val="center"/>
                    <w:rPr>
                      <w:color w:val="000000"/>
                      <w:sz w:val="21"/>
                      <w:szCs w:val="21"/>
                    </w:rPr>
                  </w:pPr>
                  <w:r>
                    <w:rPr>
                      <w:rFonts w:hint="eastAsia"/>
                      <w:color w:val="000000"/>
                      <w:sz w:val="21"/>
                      <w:szCs w:val="21"/>
                    </w:rPr>
                    <w:t>3</w:t>
                  </w:r>
                </w:p>
              </w:tc>
              <w:tc>
                <w:tcPr>
                  <w:tcW w:w="4375" w:type="dxa"/>
                  <w:vAlign w:val="center"/>
                </w:tcPr>
                <w:p>
                  <w:pPr>
                    <w:widowControl/>
                    <w:ind w:firstLine="420" w:firstLineChars="200"/>
                    <w:jc w:val="left"/>
                    <w:textAlignment w:val="center"/>
                    <w:rPr>
                      <w:sz w:val="21"/>
                      <w:szCs w:val="21"/>
                    </w:rPr>
                  </w:pPr>
                  <w:r>
                    <w:rPr>
                      <w:rFonts w:hint="eastAsia"/>
                      <w:sz w:val="21"/>
                      <w:szCs w:val="21"/>
                    </w:rPr>
                    <w:t>落实噪声污染防治措施。施工期间合理安排施工时间和设备位置，采用降噪措施，确保施工噪声不扰民。营运期通过加固减震、距离衰减和围墙隔声等措施，确保厂界噪声达到《工业企业厂界环境噪声排放标准》(GB12348-2008）的2类排放标准值。</w:t>
                  </w:r>
                </w:p>
              </w:tc>
              <w:tc>
                <w:tcPr>
                  <w:tcW w:w="4590" w:type="dxa"/>
                  <w:tcBorders>
                    <w:right w:val="single" w:color="auto" w:sz="4" w:space="0"/>
                  </w:tcBorders>
                  <w:vAlign w:val="center"/>
                </w:tcPr>
                <w:p>
                  <w:pPr>
                    <w:jc w:val="left"/>
                    <w:rPr>
                      <w:bCs/>
                      <w:color w:val="000000"/>
                      <w:sz w:val="21"/>
                      <w:szCs w:val="21"/>
                    </w:rPr>
                  </w:pPr>
                  <w:r>
                    <w:rPr>
                      <w:rFonts w:hint="eastAsia"/>
                      <w:bCs/>
                      <w:color w:val="000000"/>
                      <w:sz w:val="21"/>
                      <w:szCs w:val="21"/>
                    </w:rPr>
                    <w:t>已落实。</w:t>
                  </w:r>
                </w:p>
                <w:p>
                  <w:pPr>
                    <w:widowControl/>
                    <w:jc w:val="left"/>
                    <w:rPr>
                      <w:sz w:val="21"/>
                      <w:szCs w:val="21"/>
                    </w:rPr>
                  </w:pPr>
                  <w:r>
                    <w:rPr>
                      <w:rFonts w:hint="eastAsia"/>
                      <w:sz w:val="21"/>
                      <w:szCs w:val="21"/>
                    </w:rPr>
                    <w:t>项目已完成建设，现场无施工期遗留环境问题。</w:t>
                  </w:r>
                </w:p>
                <w:p>
                  <w:pPr>
                    <w:jc w:val="left"/>
                    <w:rPr>
                      <w:bCs/>
                      <w:color w:val="000000"/>
                      <w:sz w:val="21"/>
                      <w:szCs w:val="21"/>
                    </w:rPr>
                  </w:pPr>
                  <w:r>
                    <w:rPr>
                      <w:rFonts w:hint="eastAsia"/>
                      <w:bCs/>
                      <w:color w:val="000000"/>
                      <w:sz w:val="21"/>
                      <w:szCs w:val="21"/>
                    </w:rPr>
                    <w:t>运营期主要设备采用低噪声设备、合理布局、设备基座减震，定期对设备进行检修和维护；CNG设备区</w:t>
                  </w:r>
                  <w:r>
                    <w:rPr>
                      <w:rFonts w:hint="eastAsia"/>
                      <w:bCs/>
                      <w:color w:val="000000"/>
                      <w:sz w:val="21"/>
                      <w:szCs w:val="21"/>
                      <w:lang w:val="en-US" w:eastAsia="zh-CN"/>
                    </w:rPr>
                    <w:t>东</w:t>
                  </w:r>
                  <w:r>
                    <w:rPr>
                      <w:rFonts w:hint="eastAsia"/>
                      <w:bCs/>
                      <w:color w:val="000000"/>
                      <w:sz w:val="21"/>
                      <w:szCs w:val="21"/>
                    </w:rPr>
                    <w:t>侧厂界内设置隔音墙；压缩机设置在专用房间内，基座减震，墙体隔音</w:t>
                  </w:r>
                  <w:r>
                    <w:rPr>
                      <w:rFonts w:hint="eastAsia"/>
                      <w:bCs/>
                      <w:color w:val="000000"/>
                      <w:sz w:val="21"/>
                      <w:szCs w:val="21"/>
                      <w:lang w:val="en-US" w:eastAsia="zh-CN"/>
                    </w:rPr>
                    <w:t>等，根据监测结果知，可确保</w:t>
                  </w:r>
                  <w:r>
                    <w:rPr>
                      <w:rFonts w:hint="eastAsia"/>
                      <w:sz w:val="21"/>
                      <w:szCs w:val="21"/>
                    </w:rPr>
                    <w:t>厂界噪声达到《工业企业厂界环境噪声排放标准》(GB12348-2008）的2类排放标准值</w:t>
                  </w:r>
                  <w:r>
                    <w:rPr>
                      <w:rFonts w:hint="eastAsia"/>
                      <w:bCs/>
                      <w:color w:val="000000"/>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696" w:type="dxa"/>
                  <w:tcBorders>
                    <w:left w:val="single" w:color="auto" w:sz="4" w:space="0"/>
                  </w:tcBorders>
                  <w:vAlign w:val="center"/>
                </w:tcPr>
                <w:p>
                  <w:pPr>
                    <w:tabs>
                      <w:tab w:val="left" w:pos="1420"/>
                      <w:tab w:val="left" w:pos="6465"/>
                    </w:tabs>
                    <w:jc w:val="center"/>
                    <w:rPr>
                      <w:color w:val="000000"/>
                      <w:sz w:val="21"/>
                      <w:szCs w:val="21"/>
                    </w:rPr>
                  </w:pPr>
                  <w:r>
                    <w:rPr>
                      <w:rFonts w:hint="eastAsia"/>
                      <w:color w:val="000000"/>
                      <w:sz w:val="21"/>
                      <w:szCs w:val="21"/>
                    </w:rPr>
                    <w:t>4</w:t>
                  </w:r>
                </w:p>
              </w:tc>
              <w:tc>
                <w:tcPr>
                  <w:tcW w:w="4375" w:type="dxa"/>
                  <w:vAlign w:val="center"/>
                </w:tcPr>
                <w:p>
                  <w:pPr>
                    <w:widowControl/>
                    <w:ind w:firstLine="420" w:firstLineChars="200"/>
                    <w:jc w:val="left"/>
                    <w:textAlignment w:val="center"/>
                    <w:rPr>
                      <w:bCs/>
                      <w:color w:val="000000"/>
                      <w:sz w:val="21"/>
                      <w:szCs w:val="21"/>
                    </w:rPr>
                  </w:pPr>
                  <w:r>
                    <w:rPr>
                      <w:rFonts w:hint="eastAsia"/>
                      <w:sz w:val="21"/>
                      <w:szCs w:val="21"/>
                    </w:rPr>
                    <w:t>落实固体废弃物污染防治措施。生活垃圾统一清运至垃圾环卫点，由当地环卫部门收集处理，预处理池产生的污泥，由当地环卫部门定期清掏，送至垃圾填埋场。</w:t>
                  </w:r>
                </w:p>
              </w:tc>
              <w:tc>
                <w:tcPr>
                  <w:tcW w:w="4590" w:type="dxa"/>
                  <w:tcBorders>
                    <w:right w:val="single" w:color="auto" w:sz="4" w:space="0"/>
                  </w:tcBorders>
                  <w:vAlign w:val="center"/>
                </w:tcPr>
                <w:p>
                  <w:pPr>
                    <w:rPr>
                      <w:color w:val="000000"/>
                      <w:sz w:val="21"/>
                      <w:szCs w:val="21"/>
                    </w:rPr>
                  </w:pPr>
                  <w:r>
                    <w:rPr>
                      <w:rFonts w:hint="eastAsia"/>
                      <w:color w:val="000000"/>
                      <w:sz w:val="21"/>
                      <w:szCs w:val="21"/>
                    </w:rPr>
                    <w:t>已落实。</w:t>
                  </w:r>
                </w:p>
                <w:p>
                  <w:pPr>
                    <w:rPr>
                      <w:color w:val="000000"/>
                      <w:sz w:val="21"/>
                      <w:szCs w:val="21"/>
                    </w:rPr>
                  </w:pPr>
                  <w:r>
                    <w:rPr>
                      <w:rFonts w:hint="eastAsia"/>
                      <w:color w:val="000000"/>
                      <w:sz w:val="21"/>
                      <w:szCs w:val="21"/>
                    </w:rPr>
                    <w:t>生活垃圾、</w:t>
                  </w:r>
                  <w:r>
                    <w:rPr>
                      <w:rFonts w:hint="eastAsia"/>
                      <w:color w:val="000000"/>
                      <w:sz w:val="21"/>
                      <w:szCs w:val="21"/>
                      <w:lang w:val="en-US" w:eastAsia="zh-CN"/>
                    </w:rPr>
                    <w:t>预处理池</w:t>
                  </w:r>
                  <w:r>
                    <w:rPr>
                      <w:rFonts w:hint="eastAsia"/>
                      <w:color w:val="000000"/>
                      <w:sz w:val="21"/>
                      <w:szCs w:val="21"/>
                    </w:rPr>
                    <w:t>污泥委托当地环卫部门清运处理。废机油、</w:t>
                  </w:r>
                  <w:r>
                    <w:rPr>
                      <w:rFonts w:hint="eastAsia"/>
                      <w:color w:val="000000"/>
                      <w:sz w:val="21"/>
                      <w:szCs w:val="21"/>
                      <w:lang w:val="en-US" w:eastAsia="zh-CN"/>
                    </w:rPr>
                    <w:t>含油废液</w:t>
                  </w:r>
                  <w:r>
                    <w:rPr>
                      <w:rFonts w:hint="eastAsia"/>
                      <w:color w:val="000000"/>
                      <w:sz w:val="21"/>
                      <w:szCs w:val="21"/>
                    </w:rPr>
                    <w:t>交</w:t>
                  </w:r>
                  <w:r>
                    <w:rPr>
                      <w:rFonts w:hint="eastAsia"/>
                      <w:color w:val="000000"/>
                      <w:sz w:val="21"/>
                      <w:szCs w:val="21"/>
                      <w:lang w:val="en-US" w:eastAsia="zh-CN"/>
                    </w:rPr>
                    <w:t>绵阳市天捷能源</w:t>
                  </w:r>
                  <w:r>
                    <w:rPr>
                      <w:rFonts w:hint="eastAsia"/>
                      <w:color w:val="000000"/>
                      <w:sz w:val="21"/>
                      <w:szCs w:val="21"/>
                    </w:rPr>
                    <w:t>有限公司处置。设备擦拭产生废棉纱、废手套同生活垃圾交当地环卫部门处理。废分子筛由原厂商进行回收再生处理。项目暂无废脱硫剂产生，待后期更换产生的废脱硫剂需交相应资质单位处置。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696" w:type="dxa"/>
                  <w:tcBorders>
                    <w:left w:val="single" w:color="auto" w:sz="4" w:space="0"/>
                  </w:tcBorders>
                  <w:vAlign w:val="center"/>
                </w:tcPr>
                <w:p>
                  <w:pPr>
                    <w:tabs>
                      <w:tab w:val="left" w:pos="1420"/>
                      <w:tab w:val="left" w:pos="6465"/>
                    </w:tabs>
                    <w:jc w:val="center"/>
                    <w:rPr>
                      <w:color w:val="000000"/>
                      <w:sz w:val="21"/>
                      <w:szCs w:val="21"/>
                    </w:rPr>
                  </w:pPr>
                  <w:r>
                    <w:rPr>
                      <w:rFonts w:hint="eastAsia"/>
                      <w:color w:val="000000"/>
                      <w:sz w:val="21"/>
                      <w:szCs w:val="21"/>
                    </w:rPr>
                    <w:t>5</w:t>
                  </w:r>
                </w:p>
              </w:tc>
              <w:tc>
                <w:tcPr>
                  <w:tcW w:w="4375" w:type="dxa"/>
                  <w:vAlign w:val="center"/>
                </w:tcPr>
                <w:p>
                  <w:pPr>
                    <w:widowControl/>
                    <w:ind w:firstLine="420" w:firstLineChars="200"/>
                    <w:jc w:val="left"/>
                    <w:textAlignment w:val="center"/>
                    <w:rPr>
                      <w:sz w:val="21"/>
                      <w:szCs w:val="21"/>
                    </w:rPr>
                  </w:pPr>
                  <w:r>
                    <w:rPr>
                      <w:rFonts w:hint="eastAsia"/>
                      <w:sz w:val="21"/>
                      <w:szCs w:val="21"/>
                    </w:rPr>
                    <w:t>严格落实环境风险防范措施。采取切实有效的环境风险管理措施，完善突发环境事件应急预案并加强演练，配备必要的应急处置设施</w:t>
                  </w:r>
                  <w:r>
                    <w:rPr>
                      <w:rFonts w:hint="eastAsia"/>
                      <w:sz w:val="21"/>
                      <w:szCs w:val="21"/>
                      <w:lang w:eastAsia="zh-CN"/>
                    </w:rPr>
                    <w:t>，</w:t>
                  </w:r>
                  <w:r>
                    <w:rPr>
                      <w:rFonts w:hint="eastAsia"/>
                      <w:sz w:val="21"/>
                      <w:szCs w:val="21"/>
                    </w:rPr>
                    <w:t>确保项目营运期环境安全。</w:t>
                  </w:r>
                </w:p>
              </w:tc>
              <w:tc>
                <w:tcPr>
                  <w:tcW w:w="4590" w:type="dxa"/>
                  <w:tcBorders>
                    <w:right w:val="single" w:color="auto" w:sz="4" w:space="0"/>
                  </w:tcBorders>
                  <w:vAlign w:val="center"/>
                </w:tcPr>
                <w:p>
                  <w:pPr>
                    <w:adjustRightInd w:val="0"/>
                    <w:snapToGrid w:val="0"/>
                    <w:rPr>
                      <w:color w:val="000000"/>
                      <w:sz w:val="21"/>
                      <w:szCs w:val="21"/>
                    </w:rPr>
                  </w:pPr>
                  <w:r>
                    <w:rPr>
                      <w:rFonts w:hint="eastAsia"/>
                      <w:color w:val="000000"/>
                      <w:sz w:val="21"/>
                      <w:szCs w:val="21"/>
                    </w:rPr>
                    <w:t>基本落实。</w:t>
                  </w:r>
                </w:p>
                <w:p>
                  <w:pPr>
                    <w:adjustRightInd w:val="0"/>
                    <w:snapToGrid w:val="0"/>
                    <w:rPr>
                      <w:color w:val="000000"/>
                      <w:sz w:val="21"/>
                      <w:szCs w:val="21"/>
                    </w:rPr>
                  </w:pPr>
                  <w:r>
                    <w:rPr>
                      <w:rFonts w:hint="eastAsia"/>
                      <w:color w:val="000000"/>
                      <w:sz w:val="21"/>
                      <w:szCs w:val="21"/>
                    </w:rPr>
                    <w:t>项目配置了可燃气体报警器以及储罐泄漏报警器，同时站区内安装监控设备，配置应急所需消防设备。加气站操作人员经培训后上岗。本项目应急预案已委托第三方公司编制中。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696" w:type="dxa"/>
                  <w:tcBorders>
                    <w:left w:val="single" w:color="auto" w:sz="4" w:space="0"/>
                  </w:tcBorders>
                  <w:vAlign w:val="center"/>
                </w:tcPr>
                <w:p>
                  <w:pPr>
                    <w:tabs>
                      <w:tab w:val="left" w:pos="1420"/>
                      <w:tab w:val="left" w:pos="6465"/>
                    </w:tabs>
                    <w:jc w:val="center"/>
                    <w:rPr>
                      <w:color w:val="000000"/>
                      <w:sz w:val="21"/>
                      <w:szCs w:val="21"/>
                    </w:rPr>
                  </w:pPr>
                  <w:r>
                    <w:rPr>
                      <w:rFonts w:hint="eastAsia"/>
                      <w:color w:val="000000"/>
                      <w:sz w:val="21"/>
                      <w:szCs w:val="21"/>
                    </w:rPr>
                    <w:t>6</w:t>
                  </w:r>
                </w:p>
              </w:tc>
              <w:tc>
                <w:tcPr>
                  <w:tcW w:w="4375" w:type="dxa"/>
                  <w:vAlign w:val="center"/>
                </w:tcPr>
                <w:p>
                  <w:pPr>
                    <w:ind w:firstLine="420" w:firstLineChars="200"/>
                    <w:rPr>
                      <w:bCs/>
                      <w:color w:val="000000"/>
                      <w:sz w:val="21"/>
                      <w:szCs w:val="21"/>
                    </w:rPr>
                  </w:pPr>
                  <w:r>
                    <w:rPr>
                      <w:rFonts w:hint="eastAsia"/>
                      <w:sz w:val="21"/>
                      <w:szCs w:val="21"/>
                    </w:rPr>
                    <w:t>落实环境管理措施。设置环保管理机构，认真履行环境管理要求</w:t>
                  </w:r>
                  <w:r>
                    <w:rPr>
                      <w:rFonts w:hint="eastAsia"/>
                      <w:sz w:val="21"/>
                      <w:szCs w:val="21"/>
                      <w:lang w:eastAsia="zh-CN"/>
                    </w:rPr>
                    <w:t>；</w:t>
                  </w:r>
                  <w:r>
                    <w:rPr>
                      <w:rFonts w:hint="eastAsia"/>
                      <w:sz w:val="21"/>
                      <w:szCs w:val="21"/>
                    </w:rPr>
                    <w:t>加强日常环境管理，强化环保设施的管理及维护，保证运行效率和处理效果的可靠性,确保各项污染物能稳定达标排放。</w:t>
                  </w:r>
                </w:p>
              </w:tc>
              <w:tc>
                <w:tcPr>
                  <w:tcW w:w="4590" w:type="dxa"/>
                  <w:tcBorders>
                    <w:right w:val="single" w:color="auto" w:sz="4" w:space="0"/>
                  </w:tcBorders>
                  <w:vAlign w:val="center"/>
                </w:tcPr>
                <w:p>
                  <w:pPr>
                    <w:adjustRightInd w:val="0"/>
                    <w:snapToGrid w:val="0"/>
                    <w:rPr>
                      <w:color w:val="000000"/>
                      <w:sz w:val="21"/>
                      <w:szCs w:val="21"/>
                    </w:rPr>
                  </w:pPr>
                  <w:r>
                    <w:rPr>
                      <w:rFonts w:hint="eastAsia"/>
                      <w:color w:val="000000"/>
                      <w:sz w:val="21"/>
                      <w:szCs w:val="21"/>
                    </w:rPr>
                    <w:t>已落实。</w:t>
                  </w:r>
                </w:p>
                <w:p>
                  <w:pPr>
                    <w:adjustRightInd w:val="0"/>
                    <w:snapToGrid w:val="0"/>
                    <w:rPr>
                      <w:color w:val="000000"/>
                      <w:sz w:val="21"/>
                      <w:szCs w:val="21"/>
                    </w:rPr>
                  </w:pPr>
                  <w:r>
                    <w:rPr>
                      <w:rFonts w:hint="eastAsia"/>
                      <w:color w:val="000000"/>
                      <w:sz w:val="21"/>
                      <w:szCs w:val="21"/>
                    </w:rPr>
                    <w:t>加气站落实了环保岗位责任制，制定了环保管理档案，由站长兼职环保管理人员岗位，加气站建了健全的设备设施管理制。</w:t>
                  </w:r>
                </w:p>
              </w:tc>
            </w:tr>
          </w:tbl>
          <w:p>
            <w:pPr>
              <w:spacing w:line="500" w:lineRule="exact"/>
              <w:rPr>
                <w:b/>
                <w:color w:val="000000"/>
                <w:szCs w:val="28"/>
              </w:rPr>
            </w:pPr>
          </w:p>
        </w:tc>
      </w:tr>
    </w:tbl>
    <w:p>
      <w:pPr>
        <w:pStyle w:val="7"/>
        <w:tabs>
          <w:tab w:val="center" w:pos="4252"/>
        </w:tabs>
        <w:adjustRightInd/>
        <w:spacing w:before="0" w:after="0" w:line="240" w:lineRule="atLeast"/>
        <w:textAlignment w:val="auto"/>
        <w:rPr>
          <w:rFonts w:ascii="仿宋_GB2312" w:eastAsia="仿宋_GB2312"/>
          <w:bCs/>
          <w:color w:val="000000"/>
          <w:kern w:val="2"/>
          <w:sz w:val="30"/>
          <w:szCs w:val="30"/>
        </w:rPr>
      </w:pPr>
      <w:r>
        <w:rPr>
          <w:rFonts w:hint="eastAsia" w:ascii="仿宋_GB2312" w:eastAsia="仿宋_GB2312"/>
          <w:bCs/>
          <w:color w:val="000000"/>
          <w:kern w:val="2"/>
          <w:sz w:val="30"/>
          <w:szCs w:val="30"/>
        </w:rPr>
        <w:t>表九</w:t>
      </w:r>
    </w:p>
    <w:tbl>
      <w:tblPr>
        <w:tblStyle w:val="38"/>
        <w:tblW w:w="10206" w:type="dxa"/>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10206"/>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2870" w:hRule="atLeast"/>
          <w:jc w:val="center"/>
        </w:trPr>
        <w:tc>
          <w:tcPr>
            <w:tcW w:w="10206" w:type="dxa"/>
          </w:tcPr>
          <w:p>
            <w:pPr>
              <w:tabs>
                <w:tab w:val="left" w:pos="1420"/>
                <w:tab w:val="left" w:pos="6465"/>
              </w:tabs>
              <w:spacing w:line="360" w:lineRule="auto"/>
              <w:rPr>
                <w:b/>
                <w:bCs/>
                <w:color w:val="000000"/>
                <w:sz w:val="32"/>
                <w:szCs w:val="32"/>
              </w:rPr>
            </w:pPr>
            <w:r>
              <w:rPr>
                <w:rFonts w:hint="eastAsia"/>
                <w:b/>
                <w:bCs/>
                <w:color w:val="000000"/>
                <w:sz w:val="32"/>
                <w:szCs w:val="32"/>
              </w:rPr>
              <w:t>9</w:t>
            </w:r>
            <w:r>
              <w:rPr>
                <w:b/>
                <w:bCs/>
                <w:color w:val="000000"/>
                <w:sz w:val="32"/>
                <w:szCs w:val="32"/>
              </w:rPr>
              <w:t>验收监测结论、主要问题及建议</w:t>
            </w:r>
          </w:p>
          <w:p>
            <w:pPr>
              <w:spacing w:line="360" w:lineRule="auto"/>
              <w:ind w:firstLine="562" w:firstLineChars="200"/>
              <w:rPr>
                <w:b/>
                <w:szCs w:val="28"/>
              </w:rPr>
            </w:pPr>
            <w:r>
              <w:rPr>
                <w:rFonts w:hint="eastAsia"/>
                <w:b/>
                <w:szCs w:val="28"/>
              </w:rPr>
              <w:t>9</w:t>
            </w:r>
            <w:r>
              <w:rPr>
                <w:b/>
                <w:szCs w:val="28"/>
              </w:rPr>
              <w:t>.1验收监测结论</w:t>
            </w:r>
          </w:p>
          <w:p>
            <w:pPr>
              <w:spacing w:line="360" w:lineRule="auto"/>
              <w:ind w:firstLine="560" w:firstLineChars="200"/>
              <w:rPr>
                <w:color w:val="000000"/>
                <w:szCs w:val="28"/>
              </w:rPr>
            </w:pPr>
            <w:r>
              <w:rPr>
                <w:color w:val="000000"/>
                <w:szCs w:val="28"/>
              </w:rPr>
              <w:t>验收监测严格按照环评及其批复文件的结论与建议执行。项目严格按照</w:t>
            </w:r>
            <w:r>
              <w:rPr>
                <w:rFonts w:ascii="宋体" w:hAnsi="宋体"/>
                <w:color w:val="000000"/>
                <w:szCs w:val="28"/>
              </w:rPr>
              <w:t>“</w:t>
            </w:r>
            <w:r>
              <w:rPr>
                <w:color w:val="000000"/>
                <w:szCs w:val="28"/>
              </w:rPr>
              <w:t>三同时</w:t>
            </w:r>
            <w:r>
              <w:rPr>
                <w:rFonts w:ascii="宋体" w:hAnsi="宋体"/>
                <w:color w:val="000000"/>
                <w:szCs w:val="28"/>
              </w:rPr>
              <w:t>”</w:t>
            </w:r>
            <w:r>
              <w:rPr>
                <w:color w:val="000000"/>
                <w:szCs w:val="28"/>
              </w:rPr>
              <w:t>制度进行建设和运营。</w:t>
            </w:r>
          </w:p>
          <w:p>
            <w:pPr>
              <w:spacing w:line="360" w:lineRule="auto"/>
              <w:ind w:firstLine="560" w:firstLineChars="200"/>
              <w:rPr>
                <w:color w:val="000000"/>
                <w:szCs w:val="28"/>
              </w:rPr>
            </w:pPr>
            <w:r>
              <w:rPr>
                <w:color w:val="000000"/>
                <w:szCs w:val="28"/>
              </w:rPr>
              <w:t>本次验收报告是针对</w:t>
            </w:r>
            <w:r>
              <w:rPr>
                <w:rFonts w:hint="eastAsia"/>
                <w:color w:val="000000"/>
                <w:szCs w:val="28"/>
              </w:rPr>
              <w:t>202</w:t>
            </w:r>
            <w:r>
              <w:rPr>
                <w:rFonts w:hint="eastAsia"/>
                <w:color w:val="000000"/>
                <w:szCs w:val="28"/>
                <w:lang w:val="en-US" w:eastAsia="zh-CN"/>
              </w:rPr>
              <w:t>1</w:t>
            </w:r>
            <w:r>
              <w:rPr>
                <w:rFonts w:hint="eastAsia"/>
                <w:color w:val="000000"/>
                <w:szCs w:val="28"/>
              </w:rPr>
              <w:t>年</w:t>
            </w:r>
            <w:r>
              <w:rPr>
                <w:rFonts w:hint="eastAsia"/>
                <w:color w:val="000000"/>
                <w:szCs w:val="28"/>
                <w:lang w:val="en-US" w:eastAsia="zh-CN"/>
              </w:rPr>
              <w:t>5</w:t>
            </w:r>
            <w:r>
              <w:rPr>
                <w:rFonts w:hint="eastAsia"/>
                <w:color w:val="000000"/>
                <w:szCs w:val="28"/>
              </w:rPr>
              <w:t>月</w:t>
            </w:r>
            <w:r>
              <w:rPr>
                <w:rFonts w:hint="eastAsia"/>
                <w:color w:val="000000"/>
                <w:szCs w:val="28"/>
                <w:lang w:val="en-US" w:eastAsia="zh-CN"/>
              </w:rPr>
              <w:t>17</w:t>
            </w:r>
            <w:r>
              <w:rPr>
                <w:rFonts w:hint="eastAsia"/>
                <w:color w:val="000000"/>
                <w:szCs w:val="28"/>
              </w:rPr>
              <w:t>日~202</w:t>
            </w:r>
            <w:r>
              <w:rPr>
                <w:rFonts w:hint="eastAsia"/>
                <w:color w:val="000000"/>
                <w:szCs w:val="28"/>
                <w:lang w:val="en-US" w:eastAsia="zh-CN"/>
              </w:rPr>
              <w:t>1</w:t>
            </w:r>
            <w:r>
              <w:rPr>
                <w:rFonts w:hint="eastAsia"/>
                <w:color w:val="000000"/>
                <w:szCs w:val="28"/>
              </w:rPr>
              <w:t>年</w:t>
            </w:r>
            <w:r>
              <w:rPr>
                <w:rFonts w:hint="eastAsia"/>
                <w:color w:val="000000"/>
                <w:szCs w:val="28"/>
                <w:lang w:val="en-US" w:eastAsia="zh-CN"/>
              </w:rPr>
              <w:t>5</w:t>
            </w:r>
            <w:r>
              <w:rPr>
                <w:rFonts w:hint="eastAsia"/>
                <w:color w:val="000000"/>
                <w:szCs w:val="28"/>
              </w:rPr>
              <w:t>月</w:t>
            </w:r>
            <w:r>
              <w:rPr>
                <w:rFonts w:hint="eastAsia"/>
                <w:color w:val="000000"/>
                <w:szCs w:val="28"/>
                <w:lang w:val="en-US" w:eastAsia="zh-CN"/>
              </w:rPr>
              <w:t>18</w:t>
            </w:r>
            <w:r>
              <w:rPr>
                <w:rFonts w:hint="eastAsia"/>
                <w:color w:val="000000"/>
                <w:szCs w:val="28"/>
              </w:rPr>
              <w:t>日</w:t>
            </w:r>
            <w:r>
              <w:rPr>
                <w:color w:val="000000"/>
                <w:szCs w:val="28"/>
              </w:rPr>
              <w:t>的</w:t>
            </w:r>
            <w:r>
              <w:rPr>
                <w:rFonts w:hint="eastAsia"/>
                <w:color w:val="000000"/>
                <w:szCs w:val="28"/>
              </w:rPr>
              <w:t>运营</w:t>
            </w:r>
            <w:r>
              <w:rPr>
                <w:color w:val="000000"/>
                <w:szCs w:val="28"/>
              </w:rPr>
              <w:t>及环境条件下开展验收监测所得出的结论。</w:t>
            </w:r>
          </w:p>
          <w:p>
            <w:pPr>
              <w:spacing w:line="360" w:lineRule="auto"/>
              <w:ind w:firstLine="560" w:firstLineChars="200"/>
              <w:rPr>
                <w:szCs w:val="28"/>
              </w:rPr>
            </w:pPr>
            <w:r>
              <w:rPr>
                <w:color w:val="000000"/>
                <w:szCs w:val="28"/>
              </w:rPr>
              <w:t>验收监测期间，</w:t>
            </w:r>
            <w:r>
              <w:rPr>
                <w:rFonts w:hint="default"/>
                <w:color w:val="000000"/>
                <w:lang w:val="en-US" w:eastAsia="zh-CN"/>
              </w:rPr>
              <w:t>泸州市纳溪区大洲驿CNG加气站（纳溪护国高速互通LNG汽车加气站）</w:t>
            </w:r>
            <w:r>
              <w:rPr>
                <w:rFonts w:hint="eastAsia"/>
                <w:color w:val="000000"/>
                <w:szCs w:val="28"/>
              </w:rPr>
              <w:t>正常运营</w:t>
            </w:r>
            <w:r>
              <w:rPr>
                <w:color w:val="000000"/>
                <w:szCs w:val="28"/>
              </w:rPr>
              <w:t>，满足验收监测要求。</w:t>
            </w:r>
          </w:p>
          <w:p>
            <w:pPr>
              <w:spacing w:line="360" w:lineRule="auto"/>
              <w:ind w:firstLine="562" w:firstLineChars="200"/>
              <w:rPr>
                <w:b/>
                <w:szCs w:val="28"/>
                <w:highlight w:val="yellow"/>
              </w:rPr>
            </w:pPr>
            <w:r>
              <w:rPr>
                <w:rFonts w:hint="eastAsia"/>
                <w:b/>
                <w:szCs w:val="28"/>
              </w:rPr>
              <w:t>9.1.1</w:t>
            </w:r>
            <w:r>
              <w:rPr>
                <w:b/>
                <w:szCs w:val="28"/>
              </w:rPr>
              <w:t>各类污染物及排放情况</w:t>
            </w:r>
          </w:p>
          <w:p>
            <w:pPr>
              <w:spacing w:line="360" w:lineRule="auto"/>
              <w:ind w:firstLine="560" w:firstLineChars="200"/>
              <w:rPr>
                <w:color w:val="000000"/>
                <w:szCs w:val="28"/>
              </w:rPr>
            </w:pPr>
            <w:r>
              <w:rPr>
                <w:rFonts w:hint="eastAsia"/>
                <w:color w:val="000000"/>
                <w:szCs w:val="28"/>
              </w:rPr>
              <w:t>1、废水：</w:t>
            </w:r>
            <w:r>
              <w:rPr>
                <w:color w:val="000000"/>
                <w:szCs w:val="28"/>
              </w:rPr>
              <w:t>本项目</w:t>
            </w:r>
            <w:r>
              <w:rPr>
                <w:rFonts w:hint="eastAsia"/>
                <w:color w:val="000000"/>
                <w:szCs w:val="28"/>
              </w:rPr>
              <w:t>生活污水经</w:t>
            </w:r>
            <w:r>
              <w:rPr>
                <w:rFonts w:hint="eastAsia"/>
                <w:color w:val="000000"/>
                <w:szCs w:val="28"/>
                <w:lang w:val="en-US" w:eastAsia="zh-CN"/>
              </w:rPr>
              <w:t>预处理</w:t>
            </w:r>
            <w:r>
              <w:rPr>
                <w:rFonts w:hint="eastAsia"/>
                <w:color w:val="000000"/>
                <w:szCs w:val="28"/>
              </w:rPr>
              <w:t>池收集处理后</w:t>
            </w:r>
            <w:r>
              <w:rPr>
                <w:rFonts w:hint="eastAsia"/>
                <w:color w:val="000000"/>
                <w:szCs w:val="28"/>
                <w:lang w:val="en-US" w:eastAsia="zh-CN"/>
              </w:rPr>
              <w:t>用于站场绿化及周边农户农肥，不外排</w:t>
            </w:r>
            <w:r>
              <w:rPr>
                <w:rFonts w:hint="eastAsia"/>
                <w:bCs/>
                <w:szCs w:val="28"/>
              </w:rPr>
              <w:t>。</w:t>
            </w:r>
          </w:p>
          <w:p>
            <w:pPr>
              <w:spacing w:line="360" w:lineRule="auto"/>
              <w:ind w:firstLine="560" w:firstLineChars="200"/>
              <w:rPr>
                <w:szCs w:val="28"/>
              </w:rPr>
            </w:pPr>
            <w:r>
              <w:rPr>
                <w:rFonts w:hint="eastAsia"/>
                <w:color w:val="000000"/>
                <w:szCs w:val="28"/>
              </w:rPr>
              <w:t>2、</w:t>
            </w:r>
            <w:r>
              <w:rPr>
                <w:color w:val="000000"/>
                <w:szCs w:val="28"/>
              </w:rPr>
              <w:t>废气：</w:t>
            </w:r>
            <w:r>
              <w:rPr>
                <w:rFonts w:hint="eastAsia"/>
                <w:szCs w:val="28"/>
              </w:rPr>
              <w:t>无组织排放废气非甲烷总烃监测结果均符合《大气污染物综合排放标准》GB16297-1996表2中无组织排放监控浓度标准限值。</w:t>
            </w:r>
          </w:p>
          <w:p>
            <w:pPr>
              <w:spacing w:line="360" w:lineRule="auto"/>
              <w:ind w:firstLine="560" w:firstLineChars="200"/>
              <w:rPr>
                <w:color w:val="000000"/>
                <w:szCs w:val="28"/>
              </w:rPr>
            </w:pPr>
            <w:r>
              <w:rPr>
                <w:rFonts w:hint="eastAsia"/>
                <w:color w:val="000000"/>
                <w:szCs w:val="28"/>
              </w:rPr>
              <w:t>3、</w:t>
            </w:r>
            <w:r>
              <w:rPr>
                <w:color w:val="000000"/>
                <w:szCs w:val="28"/>
              </w:rPr>
              <w:t>噪声：</w:t>
            </w:r>
            <w:r>
              <w:rPr>
                <w:rFonts w:hint="eastAsia"/>
                <w:color w:val="000000"/>
                <w:szCs w:val="28"/>
              </w:rPr>
              <w:t>本次验收所测</w:t>
            </w:r>
            <w:r>
              <w:rPr>
                <w:color w:val="000000"/>
                <w:szCs w:val="28"/>
              </w:rPr>
              <w:t>厂界噪声</w:t>
            </w:r>
            <w:r>
              <w:rPr>
                <w:rFonts w:hint="eastAsia"/>
                <w:color w:val="000000"/>
                <w:szCs w:val="28"/>
              </w:rPr>
              <w:t>各监</w:t>
            </w:r>
            <w:r>
              <w:rPr>
                <w:color w:val="000000"/>
                <w:szCs w:val="28"/>
              </w:rPr>
              <w:t>测点</w:t>
            </w:r>
            <w:r>
              <w:rPr>
                <w:rFonts w:hint="eastAsia"/>
                <w:color w:val="000000"/>
                <w:szCs w:val="28"/>
              </w:rPr>
              <w:t>昼夜噪声均能</w:t>
            </w:r>
            <w:r>
              <w:rPr>
                <w:color w:val="000000"/>
                <w:szCs w:val="28"/>
              </w:rPr>
              <w:t>够</w:t>
            </w:r>
            <w:r>
              <w:rPr>
                <w:rFonts w:hint="eastAsia"/>
                <w:color w:val="000000"/>
                <w:szCs w:val="28"/>
              </w:rPr>
              <w:t>满足</w:t>
            </w:r>
            <w:r>
              <w:rPr>
                <w:color w:val="000000"/>
                <w:szCs w:val="28"/>
              </w:rPr>
              <w:t>《工业企业厂界环境噪声排放标准》GB12348-2008表1中</w:t>
            </w:r>
            <w:r>
              <w:rPr>
                <w:rFonts w:hint="eastAsia"/>
                <w:color w:val="000000"/>
                <w:szCs w:val="28"/>
              </w:rPr>
              <w:t>2</w:t>
            </w:r>
            <w:r>
              <w:rPr>
                <w:color w:val="000000"/>
                <w:szCs w:val="28"/>
              </w:rPr>
              <w:t>类</w:t>
            </w:r>
            <w:r>
              <w:rPr>
                <w:rFonts w:hint="eastAsia"/>
                <w:color w:val="000000"/>
                <w:szCs w:val="28"/>
                <w:lang w:eastAsia="zh-CN"/>
              </w:rPr>
              <w:t>、</w:t>
            </w:r>
            <w:r>
              <w:rPr>
                <w:rFonts w:hint="eastAsia"/>
                <w:color w:val="000000"/>
                <w:szCs w:val="28"/>
                <w:lang w:val="en-US" w:eastAsia="zh-CN"/>
              </w:rPr>
              <w:t>4类</w:t>
            </w:r>
            <w:r>
              <w:rPr>
                <w:color w:val="000000"/>
                <w:szCs w:val="28"/>
              </w:rPr>
              <w:t>功能区标准限值</w:t>
            </w:r>
            <w:r>
              <w:rPr>
                <w:rFonts w:hint="eastAsia"/>
                <w:color w:val="000000"/>
                <w:szCs w:val="28"/>
              </w:rPr>
              <w:t>。</w:t>
            </w:r>
          </w:p>
          <w:p>
            <w:pPr>
              <w:adjustRightInd w:val="0"/>
              <w:snapToGrid w:val="0"/>
              <w:spacing w:line="360" w:lineRule="auto"/>
              <w:ind w:firstLine="570"/>
              <w:rPr>
                <w:color w:val="auto"/>
                <w:szCs w:val="28"/>
              </w:rPr>
            </w:pPr>
            <w:r>
              <w:rPr>
                <w:rFonts w:hint="eastAsia"/>
                <w:color w:val="000000"/>
                <w:szCs w:val="28"/>
              </w:rPr>
              <w:t>4、</w:t>
            </w:r>
            <w:r>
              <w:rPr>
                <w:color w:val="000000"/>
                <w:szCs w:val="28"/>
              </w:rPr>
              <w:t>固体废弃物排放情况：</w:t>
            </w:r>
          </w:p>
          <w:p>
            <w:pPr>
              <w:spacing w:line="360" w:lineRule="auto"/>
              <w:ind w:firstLine="560" w:firstLineChars="200"/>
            </w:pPr>
            <w:r>
              <w:rPr>
                <w:rFonts w:hint="eastAsia"/>
                <w:bCs/>
                <w:color w:val="auto"/>
              </w:rPr>
              <w:t>生活垃圾、</w:t>
            </w:r>
            <w:r>
              <w:rPr>
                <w:rFonts w:hint="eastAsia"/>
                <w:bCs/>
                <w:color w:val="auto"/>
                <w:lang w:val="en-US" w:eastAsia="zh-CN"/>
              </w:rPr>
              <w:t>预处理池</w:t>
            </w:r>
            <w:r>
              <w:rPr>
                <w:rFonts w:hint="eastAsia"/>
                <w:bCs/>
                <w:color w:val="auto"/>
              </w:rPr>
              <w:t>污泥委托当地环卫部门清运处理。废机油、</w:t>
            </w:r>
            <w:r>
              <w:rPr>
                <w:rFonts w:hint="eastAsia"/>
                <w:bCs/>
                <w:color w:val="auto"/>
                <w:lang w:val="en-US" w:eastAsia="zh-CN"/>
              </w:rPr>
              <w:t>含油</w:t>
            </w:r>
            <w:r>
              <w:rPr>
                <w:rFonts w:hint="eastAsia"/>
                <w:bCs/>
                <w:color w:val="auto"/>
              </w:rPr>
              <w:t>废</w:t>
            </w:r>
            <w:r>
              <w:rPr>
                <w:rFonts w:hint="eastAsia"/>
                <w:bCs/>
                <w:color w:val="auto"/>
                <w:lang w:val="en-US" w:eastAsia="zh-CN"/>
              </w:rPr>
              <w:t>液</w:t>
            </w:r>
            <w:r>
              <w:rPr>
                <w:rFonts w:hint="eastAsia"/>
                <w:bCs/>
                <w:color w:val="auto"/>
              </w:rPr>
              <w:t>交</w:t>
            </w:r>
            <w:r>
              <w:rPr>
                <w:rFonts w:hint="eastAsia"/>
                <w:bCs/>
                <w:color w:val="auto"/>
                <w:lang w:val="en-US" w:eastAsia="zh-CN"/>
              </w:rPr>
              <w:t>绵阳市天捷能源</w:t>
            </w:r>
            <w:r>
              <w:rPr>
                <w:rFonts w:hint="eastAsia"/>
                <w:bCs/>
                <w:color w:val="auto"/>
              </w:rPr>
              <w:t>有限公司处置。</w:t>
            </w:r>
            <w:r>
              <w:rPr>
                <w:rFonts w:hint="eastAsia"/>
                <w:bCs/>
              </w:rPr>
              <w:t>设备擦拭产生废</w:t>
            </w:r>
            <w:r>
              <w:rPr>
                <w:rFonts w:hint="eastAsia"/>
                <w:bCs/>
                <w:lang w:val="en-US" w:eastAsia="zh-CN"/>
              </w:rPr>
              <w:t>含油</w:t>
            </w:r>
            <w:r>
              <w:rPr>
                <w:rFonts w:hint="eastAsia"/>
                <w:bCs/>
              </w:rPr>
              <w:t>手套</w:t>
            </w:r>
            <w:r>
              <w:rPr>
                <w:rFonts w:hint="eastAsia"/>
                <w:bCs/>
                <w:lang w:eastAsia="zh-CN"/>
              </w:rPr>
              <w:t>、</w:t>
            </w:r>
            <w:r>
              <w:rPr>
                <w:rFonts w:hint="eastAsia"/>
                <w:bCs/>
              </w:rPr>
              <w:t>棉纱同生活垃圾交当地环卫部门处理。废分子筛由原厂商进行回收再生处理。</w:t>
            </w:r>
            <w:r>
              <w:rPr>
                <w:rFonts w:hint="eastAsia"/>
              </w:rPr>
              <w:t>暂无废脱硫剂产生，待后期更换产生的废脱硫剂需交相应资质单位处置。</w:t>
            </w:r>
          </w:p>
          <w:p>
            <w:pPr>
              <w:spacing w:line="360" w:lineRule="auto"/>
              <w:ind w:firstLine="560" w:firstLineChars="200"/>
              <w:rPr>
                <w:color w:val="000000"/>
                <w:szCs w:val="28"/>
              </w:rPr>
            </w:pPr>
            <w:r>
              <w:rPr>
                <w:rFonts w:hint="eastAsia"/>
                <w:color w:val="000000"/>
                <w:szCs w:val="28"/>
              </w:rPr>
              <w:t>5、</w:t>
            </w:r>
            <w:r>
              <w:rPr>
                <w:color w:val="000000"/>
                <w:szCs w:val="28"/>
              </w:rPr>
              <w:t>总量控制指标：</w:t>
            </w:r>
          </w:p>
          <w:p>
            <w:pPr>
              <w:spacing w:line="360" w:lineRule="auto"/>
              <w:ind w:firstLine="560" w:firstLineChars="200"/>
              <w:rPr>
                <w:rFonts w:hint="default" w:eastAsia="宋体"/>
                <w:color w:val="000000"/>
                <w:szCs w:val="28"/>
                <w:lang w:val="en-US" w:eastAsia="zh-CN"/>
              </w:rPr>
            </w:pPr>
            <w:r>
              <w:rPr>
                <w:color w:val="000000"/>
                <w:szCs w:val="28"/>
              </w:rPr>
              <w:t>根据</w:t>
            </w:r>
            <w:r>
              <w:rPr>
                <w:rFonts w:hint="eastAsia"/>
                <w:color w:val="000000"/>
                <w:szCs w:val="28"/>
              </w:rPr>
              <w:t>环评报告表，</w:t>
            </w:r>
            <w:r>
              <w:rPr>
                <w:color w:val="000000"/>
                <w:szCs w:val="28"/>
              </w:rPr>
              <w:t>本项目</w:t>
            </w:r>
            <w:r>
              <w:rPr>
                <w:rFonts w:hint="eastAsia"/>
                <w:color w:val="000000"/>
                <w:szCs w:val="28"/>
              </w:rPr>
              <w:t>生活污水经</w:t>
            </w:r>
            <w:r>
              <w:rPr>
                <w:rFonts w:hint="eastAsia"/>
                <w:color w:val="000000"/>
                <w:szCs w:val="28"/>
                <w:lang w:val="en-US" w:eastAsia="zh-CN"/>
              </w:rPr>
              <w:t>预处理</w:t>
            </w:r>
            <w:r>
              <w:rPr>
                <w:rFonts w:hint="eastAsia"/>
                <w:color w:val="000000"/>
                <w:szCs w:val="28"/>
              </w:rPr>
              <w:t>池收集处理后</w:t>
            </w:r>
            <w:r>
              <w:rPr>
                <w:rFonts w:hint="eastAsia"/>
                <w:color w:val="000000"/>
                <w:szCs w:val="28"/>
                <w:lang w:val="en-US" w:eastAsia="zh-CN"/>
              </w:rPr>
              <w:t>用于站场绿化及周边农户农肥，不外排，故本项目不设置总量控制指标。</w:t>
            </w:r>
          </w:p>
          <w:p>
            <w:pPr>
              <w:spacing w:line="360" w:lineRule="auto"/>
              <w:ind w:firstLine="560" w:firstLineChars="200"/>
              <w:rPr>
                <w:szCs w:val="28"/>
              </w:rPr>
            </w:pPr>
            <w:r>
              <w:rPr>
                <w:color w:val="000000"/>
                <w:szCs w:val="28"/>
              </w:rPr>
              <w:t>综上所述，在建设过程中，</w:t>
            </w:r>
            <w:r>
              <w:rPr>
                <w:rFonts w:hint="default"/>
                <w:color w:val="000000"/>
                <w:lang w:val="en-US" w:eastAsia="zh-CN"/>
              </w:rPr>
              <w:t>泸州市纳溪区大洲驿CNG加气站（纳溪护国高速互通LNG汽车加气站）</w:t>
            </w:r>
            <w:r>
              <w:rPr>
                <w:rFonts w:hint="eastAsia"/>
              </w:rPr>
              <w:t>项目</w:t>
            </w:r>
            <w:r>
              <w:rPr>
                <w:color w:val="000000"/>
                <w:szCs w:val="28"/>
              </w:rPr>
              <w:t>执行了环境影响评价法和</w:t>
            </w:r>
            <w:r>
              <w:rPr>
                <w:rFonts w:ascii="宋体" w:hAnsi="宋体"/>
                <w:color w:val="000000"/>
                <w:szCs w:val="28"/>
              </w:rPr>
              <w:t>“</w:t>
            </w:r>
            <w:r>
              <w:rPr>
                <w:color w:val="000000"/>
                <w:szCs w:val="28"/>
              </w:rPr>
              <w:t>三同时</w:t>
            </w:r>
            <w:r>
              <w:rPr>
                <w:rFonts w:ascii="宋体" w:hAnsi="宋体"/>
                <w:szCs w:val="28"/>
              </w:rPr>
              <w:t>”</w:t>
            </w:r>
            <w:r>
              <w:rPr>
                <w:szCs w:val="28"/>
              </w:rPr>
              <w:t>制度。项目总投资</w:t>
            </w:r>
            <w:r>
              <w:rPr>
                <w:rFonts w:hint="eastAsia"/>
                <w:szCs w:val="28"/>
                <w:lang w:val="en-US" w:eastAsia="zh-CN"/>
              </w:rPr>
              <w:t>2000</w:t>
            </w:r>
            <w:r>
              <w:rPr>
                <w:szCs w:val="28"/>
              </w:rPr>
              <w:t>万元，其中环保投资</w:t>
            </w:r>
            <w:r>
              <w:rPr>
                <w:rFonts w:hint="eastAsia"/>
                <w:color w:val="auto"/>
                <w:szCs w:val="28"/>
                <w:lang w:val="en-US" w:eastAsia="zh-CN"/>
              </w:rPr>
              <w:t>6.5</w:t>
            </w:r>
            <w:r>
              <w:rPr>
                <w:color w:val="auto"/>
                <w:szCs w:val="28"/>
              </w:rPr>
              <w:t>万元</w:t>
            </w:r>
            <w:r>
              <w:rPr>
                <w:szCs w:val="28"/>
              </w:rPr>
              <w:t>，环保投资占总投资比例</w:t>
            </w:r>
            <w:r>
              <w:rPr>
                <w:color w:val="auto"/>
                <w:szCs w:val="28"/>
              </w:rPr>
              <w:t>为</w:t>
            </w:r>
            <w:r>
              <w:rPr>
                <w:rFonts w:hint="eastAsia"/>
                <w:color w:val="auto"/>
                <w:szCs w:val="28"/>
                <w:lang w:val="en-US" w:eastAsia="zh-CN"/>
              </w:rPr>
              <w:t>0.33</w:t>
            </w:r>
            <w:r>
              <w:rPr>
                <w:color w:val="auto"/>
                <w:szCs w:val="28"/>
              </w:rPr>
              <w:t>%。</w:t>
            </w:r>
            <w:r>
              <w:rPr>
                <w:rFonts w:hint="eastAsia"/>
                <w:szCs w:val="28"/>
              </w:rPr>
              <w:t>本次验收所测废气、噪声均能达标排放，废水、</w:t>
            </w:r>
            <w:r>
              <w:rPr>
                <w:szCs w:val="28"/>
              </w:rPr>
              <w:t>固体废物采取了相应处置措施</w:t>
            </w:r>
            <w:r>
              <w:rPr>
                <w:rFonts w:hint="eastAsia"/>
                <w:szCs w:val="28"/>
              </w:rPr>
              <w:t>。</w:t>
            </w:r>
            <w:r>
              <w:rPr>
                <w:szCs w:val="28"/>
              </w:rPr>
              <w:t>因此，本项目通过竣工环保验收。</w:t>
            </w:r>
          </w:p>
          <w:p>
            <w:pPr>
              <w:spacing w:line="360" w:lineRule="auto"/>
              <w:ind w:firstLine="562" w:firstLineChars="200"/>
              <w:rPr>
                <w:b/>
                <w:color w:val="000000"/>
                <w:szCs w:val="28"/>
              </w:rPr>
            </w:pPr>
            <w:r>
              <w:rPr>
                <w:rFonts w:hint="eastAsia"/>
                <w:b/>
                <w:color w:val="000000"/>
                <w:szCs w:val="28"/>
              </w:rPr>
              <w:t>9.2</w:t>
            </w:r>
            <w:r>
              <w:rPr>
                <w:b/>
                <w:color w:val="000000"/>
                <w:szCs w:val="28"/>
              </w:rPr>
              <w:t>主要建议</w:t>
            </w:r>
          </w:p>
          <w:p>
            <w:pPr>
              <w:spacing w:line="360" w:lineRule="auto"/>
              <w:ind w:firstLine="560" w:firstLineChars="200"/>
              <w:rPr>
                <w:color w:val="000000"/>
                <w:szCs w:val="28"/>
              </w:rPr>
            </w:pPr>
            <w:r>
              <w:rPr>
                <w:rFonts w:hint="eastAsia"/>
                <w:color w:val="000000"/>
                <w:szCs w:val="28"/>
              </w:rPr>
              <w:t>1、做好固体废物的分类管理和处置，</w:t>
            </w:r>
            <w:r>
              <w:rPr>
                <w:rFonts w:hint="eastAsia" w:hAnsi="宋体"/>
                <w:color w:val="000000"/>
                <w:szCs w:val="28"/>
              </w:rPr>
              <w:t>加强后期危险废物管理，做好危险废物管理台账记录。</w:t>
            </w:r>
          </w:p>
          <w:p>
            <w:pPr>
              <w:spacing w:line="360" w:lineRule="auto"/>
              <w:ind w:firstLine="560" w:firstLineChars="200"/>
              <w:rPr>
                <w:color w:val="000000"/>
                <w:szCs w:val="28"/>
              </w:rPr>
            </w:pPr>
            <w:r>
              <w:rPr>
                <w:rFonts w:hint="eastAsia"/>
                <w:color w:val="000000"/>
                <w:szCs w:val="28"/>
              </w:rPr>
              <w:t>2、加强各环境保护设施的维护管理，确保项目污染物长期稳定达标排放。</w:t>
            </w:r>
          </w:p>
          <w:p>
            <w:pPr>
              <w:spacing w:line="360" w:lineRule="auto"/>
              <w:ind w:firstLine="560" w:firstLineChars="200"/>
              <w:rPr>
                <w:color w:val="000000"/>
                <w:szCs w:val="28"/>
              </w:rPr>
            </w:pPr>
            <w:r>
              <w:rPr>
                <w:rFonts w:hint="eastAsia"/>
                <w:color w:val="000000"/>
                <w:szCs w:val="28"/>
              </w:rPr>
              <w:t>3、</w:t>
            </w:r>
            <w:r>
              <w:rPr>
                <w:rFonts w:hint="eastAsia"/>
              </w:rPr>
              <w:t>待后期更换产生的废脱硫剂需妥善保存后委托具有相应资质的单位处置。</w:t>
            </w:r>
          </w:p>
        </w:tc>
      </w:tr>
    </w:tbl>
    <w:p>
      <w:pPr>
        <w:spacing w:beforeLines="20" w:afterLines="50" w:line="300" w:lineRule="exact"/>
        <w:rPr>
          <w:b/>
          <w:color w:val="000000"/>
          <w:szCs w:val="28"/>
        </w:rPr>
        <w:sectPr>
          <w:pgSz w:w="12240" w:h="15840"/>
          <w:pgMar w:top="1021" w:right="1701" w:bottom="851" w:left="1701" w:header="380" w:footer="380" w:gutter="0"/>
          <w:cols w:space="720" w:num="1"/>
          <w:docGrid w:linePitch="381" w:charSpace="0"/>
        </w:sectPr>
      </w:pPr>
    </w:p>
    <w:tbl>
      <w:tblPr>
        <w:tblStyle w:val="38"/>
        <w:tblW w:w="1020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20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317" w:hRule="atLeast"/>
          <w:jc w:val="center"/>
        </w:trPr>
        <w:tc>
          <w:tcPr>
            <w:tcW w:w="10206" w:type="dxa"/>
          </w:tcPr>
          <w:p>
            <w:pPr>
              <w:spacing w:beforeLines="20" w:afterLines="50" w:line="300" w:lineRule="exact"/>
              <w:jc w:val="left"/>
              <w:rPr>
                <w:snapToGrid w:val="0"/>
                <w:kern w:val="0"/>
                <w:szCs w:val="28"/>
              </w:rPr>
            </w:pPr>
            <w:r>
              <w:rPr>
                <w:b/>
                <w:snapToGrid w:val="0"/>
                <w:kern w:val="0"/>
                <w:szCs w:val="28"/>
              </w:rPr>
              <w:t>附表</w:t>
            </w:r>
            <w:r>
              <w:rPr>
                <w:snapToGrid w:val="0"/>
                <w:kern w:val="0"/>
                <w:szCs w:val="28"/>
              </w:rPr>
              <w:t>：</w:t>
            </w:r>
          </w:p>
          <w:p>
            <w:pPr>
              <w:snapToGrid w:val="0"/>
              <w:spacing w:line="360" w:lineRule="auto"/>
              <w:jc w:val="left"/>
              <w:rPr>
                <w:b/>
                <w:snapToGrid w:val="0"/>
                <w:kern w:val="0"/>
                <w:szCs w:val="28"/>
              </w:rPr>
            </w:pPr>
            <w:r>
              <w:rPr>
                <w:snapToGrid w:val="0"/>
                <w:kern w:val="0"/>
                <w:szCs w:val="28"/>
              </w:rPr>
              <w:t>建设项目竣工环境保护</w:t>
            </w:r>
            <w:r>
              <w:rPr>
                <w:rFonts w:ascii="宋体" w:hAnsi="宋体"/>
                <w:szCs w:val="28"/>
              </w:rPr>
              <w:t>“</w:t>
            </w:r>
            <w:r>
              <w:rPr>
                <w:szCs w:val="28"/>
              </w:rPr>
              <w:t>三同时</w:t>
            </w:r>
            <w:r>
              <w:rPr>
                <w:rFonts w:ascii="宋体" w:hAnsi="宋体"/>
                <w:szCs w:val="28"/>
              </w:rPr>
              <w:t>”</w:t>
            </w:r>
            <w:r>
              <w:rPr>
                <w:snapToGrid w:val="0"/>
                <w:kern w:val="0"/>
                <w:szCs w:val="28"/>
              </w:rPr>
              <w:t>验收登记表</w:t>
            </w:r>
          </w:p>
          <w:p>
            <w:pPr>
              <w:snapToGrid w:val="0"/>
              <w:spacing w:line="360" w:lineRule="auto"/>
              <w:jc w:val="left"/>
              <w:rPr>
                <w:b/>
                <w:snapToGrid w:val="0"/>
                <w:kern w:val="0"/>
                <w:szCs w:val="28"/>
              </w:rPr>
            </w:pPr>
          </w:p>
          <w:p>
            <w:pPr>
              <w:snapToGrid w:val="0"/>
              <w:spacing w:line="360" w:lineRule="auto"/>
              <w:jc w:val="left"/>
              <w:rPr>
                <w:b/>
                <w:snapToGrid w:val="0"/>
                <w:kern w:val="0"/>
                <w:szCs w:val="28"/>
              </w:rPr>
            </w:pPr>
            <w:r>
              <w:rPr>
                <w:rFonts w:hint="eastAsia"/>
                <w:b/>
                <w:snapToGrid w:val="0"/>
                <w:kern w:val="0"/>
                <w:szCs w:val="28"/>
              </w:rPr>
              <w:t>附录：</w:t>
            </w:r>
          </w:p>
          <w:p>
            <w:pPr>
              <w:snapToGrid w:val="0"/>
              <w:spacing w:line="360" w:lineRule="auto"/>
              <w:jc w:val="left"/>
              <w:rPr>
                <w:snapToGrid w:val="0"/>
                <w:kern w:val="0"/>
                <w:szCs w:val="28"/>
              </w:rPr>
            </w:pPr>
            <w:r>
              <w:rPr>
                <w:rFonts w:hint="eastAsia"/>
                <w:snapToGrid w:val="0"/>
                <w:kern w:val="0"/>
                <w:szCs w:val="28"/>
              </w:rPr>
              <w:t>其他事项说明</w:t>
            </w:r>
          </w:p>
          <w:p>
            <w:pPr>
              <w:spacing w:beforeLines="20" w:afterLines="50" w:line="300" w:lineRule="exact"/>
              <w:jc w:val="left"/>
              <w:rPr>
                <w:b/>
                <w:szCs w:val="28"/>
              </w:rPr>
            </w:pPr>
          </w:p>
          <w:p>
            <w:pPr>
              <w:spacing w:beforeLines="20" w:afterLines="50" w:line="300" w:lineRule="exact"/>
              <w:jc w:val="left"/>
              <w:rPr>
                <w:b/>
                <w:szCs w:val="28"/>
              </w:rPr>
            </w:pPr>
            <w:r>
              <w:rPr>
                <w:b/>
                <w:szCs w:val="28"/>
              </w:rPr>
              <w:t>附图：</w:t>
            </w:r>
          </w:p>
          <w:p>
            <w:pPr>
              <w:snapToGrid w:val="0"/>
              <w:spacing w:line="360" w:lineRule="auto"/>
              <w:jc w:val="left"/>
              <w:rPr>
                <w:snapToGrid w:val="0"/>
                <w:color w:val="000000"/>
                <w:kern w:val="0"/>
                <w:szCs w:val="28"/>
              </w:rPr>
            </w:pPr>
            <w:r>
              <w:rPr>
                <w:snapToGrid w:val="0"/>
                <w:color w:val="000000"/>
                <w:kern w:val="0"/>
                <w:szCs w:val="28"/>
              </w:rPr>
              <w:t>附图1 地理位置图</w:t>
            </w:r>
          </w:p>
          <w:p>
            <w:pPr>
              <w:snapToGrid w:val="0"/>
              <w:spacing w:line="360" w:lineRule="auto"/>
              <w:jc w:val="left"/>
              <w:rPr>
                <w:snapToGrid w:val="0"/>
                <w:color w:val="000000"/>
                <w:kern w:val="0"/>
                <w:szCs w:val="28"/>
              </w:rPr>
            </w:pPr>
            <w:r>
              <w:rPr>
                <w:snapToGrid w:val="0"/>
                <w:color w:val="000000"/>
                <w:kern w:val="0"/>
                <w:szCs w:val="28"/>
              </w:rPr>
              <w:t>附图2 项目</w:t>
            </w:r>
            <w:r>
              <w:rPr>
                <w:rFonts w:hint="eastAsia"/>
                <w:snapToGrid w:val="0"/>
                <w:color w:val="000000"/>
                <w:kern w:val="0"/>
                <w:szCs w:val="28"/>
              </w:rPr>
              <w:t>平面布置图</w:t>
            </w:r>
          </w:p>
          <w:p>
            <w:pPr>
              <w:snapToGrid w:val="0"/>
              <w:spacing w:line="360" w:lineRule="auto"/>
              <w:jc w:val="left"/>
              <w:rPr>
                <w:snapToGrid w:val="0"/>
                <w:color w:val="000000"/>
                <w:kern w:val="0"/>
                <w:szCs w:val="28"/>
              </w:rPr>
            </w:pPr>
            <w:r>
              <w:rPr>
                <w:snapToGrid w:val="0"/>
                <w:color w:val="000000"/>
                <w:kern w:val="0"/>
                <w:szCs w:val="28"/>
              </w:rPr>
              <w:t>附图3</w:t>
            </w:r>
            <w:r>
              <w:rPr>
                <w:rFonts w:hint="eastAsia"/>
                <w:snapToGrid w:val="0"/>
                <w:color w:val="000000"/>
                <w:kern w:val="0"/>
                <w:szCs w:val="28"/>
              </w:rPr>
              <w:t xml:space="preserve"> 项目外环境关系及监测布点图</w:t>
            </w:r>
          </w:p>
          <w:p>
            <w:pPr>
              <w:snapToGrid w:val="0"/>
              <w:spacing w:line="360" w:lineRule="auto"/>
              <w:jc w:val="left"/>
              <w:rPr>
                <w:rFonts w:hint="eastAsia"/>
                <w:snapToGrid w:val="0"/>
                <w:color w:val="000000"/>
                <w:kern w:val="0"/>
                <w:szCs w:val="28"/>
              </w:rPr>
            </w:pPr>
            <w:r>
              <w:rPr>
                <w:rFonts w:hint="eastAsia"/>
                <w:snapToGrid w:val="0"/>
                <w:color w:val="000000"/>
                <w:kern w:val="0"/>
                <w:szCs w:val="28"/>
              </w:rPr>
              <w:t>附图</w:t>
            </w:r>
            <w:r>
              <w:rPr>
                <w:rFonts w:hint="eastAsia"/>
                <w:snapToGrid w:val="0"/>
                <w:color w:val="000000"/>
                <w:kern w:val="0"/>
                <w:szCs w:val="28"/>
                <w:lang w:val="en-US" w:eastAsia="zh-CN"/>
              </w:rPr>
              <w:t>4</w:t>
            </w:r>
            <w:r>
              <w:rPr>
                <w:rFonts w:hint="eastAsia"/>
                <w:snapToGrid w:val="0"/>
                <w:color w:val="000000"/>
                <w:kern w:val="0"/>
                <w:szCs w:val="28"/>
              </w:rPr>
              <w:t xml:space="preserve"> 项目现状照片</w:t>
            </w:r>
          </w:p>
          <w:p>
            <w:pPr>
              <w:snapToGrid w:val="0"/>
              <w:spacing w:line="360" w:lineRule="auto"/>
              <w:jc w:val="left"/>
              <w:rPr>
                <w:snapToGrid w:val="0"/>
                <w:color w:val="000000"/>
                <w:kern w:val="0"/>
                <w:szCs w:val="28"/>
              </w:rPr>
            </w:pPr>
            <w:r>
              <w:rPr>
                <w:rFonts w:hint="eastAsia"/>
                <w:snapToGrid w:val="0"/>
                <w:color w:val="000000"/>
                <w:kern w:val="0"/>
                <w:szCs w:val="28"/>
              </w:rPr>
              <w:t>附图</w:t>
            </w:r>
            <w:r>
              <w:rPr>
                <w:rFonts w:hint="eastAsia"/>
                <w:snapToGrid w:val="0"/>
                <w:color w:val="000000"/>
                <w:kern w:val="0"/>
                <w:szCs w:val="28"/>
                <w:lang w:val="en-US" w:eastAsia="zh-CN"/>
              </w:rPr>
              <w:t>5</w:t>
            </w:r>
            <w:r>
              <w:rPr>
                <w:rFonts w:hint="eastAsia"/>
                <w:snapToGrid w:val="0"/>
                <w:color w:val="000000"/>
                <w:kern w:val="0"/>
                <w:szCs w:val="28"/>
              </w:rPr>
              <w:t xml:space="preserve"> 项目网上公示</w:t>
            </w:r>
          </w:p>
          <w:p>
            <w:pPr>
              <w:snapToGrid w:val="0"/>
              <w:spacing w:line="360" w:lineRule="auto"/>
              <w:jc w:val="left"/>
              <w:rPr>
                <w:snapToGrid w:val="0"/>
                <w:kern w:val="0"/>
                <w:szCs w:val="28"/>
              </w:rPr>
            </w:pPr>
          </w:p>
          <w:p>
            <w:pPr>
              <w:snapToGrid w:val="0"/>
              <w:spacing w:line="360" w:lineRule="auto"/>
              <w:jc w:val="left"/>
              <w:rPr>
                <w:b/>
                <w:snapToGrid w:val="0"/>
                <w:kern w:val="0"/>
                <w:szCs w:val="28"/>
              </w:rPr>
            </w:pPr>
            <w:r>
              <w:rPr>
                <w:b/>
                <w:snapToGrid w:val="0"/>
                <w:kern w:val="0"/>
                <w:szCs w:val="28"/>
              </w:rPr>
              <w:t>附件：</w:t>
            </w:r>
          </w:p>
          <w:p>
            <w:pPr>
              <w:snapToGrid w:val="0"/>
              <w:spacing w:line="360" w:lineRule="auto"/>
              <w:jc w:val="left"/>
              <w:rPr>
                <w:snapToGrid w:val="0"/>
                <w:color w:val="000000"/>
                <w:kern w:val="0"/>
                <w:szCs w:val="28"/>
              </w:rPr>
            </w:pPr>
            <w:r>
              <w:rPr>
                <w:rFonts w:hint="eastAsia"/>
                <w:snapToGrid w:val="0"/>
                <w:color w:val="000000"/>
                <w:kern w:val="0"/>
                <w:szCs w:val="28"/>
              </w:rPr>
              <w:t>附件</w:t>
            </w:r>
            <w:r>
              <w:rPr>
                <w:rFonts w:hint="eastAsia"/>
                <w:snapToGrid w:val="0"/>
                <w:color w:val="000000"/>
                <w:kern w:val="0"/>
                <w:szCs w:val="28"/>
                <w:lang w:val="en-US" w:eastAsia="zh-CN"/>
              </w:rPr>
              <w:t>1</w:t>
            </w:r>
            <w:r>
              <w:rPr>
                <w:snapToGrid w:val="0"/>
                <w:color w:val="000000"/>
                <w:kern w:val="0"/>
                <w:szCs w:val="28"/>
              </w:rPr>
              <w:t>委托书</w:t>
            </w:r>
          </w:p>
          <w:p>
            <w:pPr>
              <w:snapToGrid w:val="0"/>
              <w:spacing w:line="360" w:lineRule="auto"/>
              <w:jc w:val="left"/>
              <w:rPr>
                <w:snapToGrid w:val="0"/>
                <w:color w:val="000000"/>
                <w:kern w:val="0"/>
                <w:szCs w:val="28"/>
              </w:rPr>
            </w:pPr>
            <w:r>
              <w:rPr>
                <w:rFonts w:hint="eastAsia"/>
                <w:snapToGrid w:val="0"/>
                <w:color w:val="000000"/>
                <w:kern w:val="0"/>
                <w:szCs w:val="28"/>
              </w:rPr>
              <w:t>附件</w:t>
            </w:r>
            <w:r>
              <w:rPr>
                <w:rFonts w:hint="eastAsia"/>
                <w:snapToGrid w:val="0"/>
                <w:color w:val="000000"/>
                <w:kern w:val="0"/>
                <w:szCs w:val="28"/>
                <w:lang w:val="en-US" w:eastAsia="zh-CN"/>
              </w:rPr>
              <w:t>2</w:t>
            </w:r>
            <w:r>
              <w:rPr>
                <w:rFonts w:hint="eastAsia"/>
                <w:snapToGrid w:val="0"/>
                <w:color w:val="000000"/>
                <w:kern w:val="0"/>
                <w:szCs w:val="28"/>
              </w:rPr>
              <w:t>项目环评批复</w:t>
            </w:r>
          </w:p>
          <w:p>
            <w:pPr>
              <w:snapToGrid w:val="0"/>
              <w:spacing w:line="360" w:lineRule="auto"/>
              <w:jc w:val="left"/>
              <w:rPr>
                <w:rFonts w:hint="default"/>
                <w:snapToGrid w:val="0"/>
                <w:color w:val="000000"/>
                <w:kern w:val="0"/>
                <w:szCs w:val="28"/>
                <w:lang w:val="en-US" w:eastAsia="zh-CN"/>
              </w:rPr>
            </w:pPr>
            <w:r>
              <w:rPr>
                <w:snapToGrid w:val="0"/>
                <w:color w:val="000000"/>
                <w:kern w:val="0"/>
                <w:szCs w:val="28"/>
              </w:rPr>
              <w:t>附件</w:t>
            </w:r>
            <w:r>
              <w:rPr>
                <w:rFonts w:hint="eastAsia"/>
                <w:snapToGrid w:val="0"/>
                <w:color w:val="000000"/>
                <w:kern w:val="0"/>
                <w:szCs w:val="28"/>
                <w:lang w:val="en-US" w:eastAsia="zh-CN"/>
              </w:rPr>
              <w:t>3营业执照</w:t>
            </w:r>
          </w:p>
          <w:p>
            <w:pPr>
              <w:snapToGrid w:val="0"/>
              <w:spacing w:line="360" w:lineRule="auto"/>
              <w:jc w:val="left"/>
              <w:rPr>
                <w:snapToGrid w:val="0"/>
                <w:color w:val="000000"/>
                <w:kern w:val="0"/>
                <w:szCs w:val="28"/>
              </w:rPr>
            </w:pPr>
            <w:r>
              <w:rPr>
                <w:rFonts w:hint="eastAsia"/>
                <w:snapToGrid w:val="0"/>
                <w:color w:val="000000"/>
                <w:kern w:val="0"/>
                <w:szCs w:val="28"/>
              </w:rPr>
              <w:t>附件</w:t>
            </w:r>
            <w:r>
              <w:rPr>
                <w:rFonts w:hint="eastAsia"/>
                <w:snapToGrid w:val="0"/>
                <w:color w:val="000000"/>
                <w:kern w:val="0"/>
                <w:szCs w:val="28"/>
                <w:lang w:val="en-US" w:eastAsia="zh-CN"/>
              </w:rPr>
              <w:t>4</w:t>
            </w:r>
            <w:r>
              <w:rPr>
                <w:rFonts w:hint="eastAsia"/>
                <w:snapToGrid w:val="0"/>
                <w:color w:val="000000"/>
                <w:kern w:val="0"/>
                <w:szCs w:val="28"/>
              </w:rPr>
              <w:t>危废处置协议</w:t>
            </w:r>
          </w:p>
          <w:p>
            <w:pPr>
              <w:snapToGrid w:val="0"/>
              <w:spacing w:line="360" w:lineRule="auto"/>
              <w:jc w:val="left"/>
              <w:rPr>
                <w:rFonts w:hint="default" w:eastAsia="宋体"/>
                <w:snapToGrid w:val="0"/>
                <w:color w:val="000000"/>
                <w:kern w:val="0"/>
                <w:szCs w:val="28"/>
                <w:lang w:val="en-US" w:eastAsia="zh-CN"/>
              </w:rPr>
            </w:pPr>
            <w:r>
              <w:rPr>
                <w:rFonts w:hint="eastAsia"/>
                <w:snapToGrid w:val="0"/>
                <w:color w:val="000000"/>
                <w:kern w:val="0"/>
                <w:szCs w:val="28"/>
              </w:rPr>
              <w:t>附件</w:t>
            </w:r>
            <w:r>
              <w:rPr>
                <w:rFonts w:hint="eastAsia"/>
                <w:snapToGrid w:val="0"/>
                <w:color w:val="000000"/>
                <w:kern w:val="0"/>
                <w:szCs w:val="28"/>
                <w:lang w:val="en-US" w:eastAsia="zh-CN"/>
              </w:rPr>
              <w:t>5预处理池清掏协议</w:t>
            </w:r>
          </w:p>
          <w:p>
            <w:pPr>
              <w:snapToGrid w:val="0"/>
              <w:spacing w:line="360" w:lineRule="auto"/>
              <w:jc w:val="left"/>
              <w:rPr>
                <w:rFonts w:hint="eastAsia"/>
                <w:snapToGrid w:val="0"/>
                <w:color w:val="000000"/>
                <w:kern w:val="0"/>
                <w:szCs w:val="28"/>
              </w:rPr>
            </w:pPr>
            <w:r>
              <w:rPr>
                <w:rFonts w:hint="eastAsia"/>
                <w:snapToGrid w:val="0"/>
                <w:color w:val="000000"/>
                <w:kern w:val="0"/>
                <w:szCs w:val="28"/>
              </w:rPr>
              <w:t>附件</w:t>
            </w:r>
            <w:r>
              <w:rPr>
                <w:rFonts w:hint="eastAsia"/>
                <w:snapToGrid w:val="0"/>
                <w:color w:val="000000"/>
                <w:kern w:val="0"/>
                <w:szCs w:val="28"/>
                <w:lang w:val="en-US" w:eastAsia="zh-CN"/>
              </w:rPr>
              <w:t>6</w:t>
            </w:r>
            <w:r>
              <w:rPr>
                <w:rFonts w:hint="eastAsia"/>
                <w:snapToGrid w:val="0"/>
                <w:color w:val="000000"/>
                <w:kern w:val="0"/>
                <w:szCs w:val="28"/>
              </w:rPr>
              <w:t>防渗说明</w:t>
            </w:r>
          </w:p>
          <w:p>
            <w:pPr>
              <w:snapToGrid w:val="0"/>
              <w:spacing w:line="360" w:lineRule="auto"/>
              <w:jc w:val="left"/>
              <w:rPr>
                <w:snapToGrid w:val="0"/>
                <w:color w:val="000000"/>
                <w:kern w:val="0"/>
                <w:szCs w:val="28"/>
              </w:rPr>
            </w:pPr>
            <w:r>
              <w:rPr>
                <w:snapToGrid w:val="0"/>
                <w:color w:val="000000"/>
                <w:kern w:val="0"/>
                <w:szCs w:val="28"/>
              </w:rPr>
              <w:t>附件</w:t>
            </w:r>
            <w:r>
              <w:rPr>
                <w:rFonts w:hint="eastAsia"/>
                <w:snapToGrid w:val="0"/>
                <w:color w:val="000000"/>
                <w:kern w:val="0"/>
                <w:szCs w:val="28"/>
                <w:lang w:val="en-US" w:eastAsia="zh-CN"/>
              </w:rPr>
              <w:t>7</w:t>
            </w:r>
            <w:r>
              <w:rPr>
                <w:snapToGrid w:val="0"/>
                <w:color w:val="000000"/>
                <w:kern w:val="0"/>
                <w:szCs w:val="28"/>
              </w:rPr>
              <w:t>工况</w:t>
            </w:r>
            <w:r>
              <w:rPr>
                <w:rFonts w:hint="eastAsia"/>
                <w:snapToGrid w:val="0"/>
                <w:color w:val="000000"/>
                <w:kern w:val="0"/>
                <w:szCs w:val="28"/>
              </w:rPr>
              <w:t>说明</w:t>
            </w:r>
          </w:p>
          <w:p>
            <w:pPr>
              <w:snapToGrid w:val="0"/>
              <w:spacing w:line="360" w:lineRule="auto"/>
              <w:jc w:val="left"/>
              <w:rPr>
                <w:rFonts w:hint="eastAsia"/>
                <w:snapToGrid w:val="0"/>
                <w:color w:val="000000"/>
                <w:kern w:val="0"/>
                <w:szCs w:val="28"/>
              </w:rPr>
            </w:pPr>
            <w:r>
              <w:rPr>
                <w:rFonts w:hint="eastAsia"/>
                <w:snapToGrid w:val="0"/>
                <w:color w:val="000000"/>
                <w:kern w:val="0"/>
                <w:szCs w:val="28"/>
              </w:rPr>
              <w:t>附件</w:t>
            </w:r>
            <w:r>
              <w:rPr>
                <w:rFonts w:hint="eastAsia"/>
                <w:snapToGrid w:val="0"/>
                <w:color w:val="000000"/>
                <w:kern w:val="0"/>
                <w:szCs w:val="28"/>
                <w:lang w:val="en-US" w:eastAsia="zh-CN"/>
              </w:rPr>
              <w:t>8</w:t>
            </w:r>
            <w:r>
              <w:rPr>
                <w:snapToGrid w:val="0"/>
                <w:color w:val="000000"/>
                <w:kern w:val="0"/>
                <w:szCs w:val="28"/>
              </w:rPr>
              <w:t>环境监测报告</w:t>
            </w:r>
          </w:p>
          <w:p>
            <w:pPr>
              <w:snapToGrid w:val="0"/>
              <w:spacing w:line="360" w:lineRule="auto"/>
              <w:jc w:val="left"/>
              <w:rPr>
                <w:snapToGrid w:val="0"/>
                <w:color w:val="000000"/>
                <w:kern w:val="0"/>
                <w:szCs w:val="28"/>
              </w:rPr>
            </w:pPr>
            <w:r>
              <w:rPr>
                <w:rFonts w:hint="eastAsia"/>
                <w:snapToGrid w:val="0"/>
                <w:color w:val="000000"/>
                <w:kern w:val="0"/>
                <w:szCs w:val="28"/>
              </w:rPr>
              <w:t>附图</w:t>
            </w:r>
            <w:r>
              <w:rPr>
                <w:rFonts w:hint="eastAsia"/>
                <w:snapToGrid w:val="0"/>
                <w:color w:val="000000"/>
                <w:kern w:val="0"/>
                <w:szCs w:val="28"/>
                <w:lang w:val="en-US" w:eastAsia="zh-CN"/>
              </w:rPr>
              <w:t>9</w:t>
            </w:r>
            <w:r>
              <w:rPr>
                <w:rFonts w:hint="eastAsia"/>
                <w:snapToGrid w:val="0"/>
                <w:color w:val="000000"/>
                <w:kern w:val="0"/>
                <w:szCs w:val="28"/>
              </w:rPr>
              <w:t>自主验收意见</w:t>
            </w:r>
          </w:p>
          <w:p>
            <w:pPr>
              <w:snapToGrid w:val="0"/>
              <w:spacing w:line="360" w:lineRule="auto"/>
              <w:jc w:val="left"/>
              <w:rPr>
                <w:snapToGrid w:val="0"/>
                <w:color w:val="000000"/>
                <w:kern w:val="0"/>
                <w:szCs w:val="28"/>
              </w:rPr>
            </w:pPr>
          </w:p>
        </w:tc>
      </w:tr>
    </w:tbl>
    <w:p>
      <w:pPr>
        <w:spacing w:beforeLines="20" w:afterLines="50" w:line="300" w:lineRule="exact"/>
        <w:rPr>
          <w:b/>
          <w:color w:val="000000"/>
          <w:szCs w:val="28"/>
        </w:rPr>
      </w:pPr>
    </w:p>
    <w:sectPr>
      <w:pgSz w:w="12240" w:h="15840"/>
      <w:pgMar w:top="1021" w:right="1701" w:bottom="851" w:left="1701" w:header="380" w:footer="380"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宋体"/>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Garamond">
    <w:altName w:val="AMGDT"/>
    <w:panose1 w:val="00000000000000000000"/>
    <w:charset w:val="00"/>
    <w:family w:val="roman"/>
    <w:pitch w:val="default"/>
    <w:sig w:usb0="00000000" w:usb1="00000000" w:usb2="00000000" w:usb3="00000000" w:csb0="0000009F" w:csb1="00000000"/>
  </w:font>
  <w:font w:name="AMGDT">
    <w:panose1 w:val="02000400000000000000"/>
    <w:charset w:val="00"/>
    <w:family w:val="auto"/>
    <w:pitch w:val="default"/>
    <w:sig w:usb0="80000003" w:usb1="1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CG Times (WN)">
    <w:altName w:val="Times New Roman"/>
    <w:panose1 w:val="00000000000000000000"/>
    <w:charset w:val="00"/>
    <w:family w:val="auto"/>
    <w:pitch w:val="default"/>
    <w:sig w:usb0="00000000" w:usb1="00000000" w:usb2="00000000" w:usb3="00000000" w:csb0="0000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7845"/>
        <w:tab w:val="clear" w:pos="4153"/>
        <w:tab w:val="clear" w:pos="8306"/>
      </w:tabs>
    </w:pPr>
    <w:r>
      <mc:AlternateContent>
        <mc:Choice Requires="wps">
          <w:drawing>
            <wp:anchor distT="0" distB="0" distL="114300" distR="114300" simplePos="0" relativeHeight="251660288" behindDoc="0" locked="0" layoutInCell="1" allowOverlap="1">
              <wp:simplePos x="0" y="0"/>
              <wp:positionH relativeFrom="margin">
                <wp:posOffset>4392295</wp:posOffset>
              </wp:positionH>
              <wp:positionV relativeFrom="paragraph">
                <wp:posOffset>0</wp:posOffset>
              </wp:positionV>
              <wp:extent cx="1033780" cy="147955"/>
              <wp:effectExtent l="0" t="0" r="0" b="0"/>
              <wp:wrapNone/>
              <wp:docPr id="1" name="文本框 380"/>
              <wp:cNvGraphicFramePr/>
              <a:graphic xmlns:a="http://schemas.openxmlformats.org/drawingml/2006/main">
                <a:graphicData uri="http://schemas.microsoft.com/office/word/2010/wordprocessingShape">
                  <wps:wsp>
                    <wps:cNvSpPr txBox="1"/>
                    <wps:spPr>
                      <a:xfrm>
                        <a:off x="0" y="0"/>
                        <a:ext cx="1033780" cy="147955"/>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r>
                            <w:rPr>
                              <w:rFonts w:hint="eastAsia"/>
                              <w:sz w:val="18"/>
                            </w:rPr>
                            <w:t xml:space="preserve"> 页 共3</w:t>
                          </w:r>
                          <w:r>
                            <w:rPr>
                              <w:rFonts w:hint="eastAsia"/>
                              <w:sz w:val="18"/>
                              <w:lang w:val="en-US" w:eastAsia="zh-CN"/>
                            </w:rPr>
                            <w:t>2</w:t>
                          </w:r>
                          <w:r>
                            <w:rPr>
                              <w:rFonts w:hint="eastAsia"/>
                              <w:sz w:val="18"/>
                            </w:rPr>
                            <w:t>页</w:t>
                          </w:r>
                        </w:p>
                      </w:txbxContent>
                    </wps:txbx>
                    <wps:bodyPr lIns="0" tIns="0" rIns="0" bIns="0" upright="1">
                      <a:spAutoFit/>
                    </wps:bodyPr>
                  </wps:wsp>
                </a:graphicData>
              </a:graphic>
            </wp:anchor>
          </w:drawing>
        </mc:Choice>
        <mc:Fallback>
          <w:pict>
            <v:shape id="文本框 380" o:spid="_x0000_s1026" o:spt="202" type="#_x0000_t202" style="position:absolute;left:0pt;margin-left:345.85pt;margin-top:0pt;height:11.65pt;width:81.4pt;mso-position-horizontal-relative:margin;z-index:251660288;mso-width-relative:page;mso-height-relative:page;" filled="f" stroked="f" coordsize="21600,21600" o:gfxdata="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Vx27W1QAAAAcBAAAPAAAAAAAAAAEAIAAAACIAAABkcnMvZG93bnJl&#10;di54bWxQSwECFAAUAAAACACHTuJAhdonPscBAACOAwAADgAAAAAAAAABACAAAAAkAQAAZHJzL2Uy&#10;b0RvYy54bWxQSwUGAAAAAAYABgBZAQAAXQUAAAAA&#10;">
              <v:fill on="f" focussize="0,0"/>
              <v:stroke on="f"/>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r>
                      <w:rPr>
                        <w:rFonts w:hint="eastAsia"/>
                        <w:sz w:val="18"/>
                      </w:rPr>
                      <w:t xml:space="preserve"> 页 共3</w:t>
                    </w:r>
                    <w:r>
                      <w:rPr>
                        <w:rFonts w:hint="eastAsia"/>
                        <w:sz w:val="18"/>
                        <w:lang w:val="en-US" w:eastAsia="zh-CN"/>
                      </w:rPr>
                      <w:t>2</w:t>
                    </w:r>
                    <w:r>
                      <w:rPr>
                        <w:rFonts w:hint="eastAsia"/>
                        <w:sz w:val="18"/>
                      </w:rPr>
                      <w:t>页</w:t>
                    </w:r>
                  </w:p>
                </w:txbxContent>
              </v:textbox>
            </v:shape>
          </w:pict>
        </mc:Fallback>
      </mc:AlternateContent>
    </w:r>
    <w:r>
      <w:rPr>
        <w:rFonts w:hint="eastAsia"/>
      </w:rPr>
      <w:t>四川中衡科创安全环境科技有限公司</w:t>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hint="eastAsia"/>
        <w:lang w:val="en-US" w:eastAsia="zh-CN"/>
      </w:rPr>
    </w:pPr>
    <w:r>
      <w:rPr>
        <w:rFonts w:hint="eastAsia"/>
      </w:rPr>
      <w:t>泸州</w:t>
    </w:r>
    <w:r>
      <w:rPr>
        <w:rFonts w:hint="eastAsia"/>
        <w:lang w:val="en-US" w:eastAsia="zh-CN"/>
      </w:rPr>
      <w:t>纳溪祥博天然</w:t>
    </w:r>
    <w:r>
      <w:rPr>
        <w:rFonts w:hint="eastAsia"/>
      </w:rPr>
      <w:t>气有限公司</w:t>
    </w:r>
    <w:r>
      <w:rPr>
        <w:rFonts w:hint="eastAsia"/>
        <w:lang w:val="en-US" w:eastAsia="zh-CN"/>
      </w:rPr>
      <w:t>泸州市纳溪区大洲驿CNG加气站（纳溪护国高速互通LNG汽车加气站）项目</w:t>
    </w:r>
  </w:p>
  <w:p>
    <w:pPr>
      <w:pStyle w:val="28"/>
    </w:pPr>
    <w:r>
      <w:rPr>
        <w:rFonts w:hint="eastAsia"/>
      </w:rPr>
      <w:t>竣工环境保护验收监测报告表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rawingGridHorizontalSpacing w:val="14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CD"/>
    <w:rsid w:val="00001503"/>
    <w:rsid w:val="00001963"/>
    <w:rsid w:val="00001B22"/>
    <w:rsid w:val="000021E6"/>
    <w:rsid w:val="00002EB1"/>
    <w:rsid w:val="0000448A"/>
    <w:rsid w:val="00004A84"/>
    <w:rsid w:val="00007F62"/>
    <w:rsid w:val="000114BC"/>
    <w:rsid w:val="00011CA9"/>
    <w:rsid w:val="00012272"/>
    <w:rsid w:val="00012F71"/>
    <w:rsid w:val="00013500"/>
    <w:rsid w:val="00014ADA"/>
    <w:rsid w:val="00015425"/>
    <w:rsid w:val="0001585C"/>
    <w:rsid w:val="0001598B"/>
    <w:rsid w:val="00015A9B"/>
    <w:rsid w:val="00020FA7"/>
    <w:rsid w:val="00021B26"/>
    <w:rsid w:val="00023BBF"/>
    <w:rsid w:val="00023EEC"/>
    <w:rsid w:val="00025238"/>
    <w:rsid w:val="0002751A"/>
    <w:rsid w:val="00030BC8"/>
    <w:rsid w:val="0003103A"/>
    <w:rsid w:val="00031EEB"/>
    <w:rsid w:val="000334DD"/>
    <w:rsid w:val="00033A7E"/>
    <w:rsid w:val="00034135"/>
    <w:rsid w:val="00034DFA"/>
    <w:rsid w:val="00034F5A"/>
    <w:rsid w:val="00040620"/>
    <w:rsid w:val="00041F1C"/>
    <w:rsid w:val="00045179"/>
    <w:rsid w:val="00045B4B"/>
    <w:rsid w:val="0004650E"/>
    <w:rsid w:val="00046649"/>
    <w:rsid w:val="00046E72"/>
    <w:rsid w:val="000479A9"/>
    <w:rsid w:val="0005114C"/>
    <w:rsid w:val="0005285A"/>
    <w:rsid w:val="00053796"/>
    <w:rsid w:val="0005561E"/>
    <w:rsid w:val="00060321"/>
    <w:rsid w:val="000636BA"/>
    <w:rsid w:val="00063AA3"/>
    <w:rsid w:val="0006506B"/>
    <w:rsid w:val="00065F1A"/>
    <w:rsid w:val="00066C62"/>
    <w:rsid w:val="00072238"/>
    <w:rsid w:val="00072F76"/>
    <w:rsid w:val="000735DB"/>
    <w:rsid w:val="00073BEA"/>
    <w:rsid w:val="00074BFF"/>
    <w:rsid w:val="00076023"/>
    <w:rsid w:val="00080C27"/>
    <w:rsid w:val="00080D54"/>
    <w:rsid w:val="00082724"/>
    <w:rsid w:val="0008422F"/>
    <w:rsid w:val="00085042"/>
    <w:rsid w:val="00085DB2"/>
    <w:rsid w:val="00086846"/>
    <w:rsid w:val="00087D27"/>
    <w:rsid w:val="000910AA"/>
    <w:rsid w:val="0009372B"/>
    <w:rsid w:val="0009407D"/>
    <w:rsid w:val="0009451E"/>
    <w:rsid w:val="00095A8B"/>
    <w:rsid w:val="00095B26"/>
    <w:rsid w:val="00095F0B"/>
    <w:rsid w:val="0009658E"/>
    <w:rsid w:val="00096E33"/>
    <w:rsid w:val="00097933"/>
    <w:rsid w:val="00097950"/>
    <w:rsid w:val="000A02BF"/>
    <w:rsid w:val="000A03C4"/>
    <w:rsid w:val="000A1DCE"/>
    <w:rsid w:val="000A2E42"/>
    <w:rsid w:val="000A36BB"/>
    <w:rsid w:val="000A4758"/>
    <w:rsid w:val="000A5E77"/>
    <w:rsid w:val="000B07E1"/>
    <w:rsid w:val="000B1396"/>
    <w:rsid w:val="000B15E7"/>
    <w:rsid w:val="000B39B0"/>
    <w:rsid w:val="000B44C7"/>
    <w:rsid w:val="000B4D0C"/>
    <w:rsid w:val="000B55CE"/>
    <w:rsid w:val="000B65E2"/>
    <w:rsid w:val="000C01A3"/>
    <w:rsid w:val="000C0614"/>
    <w:rsid w:val="000C349D"/>
    <w:rsid w:val="000C4E74"/>
    <w:rsid w:val="000C5131"/>
    <w:rsid w:val="000C6DB3"/>
    <w:rsid w:val="000C6F21"/>
    <w:rsid w:val="000C7311"/>
    <w:rsid w:val="000C79FC"/>
    <w:rsid w:val="000D0660"/>
    <w:rsid w:val="000D0FF1"/>
    <w:rsid w:val="000D233C"/>
    <w:rsid w:val="000D294E"/>
    <w:rsid w:val="000D3FB7"/>
    <w:rsid w:val="000D7AC2"/>
    <w:rsid w:val="000E03F7"/>
    <w:rsid w:val="000E1860"/>
    <w:rsid w:val="000E1E61"/>
    <w:rsid w:val="000E319B"/>
    <w:rsid w:val="000E5E89"/>
    <w:rsid w:val="000E68D7"/>
    <w:rsid w:val="000E7345"/>
    <w:rsid w:val="000E7469"/>
    <w:rsid w:val="000F0169"/>
    <w:rsid w:val="000F06B4"/>
    <w:rsid w:val="000F1908"/>
    <w:rsid w:val="000F1A82"/>
    <w:rsid w:val="000F1AD5"/>
    <w:rsid w:val="000F2AE8"/>
    <w:rsid w:val="000F2C60"/>
    <w:rsid w:val="000F3AAC"/>
    <w:rsid w:val="000F6091"/>
    <w:rsid w:val="000F743C"/>
    <w:rsid w:val="00100CAA"/>
    <w:rsid w:val="00100E56"/>
    <w:rsid w:val="00102386"/>
    <w:rsid w:val="00102BE0"/>
    <w:rsid w:val="00107EAF"/>
    <w:rsid w:val="00110988"/>
    <w:rsid w:val="00112CE2"/>
    <w:rsid w:val="0011343E"/>
    <w:rsid w:val="001140F0"/>
    <w:rsid w:val="0011416A"/>
    <w:rsid w:val="00114DAA"/>
    <w:rsid w:val="00116D7E"/>
    <w:rsid w:val="0012056B"/>
    <w:rsid w:val="00122A44"/>
    <w:rsid w:val="00122E2D"/>
    <w:rsid w:val="00124C8A"/>
    <w:rsid w:val="001255AD"/>
    <w:rsid w:val="001276C9"/>
    <w:rsid w:val="00127AF1"/>
    <w:rsid w:val="00130539"/>
    <w:rsid w:val="0013153C"/>
    <w:rsid w:val="00131FF2"/>
    <w:rsid w:val="00132912"/>
    <w:rsid w:val="00133BD3"/>
    <w:rsid w:val="0014051A"/>
    <w:rsid w:val="001408AA"/>
    <w:rsid w:val="0014197E"/>
    <w:rsid w:val="0014431C"/>
    <w:rsid w:val="001451F0"/>
    <w:rsid w:val="00145865"/>
    <w:rsid w:val="00150F69"/>
    <w:rsid w:val="00151492"/>
    <w:rsid w:val="001540C6"/>
    <w:rsid w:val="001541FF"/>
    <w:rsid w:val="00154728"/>
    <w:rsid w:val="001549B0"/>
    <w:rsid w:val="00156316"/>
    <w:rsid w:val="00156ABF"/>
    <w:rsid w:val="00156DAE"/>
    <w:rsid w:val="00157C1A"/>
    <w:rsid w:val="001601C1"/>
    <w:rsid w:val="00160974"/>
    <w:rsid w:val="00162DF9"/>
    <w:rsid w:val="00163008"/>
    <w:rsid w:val="00163FB0"/>
    <w:rsid w:val="001644A3"/>
    <w:rsid w:val="00166601"/>
    <w:rsid w:val="00167518"/>
    <w:rsid w:val="00171486"/>
    <w:rsid w:val="00172A27"/>
    <w:rsid w:val="00173A15"/>
    <w:rsid w:val="00173AB3"/>
    <w:rsid w:val="00181432"/>
    <w:rsid w:val="001827C9"/>
    <w:rsid w:val="001849AA"/>
    <w:rsid w:val="00184A37"/>
    <w:rsid w:val="00184C8B"/>
    <w:rsid w:val="00185BB1"/>
    <w:rsid w:val="00185FB7"/>
    <w:rsid w:val="00186FD2"/>
    <w:rsid w:val="00187E1A"/>
    <w:rsid w:val="00194055"/>
    <w:rsid w:val="001950D0"/>
    <w:rsid w:val="00195CA4"/>
    <w:rsid w:val="00197B0C"/>
    <w:rsid w:val="001A0A5C"/>
    <w:rsid w:val="001A151D"/>
    <w:rsid w:val="001A33CD"/>
    <w:rsid w:val="001A6217"/>
    <w:rsid w:val="001A7BF7"/>
    <w:rsid w:val="001B1F56"/>
    <w:rsid w:val="001B290D"/>
    <w:rsid w:val="001B2FEC"/>
    <w:rsid w:val="001B6712"/>
    <w:rsid w:val="001B726E"/>
    <w:rsid w:val="001B7831"/>
    <w:rsid w:val="001B7DD4"/>
    <w:rsid w:val="001C0C54"/>
    <w:rsid w:val="001C1E82"/>
    <w:rsid w:val="001C2A08"/>
    <w:rsid w:val="001C50F7"/>
    <w:rsid w:val="001C5832"/>
    <w:rsid w:val="001C65E0"/>
    <w:rsid w:val="001C6A9B"/>
    <w:rsid w:val="001C6EB7"/>
    <w:rsid w:val="001C7278"/>
    <w:rsid w:val="001D1068"/>
    <w:rsid w:val="001D18D1"/>
    <w:rsid w:val="001D1A4F"/>
    <w:rsid w:val="001D2109"/>
    <w:rsid w:val="001D2503"/>
    <w:rsid w:val="001D26C6"/>
    <w:rsid w:val="001D5B95"/>
    <w:rsid w:val="001D5CED"/>
    <w:rsid w:val="001D7661"/>
    <w:rsid w:val="001E0812"/>
    <w:rsid w:val="001E164B"/>
    <w:rsid w:val="001E5E48"/>
    <w:rsid w:val="001E6D43"/>
    <w:rsid w:val="001E755C"/>
    <w:rsid w:val="001F2286"/>
    <w:rsid w:val="001F23B7"/>
    <w:rsid w:val="001F4800"/>
    <w:rsid w:val="001F5CE1"/>
    <w:rsid w:val="001F6866"/>
    <w:rsid w:val="00201AEB"/>
    <w:rsid w:val="0020225B"/>
    <w:rsid w:val="002042DC"/>
    <w:rsid w:val="00204BCF"/>
    <w:rsid w:val="00205A04"/>
    <w:rsid w:val="0020614D"/>
    <w:rsid w:val="0020691E"/>
    <w:rsid w:val="00211732"/>
    <w:rsid w:val="00212325"/>
    <w:rsid w:val="00212E45"/>
    <w:rsid w:val="0021424B"/>
    <w:rsid w:val="00215022"/>
    <w:rsid w:val="002150E3"/>
    <w:rsid w:val="00217BF0"/>
    <w:rsid w:val="002205D7"/>
    <w:rsid w:val="002210F0"/>
    <w:rsid w:val="002211D0"/>
    <w:rsid w:val="00221F52"/>
    <w:rsid w:val="00224B9F"/>
    <w:rsid w:val="00224C00"/>
    <w:rsid w:val="00230CE0"/>
    <w:rsid w:val="00230F2C"/>
    <w:rsid w:val="00231483"/>
    <w:rsid w:val="002317A4"/>
    <w:rsid w:val="002322F1"/>
    <w:rsid w:val="002345EA"/>
    <w:rsid w:val="00235C6B"/>
    <w:rsid w:val="00237CB8"/>
    <w:rsid w:val="00242B9C"/>
    <w:rsid w:val="00246078"/>
    <w:rsid w:val="002529B9"/>
    <w:rsid w:val="00252CE6"/>
    <w:rsid w:val="0025438C"/>
    <w:rsid w:val="00254888"/>
    <w:rsid w:val="00255A62"/>
    <w:rsid w:val="0025756A"/>
    <w:rsid w:val="00261E11"/>
    <w:rsid w:val="00262239"/>
    <w:rsid w:val="002653CC"/>
    <w:rsid w:val="002667D6"/>
    <w:rsid w:val="00272BE0"/>
    <w:rsid w:val="00272BFE"/>
    <w:rsid w:val="0027488B"/>
    <w:rsid w:val="00274C32"/>
    <w:rsid w:val="00274F79"/>
    <w:rsid w:val="002760A5"/>
    <w:rsid w:val="00281DE4"/>
    <w:rsid w:val="00281E23"/>
    <w:rsid w:val="00283CAC"/>
    <w:rsid w:val="00284724"/>
    <w:rsid w:val="00284BC0"/>
    <w:rsid w:val="00286C9E"/>
    <w:rsid w:val="00290159"/>
    <w:rsid w:val="0029036C"/>
    <w:rsid w:val="00290EA5"/>
    <w:rsid w:val="00293BC1"/>
    <w:rsid w:val="00294ACE"/>
    <w:rsid w:val="00295E6C"/>
    <w:rsid w:val="0029756F"/>
    <w:rsid w:val="002A2200"/>
    <w:rsid w:val="002A4913"/>
    <w:rsid w:val="002A76DA"/>
    <w:rsid w:val="002B10F0"/>
    <w:rsid w:val="002B2A7F"/>
    <w:rsid w:val="002B44AB"/>
    <w:rsid w:val="002B5C9C"/>
    <w:rsid w:val="002B67F0"/>
    <w:rsid w:val="002B6CF4"/>
    <w:rsid w:val="002C05BB"/>
    <w:rsid w:val="002C227A"/>
    <w:rsid w:val="002C2515"/>
    <w:rsid w:val="002C365F"/>
    <w:rsid w:val="002C5AB5"/>
    <w:rsid w:val="002C6157"/>
    <w:rsid w:val="002D0DFC"/>
    <w:rsid w:val="002D1931"/>
    <w:rsid w:val="002D2C3B"/>
    <w:rsid w:val="002D6E99"/>
    <w:rsid w:val="002D7152"/>
    <w:rsid w:val="002E1A02"/>
    <w:rsid w:val="002E1AA4"/>
    <w:rsid w:val="002E4F20"/>
    <w:rsid w:val="002E5F29"/>
    <w:rsid w:val="002F194F"/>
    <w:rsid w:val="002F30D5"/>
    <w:rsid w:val="002F3320"/>
    <w:rsid w:val="002F6963"/>
    <w:rsid w:val="003011D2"/>
    <w:rsid w:val="00301262"/>
    <w:rsid w:val="00303D13"/>
    <w:rsid w:val="003048C4"/>
    <w:rsid w:val="003060BF"/>
    <w:rsid w:val="003101E9"/>
    <w:rsid w:val="00310833"/>
    <w:rsid w:val="00311658"/>
    <w:rsid w:val="0031194F"/>
    <w:rsid w:val="0031283F"/>
    <w:rsid w:val="00312FB3"/>
    <w:rsid w:val="00313D9B"/>
    <w:rsid w:val="00314FF1"/>
    <w:rsid w:val="00314FF8"/>
    <w:rsid w:val="0031512D"/>
    <w:rsid w:val="003213C3"/>
    <w:rsid w:val="00321620"/>
    <w:rsid w:val="00322121"/>
    <w:rsid w:val="0032262C"/>
    <w:rsid w:val="003238BA"/>
    <w:rsid w:val="003240A2"/>
    <w:rsid w:val="00324693"/>
    <w:rsid w:val="00325C5E"/>
    <w:rsid w:val="003267E0"/>
    <w:rsid w:val="00327348"/>
    <w:rsid w:val="00330476"/>
    <w:rsid w:val="00331835"/>
    <w:rsid w:val="0033273E"/>
    <w:rsid w:val="00332D02"/>
    <w:rsid w:val="003333A6"/>
    <w:rsid w:val="0033406B"/>
    <w:rsid w:val="00334FAD"/>
    <w:rsid w:val="003353EE"/>
    <w:rsid w:val="00336504"/>
    <w:rsid w:val="00337DCB"/>
    <w:rsid w:val="003404D2"/>
    <w:rsid w:val="0034059F"/>
    <w:rsid w:val="00345157"/>
    <w:rsid w:val="00346B50"/>
    <w:rsid w:val="00346CCD"/>
    <w:rsid w:val="00347175"/>
    <w:rsid w:val="00347522"/>
    <w:rsid w:val="00350D61"/>
    <w:rsid w:val="0035211B"/>
    <w:rsid w:val="003531C8"/>
    <w:rsid w:val="00354B99"/>
    <w:rsid w:val="00357503"/>
    <w:rsid w:val="00361AA2"/>
    <w:rsid w:val="00364069"/>
    <w:rsid w:val="00365C76"/>
    <w:rsid w:val="00366E61"/>
    <w:rsid w:val="00366F5B"/>
    <w:rsid w:val="003729AE"/>
    <w:rsid w:val="00372F05"/>
    <w:rsid w:val="00374929"/>
    <w:rsid w:val="003769DA"/>
    <w:rsid w:val="00377204"/>
    <w:rsid w:val="00380D1B"/>
    <w:rsid w:val="0038126B"/>
    <w:rsid w:val="0038144F"/>
    <w:rsid w:val="00382921"/>
    <w:rsid w:val="003829AD"/>
    <w:rsid w:val="003833C6"/>
    <w:rsid w:val="0038354A"/>
    <w:rsid w:val="00384052"/>
    <w:rsid w:val="00384C8E"/>
    <w:rsid w:val="00386995"/>
    <w:rsid w:val="00386CB6"/>
    <w:rsid w:val="00386E06"/>
    <w:rsid w:val="00391D85"/>
    <w:rsid w:val="00392B88"/>
    <w:rsid w:val="00392BC1"/>
    <w:rsid w:val="003935DD"/>
    <w:rsid w:val="003940D7"/>
    <w:rsid w:val="0039613B"/>
    <w:rsid w:val="00397AF6"/>
    <w:rsid w:val="003A0411"/>
    <w:rsid w:val="003A46FD"/>
    <w:rsid w:val="003A484D"/>
    <w:rsid w:val="003A5075"/>
    <w:rsid w:val="003A5D2B"/>
    <w:rsid w:val="003A7F6D"/>
    <w:rsid w:val="003B030B"/>
    <w:rsid w:val="003B2FD8"/>
    <w:rsid w:val="003B3570"/>
    <w:rsid w:val="003B4402"/>
    <w:rsid w:val="003B4479"/>
    <w:rsid w:val="003B7B68"/>
    <w:rsid w:val="003C1640"/>
    <w:rsid w:val="003C190F"/>
    <w:rsid w:val="003C1D8C"/>
    <w:rsid w:val="003C3DF1"/>
    <w:rsid w:val="003C61E0"/>
    <w:rsid w:val="003D235D"/>
    <w:rsid w:val="003D30A0"/>
    <w:rsid w:val="003D3CA3"/>
    <w:rsid w:val="003D3E8A"/>
    <w:rsid w:val="003D4DBD"/>
    <w:rsid w:val="003D57E3"/>
    <w:rsid w:val="003D781A"/>
    <w:rsid w:val="003D7C04"/>
    <w:rsid w:val="003E0793"/>
    <w:rsid w:val="003E2A42"/>
    <w:rsid w:val="003E341F"/>
    <w:rsid w:val="003E5B3F"/>
    <w:rsid w:val="003E6EFF"/>
    <w:rsid w:val="003E786F"/>
    <w:rsid w:val="003E7978"/>
    <w:rsid w:val="003E7B94"/>
    <w:rsid w:val="003F6F89"/>
    <w:rsid w:val="0040088D"/>
    <w:rsid w:val="00401C70"/>
    <w:rsid w:val="004039C0"/>
    <w:rsid w:val="00403BC5"/>
    <w:rsid w:val="00407038"/>
    <w:rsid w:val="004122AA"/>
    <w:rsid w:val="00412385"/>
    <w:rsid w:val="00412DF5"/>
    <w:rsid w:val="004135B3"/>
    <w:rsid w:val="00413DEF"/>
    <w:rsid w:val="00414015"/>
    <w:rsid w:val="00414F71"/>
    <w:rsid w:val="00415F47"/>
    <w:rsid w:val="00416DB7"/>
    <w:rsid w:val="004173C8"/>
    <w:rsid w:val="00422B57"/>
    <w:rsid w:val="0042398A"/>
    <w:rsid w:val="004239F7"/>
    <w:rsid w:val="00423A95"/>
    <w:rsid w:val="00423BFE"/>
    <w:rsid w:val="00423E9A"/>
    <w:rsid w:val="00424132"/>
    <w:rsid w:val="00426F05"/>
    <w:rsid w:val="00437810"/>
    <w:rsid w:val="004420A7"/>
    <w:rsid w:val="00442C04"/>
    <w:rsid w:val="00443F82"/>
    <w:rsid w:val="00444191"/>
    <w:rsid w:val="004441DC"/>
    <w:rsid w:val="00445BC0"/>
    <w:rsid w:val="00445DDD"/>
    <w:rsid w:val="0044622E"/>
    <w:rsid w:val="00447192"/>
    <w:rsid w:val="00447B0A"/>
    <w:rsid w:val="00451781"/>
    <w:rsid w:val="00453BC6"/>
    <w:rsid w:val="00455746"/>
    <w:rsid w:val="0045671B"/>
    <w:rsid w:val="00457D50"/>
    <w:rsid w:val="004601BA"/>
    <w:rsid w:val="00464C83"/>
    <w:rsid w:val="00464F0A"/>
    <w:rsid w:val="0046682C"/>
    <w:rsid w:val="00471731"/>
    <w:rsid w:val="00471DA8"/>
    <w:rsid w:val="00471EEA"/>
    <w:rsid w:val="004728DE"/>
    <w:rsid w:val="0047479E"/>
    <w:rsid w:val="0047769C"/>
    <w:rsid w:val="00477FE7"/>
    <w:rsid w:val="004819C2"/>
    <w:rsid w:val="00481F80"/>
    <w:rsid w:val="00483BD8"/>
    <w:rsid w:val="004841BB"/>
    <w:rsid w:val="0048469D"/>
    <w:rsid w:val="00484773"/>
    <w:rsid w:val="004852B0"/>
    <w:rsid w:val="004861D7"/>
    <w:rsid w:val="0048712A"/>
    <w:rsid w:val="004943F5"/>
    <w:rsid w:val="004975E1"/>
    <w:rsid w:val="004A10FD"/>
    <w:rsid w:val="004A1398"/>
    <w:rsid w:val="004A17EB"/>
    <w:rsid w:val="004A219A"/>
    <w:rsid w:val="004A4B1E"/>
    <w:rsid w:val="004A751A"/>
    <w:rsid w:val="004A7C07"/>
    <w:rsid w:val="004B1466"/>
    <w:rsid w:val="004B1FCC"/>
    <w:rsid w:val="004B29C3"/>
    <w:rsid w:val="004B5FBD"/>
    <w:rsid w:val="004B733D"/>
    <w:rsid w:val="004C20ED"/>
    <w:rsid w:val="004C2BA4"/>
    <w:rsid w:val="004C665E"/>
    <w:rsid w:val="004D06E8"/>
    <w:rsid w:val="004D137D"/>
    <w:rsid w:val="004D210F"/>
    <w:rsid w:val="004D5AE7"/>
    <w:rsid w:val="004D5B5B"/>
    <w:rsid w:val="004D60AE"/>
    <w:rsid w:val="004D679C"/>
    <w:rsid w:val="004E0B45"/>
    <w:rsid w:val="004F2044"/>
    <w:rsid w:val="004F2742"/>
    <w:rsid w:val="004F27EC"/>
    <w:rsid w:val="004F2907"/>
    <w:rsid w:val="004F3217"/>
    <w:rsid w:val="004F4428"/>
    <w:rsid w:val="004F46BA"/>
    <w:rsid w:val="004F4776"/>
    <w:rsid w:val="004F5765"/>
    <w:rsid w:val="004F5A1E"/>
    <w:rsid w:val="004F5DD9"/>
    <w:rsid w:val="004F6688"/>
    <w:rsid w:val="004F733E"/>
    <w:rsid w:val="004F77F5"/>
    <w:rsid w:val="00501DD3"/>
    <w:rsid w:val="00505380"/>
    <w:rsid w:val="0050720B"/>
    <w:rsid w:val="00510EBF"/>
    <w:rsid w:val="00514756"/>
    <w:rsid w:val="005153C9"/>
    <w:rsid w:val="00516C54"/>
    <w:rsid w:val="00516E2F"/>
    <w:rsid w:val="005171F8"/>
    <w:rsid w:val="00517505"/>
    <w:rsid w:val="00520080"/>
    <w:rsid w:val="00520C05"/>
    <w:rsid w:val="00521FAE"/>
    <w:rsid w:val="005228E0"/>
    <w:rsid w:val="00522A1A"/>
    <w:rsid w:val="0052578C"/>
    <w:rsid w:val="0053081D"/>
    <w:rsid w:val="00530859"/>
    <w:rsid w:val="00533720"/>
    <w:rsid w:val="00535273"/>
    <w:rsid w:val="00541103"/>
    <w:rsid w:val="00543D49"/>
    <w:rsid w:val="00543F0A"/>
    <w:rsid w:val="005440B3"/>
    <w:rsid w:val="00545448"/>
    <w:rsid w:val="00545506"/>
    <w:rsid w:val="00545EC1"/>
    <w:rsid w:val="00546C60"/>
    <w:rsid w:val="00550FAF"/>
    <w:rsid w:val="00555D11"/>
    <w:rsid w:val="005560BB"/>
    <w:rsid w:val="00560A4E"/>
    <w:rsid w:val="0056178F"/>
    <w:rsid w:val="00563B7B"/>
    <w:rsid w:val="00564BA1"/>
    <w:rsid w:val="005665CB"/>
    <w:rsid w:val="00570D31"/>
    <w:rsid w:val="00574C91"/>
    <w:rsid w:val="0057736B"/>
    <w:rsid w:val="0058020A"/>
    <w:rsid w:val="00581317"/>
    <w:rsid w:val="00581BB0"/>
    <w:rsid w:val="00582AB2"/>
    <w:rsid w:val="00583554"/>
    <w:rsid w:val="005850AC"/>
    <w:rsid w:val="00586004"/>
    <w:rsid w:val="00587D2C"/>
    <w:rsid w:val="00590130"/>
    <w:rsid w:val="0059657C"/>
    <w:rsid w:val="00597C03"/>
    <w:rsid w:val="00597DC4"/>
    <w:rsid w:val="005A0613"/>
    <w:rsid w:val="005A2C5C"/>
    <w:rsid w:val="005A3B93"/>
    <w:rsid w:val="005A6B3C"/>
    <w:rsid w:val="005A7878"/>
    <w:rsid w:val="005A7CC5"/>
    <w:rsid w:val="005B011A"/>
    <w:rsid w:val="005B0745"/>
    <w:rsid w:val="005B0DD8"/>
    <w:rsid w:val="005B1B35"/>
    <w:rsid w:val="005B1BC8"/>
    <w:rsid w:val="005B1E39"/>
    <w:rsid w:val="005B2BA0"/>
    <w:rsid w:val="005B624E"/>
    <w:rsid w:val="005C079D"/>
    <w:rsid w:val="005C360A"/>
    <w:rsid w:val="005C5915"/>
    <w:rsid w:val="005C64E3"/>
    <w:rsid w:val="005C6AC4"/>
    <w:rsid w:val="005D0278"/>
    <w:rsid w:val="005D16AA"/>
    <w:rsid w:val="005D3773"/>
    <w:rsid w:val="005D378C"/>
    <w:rsid w:val="005D3FCB"/>
    <w:rsid w:val="005D495D"/>
    <w:rsid w:val="005D4B9D"/>
    <w:rsid w:val="005D560E"/>
    <w:rsid w:val="005D679C"/>
    <w:rsid w:val="005E0EB0"/>
    <w:rsid w:val="005E0FAB"/>
    <w:rsid w:val="005E4F89"/>
    <w:rsid w:val="005E7AC7"/>
    <w:rsid w:val="005E7F2F"/>
    <w:rsid w:val="005F21A2"/>
    <w:rsid w:val="005F25A5"/>
    <w:rsid w:val="005F393B"/>
    <w:rsid w:val="005F57AB"/>
    <w:rsid w:val="005F64D2"/>
    <w:rsid w:val="005F6D86"/>
    <w:rsid w:val="005F70F6"/>
    <w:rsid w:val="00600336"/>
    <w:rsid w:val="0060127A"/>
    <w:rsid w:val="00603E62"/>
    <w:rsid w:val="00610BD4"/>
    <w:rsid w:val="0061170D"/>
    <w:rsid w:val="00611E40"/>
    <w:rsid w:val="00615895"/>
    <w:rsid w:val="006178D5"/>
    <w:rsid w:val="00620282"/>
    <w:rsid w:val="0062058D"/>
    <w:rsid w:val="0062068A"/>
    <w:rsid w:val="006213A3"/>
    <w:rsid w:val="006217DB"/>
    <w:rsid w:val="006228CA"/>
    <w:rsid w:val="00622E16"/>
    <w:rsid w:val="00623632"/>
    <w:rsid w:val="00627982"/>
    <w:rsid w:val="00627A53"/>
    <w:rsid w:val="00627CF9"/>
    <w:rsid w:val="00630B8A"/>
    <w:rsid w:val="00630F20"/>
    <w:rsid w:val="00634152"/>
    <w:rsid w:val="0063470F"/>
    <w:rsid w:val="00634765"/>
    <w:rsid w:val="00634DC1"/>
    <w:rsid w:val="006350C8"/>
    <w:rsid w:val="006368C0"/>
    <w:rsid w:val="006403A5"/>
    <w:rsid w:val="006433B4"/>
    <w:rsid w:val="006443CE"/>
    <w:rsid w:val="006445FC"/>
    <w:rsid w:val="006454D3"/>
    <w:rsid w:val="00645596"/>
    <w:rsid w:val="00646007"/>
    <w:rsid w:val="00650008"/>
    <w:rsid w:val="00651DB3"/>
    <w:rsid w:val="006531C3"/>
    <w:rsid w:val="00656F2C"/>
    <w:rsid w:val="00662A6D"/>
    <w:rsid w:val="006645B9"/>
    <w:rsid w:val="00664AFB"/>
    <w:rsid w:val="00671C1C"/>
    <w:rsid w:val="00671C77"/>
    <w:rsid w:val="00671F43"/>
    <w:rsid w:val="00673AED"/>
    <w:rsid w:val="006753B9"/>
    <w:rsid w:val="006756A3"/>
    <w:rsid w:val="006759AE"/>
    <w:rsid w:val="0067692F"/>
    <w:rsid w:val="00682974"/>
    <w:rsid w:val="00682CB2"/>
    <w:rsid w:val="00683970"/>
    <w:rsid w:val="00683D86"/>
    <w:rsid w:val="00684602"/>
    <w:rsid w:val="00690A5B"/>
    <w:rsid w:val="006912EF"/>
    <w:rsid w:val="00691C50"/>
    <w:rsid w:val="00694D53"/>
    <w:rsid w:val="006950F1"/>
    <w:rsid w:val="0069709F"/>
    <w:rsid w:val="00697A41"/>
    <w:rsid w:val="006A05A5"/>
    <w:rsid w:val="006A08DA"/>
    <w:rsid w:val="006A0DDA"/>
    <w:rsid w:val="006A1F97"/>
    <w:rsid w:val="006A274D"/>
    <w:rsid w:val="006A30A8"/>
    <w:rsid w:val="006A35BE"/>
    <w:rsid w:val="006A4539"/>
    <w:rsid w:val="006A62C4"/>
    <w:rsid w:val="006A63D0"/>
    <w:rsid w:val="006A7477"/>
    <w:rsid w:val="006B2CCA"/>
    <w:rsid w:val="006B2DD3"/>
    <w:rsid w:val="006B30B8"/>
    <w:rsid w:val="006B4272"/>
    <w:rsid w:val="006B5386"/>
    <w:rsid w:val="006B5422"/>
    <w:rsid w:val="006B666E"/>
    <w:rsid w:val="006B7071"/>
    <w:rsid w:val="006B7625"/>
    <w:rsid w:val="006C0E59"/>
    <w:rsid w:val="006C1728"/>
    <w:rsid w:val="006C2C0C"/>
    <w:rsid w:val="006C3524"/>
    <w:rsid w:val="006C3911"/>
    <w:rsid w:val="006C3B6C"/>
    <w:rsid w:val="006C430F"/>
    <w:rsid w:val="006C45C7"/>
    <w:rsid w:val="006C5635"/>
    <w:rsid w:val="006C683E"/>
    <w:rsid w:val="006C7A91"/>
    <w:rsid w:val="006D24AC"/>
    <w:rsid w:val="006D4F1E"/>
    <w:rsid w:val="006D6FEF"/>
    <w:rsid w:val="006E0B6A"/>
    <w:rsid w:val="006E10AB"/>
    <w:rsid w:val="006E3E8E"/>
    <w:rsid w:val="006E4840"/>
    <w:rsid w:val="006E4A9E"/>
    <w:rsid w:val="006E5E53"/>
    <w:rsid w:val="006E625E"/>
    <w:rsid w:val="006E6499"/>
    <w:rsid w:val="006E7127"/>
    <w:rsid w:val="006F0505"/>
    <w:rsid w:val="006F220D"/>
    <w:rsid w:val="006F50EC"/>
    <w:rsid w:val="006F549F"/>
    <w:rsid w:val="00700F9F"/>
    <w:rsid w:val="007018F4"/>
    <w:rsid w:val="0070234F"/>
    <w:rsid w:val="00703880"/>
    <w:rsid w:val="00707C55"/>
    <w:rsid w:val="00707CCD"/>
    <w:rsid w:val="0071258E"/>
    <w:rsid w:val="007141A7"/>
    <w:rsid w:val="00715F78"/>
    <w:rsid w:val="00716B44"/>
    <w:rsid w:val="007209BA"/>
    <w:rsid w:val="00723825"/>
    <w:rsid w:val="00723853"/>
    <w:rsid w:val="0072490D"/>
    <w:rsid w:val="00726997"/>
    <w:rsid w:val="00726D1B"/>
    <w:rsid w:val="00730031"/>
    <w:rsid w:val="0073454B"/>
    <w:rsid w:val="00734AA8"/>
    <w:rsid w:val="00736A57"/>
    <w:rsid w:val="00736C32"/>
    <w:rsid w:val="007371EA"/>
    <w:rsid w:val="00737DC7"/>
    <w:rsid w:val="00741A27"/>
    <w:rsid w:val="00742230"/>
    <w:rsid w:val="007444E5"/>
    <w:rsid w:val="00747B6D"/>
    <w:rsid w:val="00747FDD"/>
    <w:rsid w:val="00750D48"/>
    <w:rsid w:val="00751B49"/>
    <w:rsid w:val="007528CF"/>
    <w:rsid w:val="00754071"/>
    <w:rsid w:val="00754475"/>
    <w:rsid w:val="007551FC"/>
    <w:rsid w:val="00760533"/>
    <w:rsid w:val="00760641"/>
    <w:rsid w:val="0076099D"/>
    <w:rsid w:val="00760EB8"/>
    <w:rsid w:val="00760FA9"/>
    <w:rsid w:val="0076152B"/>
    <w:rsid w:val="00761F94"/>
    <w:rsid w:val="00763485"/>
    <w:rsid w:val="00763B82"/>
    <w:rsid w:val="00764394"/>
    <w:rsid w:val="00764E4A"/>
    <w:rsid w:val="007672D5"/>
    <w:rsid w:val="00772AE9"/>
    <w:rsid w:val="00772F5D"/>
    <w:rsid w:val="00774CB3"/>
    <w:rsid w:val="00775C02"/>
    <w:rsid w:val="007760BF"/>
    <w:rsid w:val="007764AE"/>
    <w:rsid w:val="0077688B"/>
    <w:rsid w:val="007770D8"/>
    <w:rsid w:val="00777E41"/>
    <w:rsid w:val="007811DF"/>
    <w:rsid w:val="007818DA"/>
    <w:rsid w:val="00781BB2"/>
    <w:rsid w:val="007851C7"/>
    <w:rsid w:val="0078744E"/>
    <w:rsid w:val="0079022B"/>
    <w:rsid w:val="00790932"/>
    <w:rsid w:val="007918BA"/>
    <w:rsid w:val="007924F2"/>
    <w:rsid w:val="00793B28"/>
    <w:rsid w:val="00795616"/>
    <w:rsid w:val="007967E2"/>
    <w:rsid w:val="007A0F9C"/>
    <w:rsid w:val="007A13E8"/>
    <w:rsid w:val="007A2589"/>
    <w:rsid w:val="007A43F8"/>
    <w:rsid w:val="007A78CD"/>
    <w:rsid w:val="007B370D"/>
    <w:rsid w:val="007B63BE"/>
    <w:rsid w:val="007B796D"/>
    <w:rsid w:val="007C089A"/>
    <w:rsid w:val="007C1A4F"/>
    <w:rsid w:val="007C1F55"/>
    <w:rsid w:val="007C22F4"/>
    <w:rsid w:val="007C24E2"/>
    <w:rsid w:val="007C283E"/>
    <w:rsid w:val="007C3F01"/>
    <w:rsid w:val="007C40C6"/>
    <w:rsid w:val="007C629D"/>
    <w:rsid w:val="007C7977"/>
    <w:rsid w:val="007D1261"/>
    <w:rsid w:val="007D27AA"/>
    <w:rsid w:val="007D48C5"/>
    <w:rsid w:val="007D725D"/>
    <w:rsid w:val="007D74E7"/>
    <w:rsid w:val="007E0BDD"/>
    <w:rsid w:val="007E3E39"/>
    <w:rsid w:val="007E4618"/>
    <w:rsid w:val="007E5156"/>
    <w:rsid w:val="007E7EC4"/>
    <w:rsid w:val="007F0803"/>
    <w:rsid w:val="007F166F"/>
    <w:rsid w:val="007F19B7"/>
    <w:rsid w:val="007F1CF1"/>
    <w:rsid w:val="007F3E1B"/>
    <w:rsid w:val="007F4E6A"/>
    <w:rsid w:val="007F5B85"/>
    <w:rsid w:val="007F5CA3"/>
    <w:rsid w:val="008036B3"/>
    <w:rsid w:val="00803F39"/>
    <w:rsid w:val="00803FFA"/>
    <w:rsid w:val="008053DC"/>
    <w:rsid w:val="008076E7"/>
    <w:rsid w:val="00807FF8"/>
    <w:rsid w:val="008106EA"/>
    <w:rsid w:val="00811AB8"/>
    <w:rsid w:val="008146BB"/>
    <w:rsid w:val="00815ED4"/>
    <w:rsid w:val="00816FD9"/>
    <w:rsid w:val="008200E0"/>
    <w:rsid w:val="00825185"/>
    <w:rsid w:val="0082693F"/>
    <w:rsid w:val="00827561"/>
    <w:rsid w:val="00830050"/>
    <w:rsid w:val="0083389B"/>
    <w:rsid w:val="008357F7"/>
    <w:rsid w:val="00836157"/>
    <w:rsid w:val="00837370"/>
    <w:rsid w:val="0083755A"/>
    <w:rsid w:val="00837FC8"/>
    <w:rsid w:val="00842F05"/>
    <w:rsid w:val="008432A2"/>
    <w:rsid w:val="008449F4"/>
    <w:rsid w:val="00844B54"/>
    <w:rsid w:val="0084749F"/>
    <w:rsid w:val="00847E9B"/>
    <w:rsid w:val="0085343C"/>
    <w:rsid w:val="008535BF"/>
    <w:rsid w:val="00854FC6"/>
    <w:rsid w:val="00855752"/>
    <w:rsid w:val="00857E5F"/>
    <w:rsid w:val="008624D5"/>
    <w:rsid w:val="00862D10"/>
    <w:rsid w:val="00863D42"/>
    <w:rsid w:val="00867852"/>
    <w:rsid w:val="00870DF9"/>
    <w:rsid w:val="00871385"/>
    <w:rsid w:val="00871980"/>
    <w:rsid w:val="0087205C"/>
    <w:rsid w:val="0087259B"/>
    <w:rsid w:val="008736FB"/>
    <w:rsid w:val="008751F3"/>
    <w:rsid w:val="008774BA"/>
    <w:rsid w:val="00877D8D"/>
    <w:rsid w:val="008802B5"/>
    <w:rsid w:val="00880EDA"/>
    <w:rsid w:val="00881177"/>
    <w:rsid w:val="00881460"/>
    <w:rsid w:val="00881516"/>
    <w:rsid w:val="0088306F"/>
    <w:rsid w:val="008842E3"/>
    <w:rsid w:val="008846CB"/>
    <w:rsid w:val="00890565"/>
    <w:rsid w:val="00891A7E"/>
    <w:rsid w:val="00891FB2"/>
    <w:rsid w:val="00892A07"/>
    <w:rsid w:val="00892D1D"/>
    <w:rsid w:val="00896945"/>
    <w:rsid w:val="00897B08"/>
    <w:rsid w:val="00897CA8"/>
    <w:rsid w:val="00897F16"/>
    <w:rsid w:val="008A0705"/>
    <w:rsid w:val="008A0E8B"/>
    <w:rsid w:val="008A2035"/>
    <w:rsid w:val="008A2BB8"/>
    <w:rsid w:val="008A2FEB"/>
    <w:rsid w:val="008A36B9"/>
    <w:rsid w:val="008A3ED5"/>
    <w:rsid w:val="008A41B3"/>
    <w:rsid w:val="008A4296"/>
    <w:rsid w:val="008A7284"/>
    <w:rsid w:val="008A7606"/>
    <w:rsid w:val="008B020B"/>
    <w:rsid w:val="008B03AA"/>
    <w:rsid w:val="008B2390"/>
    <w:rsid w:val="008B57D9"/>
    <w:rsid w:val="008C06B0"/>
    <w:rsid w:val="008C17D2"/>
    <w:rsid w:val="008C1E92"/>
    <w:rsid w:val="008C4A58"/>
    <w:rsid w:val="008C4D2E"/>
    <w:rsid w:val="008D0964"/>
    <w:rsid w:val="008D11D7"/>
    <w:rsid w:val="008D1E7A"/>
    <w:rsid w:val="008D3095"/>
    <w:rsid w:val="008D3127"/>
    <w:rsid w:val="008D3EB2"/>
    <w:rsid w:val="008D52B2"/>
    <w:rsid w:val="008D585C"/>
    <w:rsid w:val="008D628A"/>
    <w:rsid w:val="008D6BC0"/>
    <w:rsid w:val="008D74BE"/>
    <w:rsid w:val="008D75CC"/>
    <w:rsid w:val="008E05AF"/>
    <w:rsid w:val="008E0624"/>
    <w:rsid w:val="008E16C8"/>
    <w:rsid w:val="008E3674"/>
    <w:rsid w:val="008E58AE"/>
    <w:rsid w:val="008E6180"/>
    <w:rsid w:val="008F0200"/>
    <w:rsid w:val="008F0465"/>
    <w:rsid w:val="008F1B3D"/>
    <w:rsid w:val="008F3DEB"/>
    <w:rsid w:val="008F7E16"/>
    <w:rsid w:val="00900AB1"/>
    <w:rsid w:val="00903B2B"/>
    <w:rsid w:val="00904F7B"/>
    <w:rsid w:val="00907EFC"/>
    <w:rsid w:val="009102A9"/>
    <w:rsid w:val="00912E12"/>
    <w:rsid w:val="0091391B"/>
    <w:rsid w:val="00914A28"/>
    <w:rsid w:val="00915A78"/>
    <w:rsid w:val="00917BF3"/>
    <w:rsid w:val="00922ABE"/>
    <w:rsid w:val="00922B3A"/>
    <w:rsid w:val="00922E25"/>
    <w:rsid w:val="009233D8"/>
    <w:rsid w:val="00923D32"/>
    <w:rsid w:val="0092471B"/>
    <w:rsid w:val="00925832"/>
    <w:rsid w:val="00925DB6"/>
    <w:rsid w:val="00926364"/>
    <w:rsid w:val="0092686D"/>
    <w:rsid w:val="009306B7"/>
    <w:rsid w:val="00934609"/>
    <w:rsid w:val="0093755A"/>
    <w:rsid w:val="00937774"/>
    <w:rsid w:val="00942A88"/>
    <w:rsid w:val="0094373C"/>
    <w:rsid w:val="00944504"/>
    <w:rsid w:val="00945305"/>
    <w:rsid w:val="00945403"/>
    <w:rsid w:val="00950168"/>
    <w:rsid w:val="00951139"/>
    <w:rsid w:val="009532B5"/>
    <w:rsid w:val="0095615F"/>
    <w:rsid w:val="00956DD9"/>
    <w:rsid w:val="009571E3"/>
    <w:rsid w:val="009610B0"/>
    <w:rsid w:val="009626B3"/>
    <w:rsid w:val="009656AE"/>
    <w:rsid w:val="00965922"/>
    <w:rsid w:val="009664A3"/>
    <w:rsid w:val="00967DC2"/>
    <w:rsid w:val="00967E7A"/>
    <w:rsid w:val="00967F42"/>
    <w:rsid w:val="009723DE"/>
    <w:rsid w:val="00972ACF"/>
    <w:rsid w:val="00976369"/>
    <w:rsid w:val="009801B4"/>
    <w:rsid w:val="00981409"/>
    <w:rsid w:val="00981E52"/>
    <w:rsid w:val="00981F77"/>
    <w:rsid w:val="009826C0"/>
    <w:rsid w:val="00982BBE"/>
    <w:rsid w:val="00982D81"/>
    <w:rsid w:val="009837BD"/>
    <w:rsid w:val="00985D98"/>
    <w:rsid w:val="009868FE"/>
    <w:rsid w:val="00987C66"/>
    <w:rsid w:val="009920F3"/>
    <w:rsid w:val="00992C70"/>
    <w:rsid w:val="00992FFF"/>
    <w:rsid w:val="00993D63"/>
    <w:rsid w:val="0099464F"/>
    <w:rsid w:val="00994E34"/>
    <w:rsid w:val="009955FA"/>
    <w:rsid w:val="00995F6E"/>
    <w:rsid w:val="009A3FDF"/>
    <w:rsid w:val="009A456F"/>
    <w:rsid w:val="009A48B7"/>
    <w:rsid w:val="009A53BE"/>
    <w:rsid w:val="009A67B3"/>
    <w:rsid w:val="009B0130"/>
    <w:rsid w:val="009B1C14"/>
    <w:rsid w:val="009B2CDA"/>
    <w:rsid w:val="009B3D81"/>
    <w:rsid w:val="009B64E2"/>
    <w:rsid w:val="009B6669"/>
    <w:rsid w:val="009B7354"/>
    <w:rsid w:val="009C22FF"/>
    <w:rsid w:val="009C4D49"/>
    <w:rsid w:val="009C52D5"/>
    <w:rsid w:val="009C53C2"/>
    <w:rsid w:val="009C6888"/>
    <w:rsid w:val="009C77F3"/>
    <w:rsid w:val="009D02BC"/>
    <w:rsid w:val="009D0B32"/>
    <w:rsid w:val="009D0EA6"/>
    <w:rsid w:val="009D1000"/>
    <w:rsid w:val="009D3D90"/>
    <w:rsid w:val="009D4F5E"/>
    <w:rsid w:val="009D4FEC"/>
    <w:rsid w:val="009D58D3"/>
    <w:rsid w:val="009D5CE9"/>
    <w:rsid w:val="009D6050"/>
    <w:rsid w:val="009D718E"/>
    <w:rsid w:val="009D7362"/>
    <w:rsid w:val="009E4343"/>
    <w:rsid w:val="009E69B4"/>
    <w:rsid w:val="009E6C35"/>
    <w:rsid w:val="009E774D"/>
    <w:rsid w:val="009F20E2"/>
    <w:rsid w:val="009F2B95"/>
    <w:rsid w:val="009F37CE"/>
    <w:rsid w:val="009F3AE2"/>
    <w:rsid w:val="009F638E"/>
    <w:rsid w:val="009F70BD"/>
    <w:rsid w:val="00A00A67"/>
    <w:rsid w:val="00A016B6"/>
    <w:rsid w:val="00A025C9"/>
    <w:rsid w:val="00A0278F"/>
    <w:rsid w:val="00A07DA0"/>
    <w:rsid w:val="00A10C06"/>
    <w:rsid w:val="00A10C93"/>
    <w:rsid w:val="00A11560"/>
    <w:rsid w:val="00A1168F"/>
    <w:rsid w:val="00A11BB1"/>
    <w:rsid w:val="00A12C42"/>
    <w:rsid w:val="00A12E9A"/>
    <w:rsid w:val="00A13439"/>
    <w:rsid w:val="00A15A4C"/>
    <w:rsid w:val="00A161A6"/>
    <w:rsid w:val="00A16602"/>
    <w:rsid w:val="00A20321"/>
    <w:rsid w:val="00A205D7"/>
    <w:rsid w:val="00A23D15"/>
    <w:rsid w:val="00A25787"/>
    <w:rsid w:val="00A259F8"/>
    <w:rsid w:val="00A26163"/>
    <w:rsid w:val="00A32D3F"/>
    <w:rsid w:val="00A33725"/>
    <w:rsid w:val="00A33F5E"/>
    <w:rsid w:val="00A3441E"/>
    <w:rsid w:val="00A34441"/>
    <w:rsid w:val="00A34D9D"/>
    <w:rsid w:val="00A360F3"/>
    <w:rsid w:val="00A3651E"/>
    <w:rsid w:val="00A3751B"/>
    <w:rsid w:val="00A3751F"/>
    <w:rsid w:val="00A4747A"/>
    <w:rsid w:val="00A5238F"/>
    <w:rsid w:val="00A53420"/>
    <w:rsid w:val="00A55965"/>
    <w:rsid w:val="00A56C91"/>
    <w:rsid w:val="00A577EF"/>
    <w:rsid w:val="00A57DD8"/>
    <w:rsid w:val="00A6001D"/>
    <w:rsid w:val="00A60F30"/>
    <w:rsid w:val="00A616DA"/>
    <w:rsid w:val="00A719E1"/>
    <w:rsid w:val="00A72ABB"/>
    <w:rsid w:val="00A72FB2"/>
    <w:rsid w:val="00A74547"/>
    <w:rsid w:val="00A748D1"/>
    <w:rsid w:val="00A74E5A"/>
    <w:rsid w:val="00A7537A"/>
    <w:rsid w:val="00A754B8"/>
    <w:rsid w:val="00A75646"/>
    <w:rsid w:val="00A76B35"/>
    <w:rsid w:val="00A77F74"/>
    <w:rsid w:val="00A805BA"/>
    <w:rsid w:val="00A807F7"/>
    <w:rsid w:val="00A8634F"/>
    <w:rsid w:val="00A93484"/>
    <w:rsid w:val="00A937C7"/>
    <w:rsid w:val="00A93C7D"/>
    <w:rsid w:val="00A93EC0"/>
    <w:rsid w:val="00A96C08"/>
    <w:rsid w:val="00AA1A66"/>
    <w:rsid w:val="00AA21C2"/>
    <w:rsid w:val="00AA3376"/>
    <w:rsid w:val="00AA7DBD"/>
    <w:rsid w:val="00AB3937"/>
    <w:rsid w:val="00AB428F"/>
    <w:rsid w:val="00AB553E"/>
    <w:rsid w:val="00AB65A3"/>
    <w:rsid w:val="00AB7166"/>
    <w:rsid w:val="00AB7525"/>
    <w:rsid w:val="00AC03B9"/>
    <w:rsid w:val="00AC2120"/>
    <w:rsid w:val="00AC2EBB"/>
    <w:rsid w:val="00AC423E"/>
    <w:rsid w:val="00AC7B94"/>
    <w:rsid w:val="00AD00BD"/>
    <w:rsid w:val="00AD076C"/>
    <w:rsid w:val="00AD2FCF"/>
    <w:rsid w:val="00AD3844"/>
    <w:rsid w:val="00AD3F60"/>
    <w:rsid w:val="00AD62C1"/>
    <w:rsid w:val="00AD7CDA"/>
    <w:rsid w:val="00AE1170"/>
    <w:rsid w:val="00AE4894"/>
    <w:rsid w:val="00AE4E31"/>
    <w:rsid w:val="00AE508E"/>
    <w:rsid w:val="00AE7075"/>
    <w:rsid w:val="00AE7BFA"/>
    <w:rsid w:val="00AF14A3"/>
    <w:rsid w:val="00AF14D0"/>
    <w:rsid w:val="00AF3004"/>
    <w:rsid w:val="00AF44AA"/>
    <w:rsid w:val="00AF4AB4"/>
    <w:rsid w:val="00AF4E73"/>
    <w:rsid w:val="00AF4EA5"/>
    <w:rsid w:val="00AF57ED"/>
    <w:rsid w:val="00AF5831"/>
    <w:rsid w:val="00AF79FF"/>
    <w:rsid w:val="00AF7EAD"/>
    <w:rsid w:val="00B03385"/>
    <w:rsid w:val="00B03BC1"/>
    <w:rsid w:val="00B05148"/>
    <w:rsid w:val="00B06091"/>
    <w:rsid w:val="00B0646A"/>
    <w:rsid w:val="00B06DA3"/>
    <w:rsid w:val="00B0718B"/>
    <w:rsid w:val="00B07E5B"/>
    <w:rsid w:val="00B1076B"/>
    <w:rsid w:val="00B112FC"/>
    <w:rsid w:val="00B136E7"/>
    <w:rsid w:val="00B152F6"/>
    <w:rsid w:val="00B1635A"/>
    <w:rsid w:val="00B16778"/>
    <w:rsid w:val="00B16B92"/>
    <w:rsid w:val="00B178A7"/>
    <w:rsid w:val="00B17EFB"/>
    <w:rsid w:val="00B17FCA"/>
    <w:rsid w:val="00B21D33"/>
    <w:rsid w:val="00B24471"/>
    <w:rsid w:val="00B24DF7"/>
    <w:rsid w:val="00B26381"/>
    <w:rsid w:val="00B274FF"/>
    <w:rsid w:val="00B2757B"/>
    <w:rsid w:val="00B328C3"/>
    <w:rsid w:val="00B330C6"/>
    <w:rsid w:val="00B33996"/>
    <w:rsid w:val="00B33E35"/>
    <w:rsid w:val="00B341CA"/>
    <w:rsid w:val="00B355BD"/>
    <w:rsid w:val="00B35C16"/>
    <w:rsid w:val="00B36E9B"/>
    <w:rsid w:val="00B37C24"/>
    <w:rsid w:val="00B40540"/>
    <w:rsid w:val="00B40B22"/>
    <w:rsid w:val="00B423FA"/>
    <w:rsid w:val="00B42D61"/>
    <w:rsid w:val="00B467AF"/>
    <w:rsid w:val="00B50F61"/>
    <w:rsid w:val="00B51AA5"/>
    <w:rsid w:val="00B52124"/>
    <w:rsid w:val="00B54F71"/>
    <w:rsid w:val="00B54FFF"/>
    <w:rsid w:val="00B55F97"/>
    <w:rsid w:val="00B56BD5"/>
    <w:rsid w:val="00B60C85"/>
    <w:rsid w:val="00B6140D"/>
    <w:rsid w:val="00B62CAE"/>
    <w:rsid w:val="00B642E9"/>
    <w:rsid w:val="00B64D88"/>
    <w:rsid w:val="00B65009"/>
    <w:rsid w:val="00B656F6"/>
    <w:rsid w:val="00B671CE"/>
    <w:rsid w:val="00B67294"/>
    <w:rsid w:val="00B67D25"/>
    <w:rsid w:val="00B70CC5"/>
    <w:rsid w:val="00B738CB"/>
    <w:rsid w:val="00B74DDA"/>
    <w:rsid w:val="00B750E5"/>
    <w:rsid w:val="00B7598C"/>
    <w:rsid w:val="00B75D8E"/>
    <w:rsid w:val="00B775C6"/>
    <w:rsid w:val="00B776CD"/>
    <w:rsid w:val="00B77B31"/>
    <w:rsid w:val="00B80DA8"/>
    <w:rsid w:val="00B80F0E"/>
    <w:rsid w:val="00B86E59"/>
    <w:rsid w:val="00B86E78"/>
    <w:rsid w:val="00B87E57"/>
    <w:rsid w:val="00B91652"/>
    <w:rsid w:val="00B92A83"/>
    <w:rsid w:val="00B92C44"/>
    <w:rsid w:val="00B964DF"/>
    <w:rsid w:val="00B97058"/>
    <w:rsid w:val="00BA0A5F"/>
    <w:rsid w:val="00BA2F18"/>
    <w:rsid w:val="00BA37CA"/>
    <w:rsid w:val="00BA3C44"/>
    <w:rsid w:val="00BA494F"/>
    <w:rsid w:val="00BA4C58"/>
    <w:rsid w:val="00BB0C64"/>
    <w:rsid w:val="00BB1054"/>
    <w:rsid w:val="00BB224E"/>
    <w:rsid w:val="00BB2E7D"/>
    <w:rsid w:val="00BB330E"/>
    <w:rsid w:val="00BB3345"/>
    <w:rsid w:val="00BB4873"/>
    <w:rsid w:val="00BB61F9"/>
    <w:rsid w:val="00BB6E00"/>
    <w:rsid w:val="00BB714A"/>
    <w:rsid w:val="00BB77DC"/>
    <w:rsid w:val="00BC364C"/>
    <w:rsid w:val="00BC4909"/>
    <w:rsid w:val="00BC5BA8"/>
    <w:rsid w:val="00BC5F6A"/>
    <w:rsid w:val="00BC658C"/>
    <w:rsid w:val="00BC667E"/>
    <w:rsid w:val="00BC693A"/>
    <w:rsid w:val="00BC6D31"/>
    <w:rsid w:val="00BC712B"/>
    <w:rsid w:val="00BC7303"/>
    <w:rsid w:val="00BC78A1"/>
    <w:rsid w:val="00BD270F"/>
    <w:rsid w:val="00BD2714"/>
    <w:rsid w:val="00BD50C8"/>
    <w:rsid w:val="00BE2840"/>
    <w:rsid w:val="00BE2FDC"/>
    <w:rsid w:val="00BE3688"/>
    <w:rsid w:val="00BE3787"/>
    <w:rsid w:val="00BE4454"/>
    <w:rsid w:val="00BE5774"/>
    <w:rsid w:val="00BF1E46"/>
    <w:rsid w:val="00BF457A"/>
    <w:rsid w:val="00BF7D57"/>
    <w:rsid w:val="00C03A55"/>
    <w:rsid w:val="00C041D0"/>
    <w:rsid w:val="00C04253"/>
    <w:rsid w:val="00C070B5"/>
    <w:rsid w:val="00C07646"/>
    <w:rsid w:val="00C1038A"/>
    <w:rsid w:val="00C1187D"/>
    <w:rsid w:val="00C11DE1"/>
    <w:rsid w:val="00C13CCB"/>
    <w:rsid w:val="00C1554D"/>
    <w:rsid w:val="00C1582B"/>
    <w:rsid w:val="00C15D3E"/>
    <w:rsid w:val="00C21379"/>
    <w:rsid w:val="00C22B12"/>
    <w:rsid w:val="00C237A6"/>
    <w:rsid w:val="00C257A2"/>
    <w:rsid w:val="00C26771"/>
    <w:rsid w:val="00C2716B"/>
    <w:rsid w:val="00C31635"/>
    <w:rsid w:val="00C34FA9"/>
    <w:rsid w:val="00C35E1F"/>
    <w:rsid w:val="00C367F8"/>
    <w:rsid w:val="00C3700D"/>
    <w:rsid w:val="00C37483"/>
    <w:rsid w:val="00C37E0C"/>
    <w:rsid w:val="00C40F41"/>
    <w:rsid w:val="00C40FF5"/>
    <w:rsid w:val="00C4142F"/>
    <w:rsid w:val="00C4754E"/>
    <w:rsid w:val="00C520AE"/>
    <w:rsid w:val="00C53706"/>
    <w:rsid w:val="00C55B50"/>
    <w:rsid w:val="00C56A3F"/>
    <w:rsid w:val="00C579FC"/>
    <w:rsid w:val="00C57F96"/>
    <w:rsid w:val="00C6383E"/>
    <w:rsid w:val="00C63ED4"/>
    <w:rsid w:val="00C641EC"/>
    <w:rsid w:val="00C642BD"/>
    <w:rsid w:val="00C6511D"/>
    <w:rsid w:val="00C6723B"/>
    <w:rsid w:val="00C7009C"/>
    <w:rsid w:val="00C705C2"/>
    <w:rsid w:val="00C70FAC"/>
    <w:rsid w:val="00C71997"/>
    <w:rsid w:val="00C719FA"/>
    <w:rsid w:val="00C71A35"/>
    <w:rsid w:val="00C72454"/>
    <w:rsid w:val="00C75801"/>
    <w:rsid w:val="00C75B11"/>
    <w:rsid w:val="00C77785"/>
    <w:rsid w:val="00C77AC7"/>
    <w:rsid w:val="00C80AC2"/>
    <w:rsid w:val="00C81215"/>
    <w:rsid w:val="00C8523C"/>
    <w:rsid w:val="00C8789F"/>
    <w:rsid w:val="00C914B2"/>
    <w:rsid w:val="00C92530"/>
    <w:rsid w:val="00C92966"/>
    <w:rsid w:val="00C92E57"/>
    <w:rsid w:val="00C95667"/>
    <w:rsid w:val="00C97192"/>
    <w:rsid w:val="00CA0DD3"/>
    <w:rsid w:val="00CA283D"/>
    <w:rsid w:val="00CA4F02"/>
    <w:rsid w:val="00CA570C"/>
    <w:rsid w:val="00CA6939"/>
    <w:rsid w:val="00CB0BD4"/>
    <w:rsid w:val="00CB117D"/>
    <w:rsid w:val="00CB11C9"/>
    <w:rsid w:val="00CB14C2"/>
    <w:rsid w:val="00CB3226"/>
    <w:rsid w:val="00CB3B01"/>
    <w:rsid w:val="00CB4B27"/>
    <w:rsid w:val="00CB5030"/>
    <w:rsid w:val="00CB50A1"/>
    <w:rsid w:val="00CB5926"/>
    <w:rsid w:val="00CB67E5"/>
    <w:rsid w:val="00CB6D42"/>
    <w:rsid w:val="00CB7469"/>
    <w:rsid w:val="00CB7CCE"/>
    <w:rsid w:val="00CC2E45"/>
    <w:rsid w:val="00CC3516"/>
    <w:rsid w:val="00CC4199"/>
    <w:rsid w:val="00CC4300"/>
    <w:rsid w:val="00CC436E"/>
    <w:rsid w:val="00CC4E4B"/>
    <w:rsid w:val="00CC5285"/>
    <w:rsid w:val="00CC5789"/>
    <w:rsid w:val="00CC5D17"/>
    <w:rsid w:val="00CC6CDF"/>
    <w:rsid w:val="00CD1B9C"/>
    <w:rsid w:val="00CD4562"/>
    <w:rsid w:val="00CD4623"/>
    <w:rsid w:val="00CD5A8F"/>
    <w:rsid w:val="00CD5AFD"/>
    <w:rsid w:val="00CE1832"/>
    <w:rsid w:val="00CE1841"/>
    <w:rsid w:val="00CE1D17"/>
    <w:rsid w:val="00CE30BA"/>
    <w:rsid w:val="00CE4111"/>
    <w:rsid w:val="00CE5702"/>
    <w:rsid w:val="00CF3011"/>
    <w:rsid w:val="00CF4615"/>
    <w:rsid w:val="00CF7628"/>
    <w:rsid w:val="00D027D2"/>
    <w:rsid w:val="00D03B4F"/>
    <w:rsid w:val="00D03D91"/>
    <w:rsid w:val="00D06011"/>
    <w:rsid w:val="00D064EA"/>
    <w:rsid w:val="00D10A33"/>
    <w:rsid w:val="00D11BFF"/>
    <w:rsid w:val="00D11EF5"/>
    <w:rsid w:val="00D11F54"/>
    <w:rsid w:val="00D20C95"/>
    <w:rsid w:val="00D21F4C"/>
    <w:rsid w:val="00D22916"/>
    <w:rsid w:val="00D229C2"/>
    <w:rsid w:val="00D23C5E"/>
    <w:rsid w:val="00D26132"/>
    <w:rsid w:val="00D277D4"/>
    <w:rsid w:val="00D27FCD"/>
    <w:rsid w:val="00D3091B"/>
    <w:rsid w:val="00D30F0C"/>
    <w:rsid w:val="00D34C83"/>
    <w:rsid w:val="00D3527B"/>
    <w:rsid w:val="00D353FE"/>
    <w:rsid w:val="00D354E2"/>
    <w:rsid w:val="00D457E8"/>
    <w:rsid w:val="00D47063"/>
    <w:rsid w:val="00D50F72"/>
    <w:rsid w:val="00D53874"/>
    <w:rsid w:val="00D54725"/>
    <w:rsid w:val="00D55A05"/>
    <w:rsid w:val="00D55C1C"/>
    <w:rsid w:val="00D576E7"/>
    <w:rsid w:val="00D6017C"/>
    <w:rsid w:val="00D611B0"/>
    <w:rsid w:val="00D622F0"/>
    <w:rsid w:val="00D62327"/>
    <w:rsid w:val="00D63532"/>
    <w:rsid w:val="00D70570"/>
    <w:rsid w:val="00D717C0"/>
    <w:rsid w:val="00D71B08"/>
    <w:rsid w:val="00D71EF6"/>
    <w:rsid w:val="00D72FAF"/>
    <w:rsid w:val="00D73CCC"/>
    <w:rsid w:val="00D73E3E"/>
    <w:rsid w:val="00D73F25"/>
    <w:rsid w:val="00D74194"/>
    <w:rsid w:val="00D74E6F"/>
    <w:rsid w:val="00D7509A"/>
    <w:rsid w:val="00D752F9"/>
    <w:rsid w:val="00D761DC"/>
    <w:rsid w:val="00D76365"/>
    <w:rsid w:val="00D775C9"/>
    <w:rsid w:val="00D77DCE"/>
    <w:rsid w:val="00D82652"/>
    <w:rsid w:val="00D834FA"/>
    <w:rsid w:val="00D85D8D"/>
    <w:rsid w:val="00D9027C"/>
    <w:rsid w:val="00D907BE"/>
    <w:rsid w:val="00D90904"/>
    <w:rsid w:val="00D90FFC"/>
    <w:rsid w:val="00D92099"/>
    <w:rsid w:val="00D924BA"/>
    <w:rsid w:val="00D92A19"/>
    <w:rsid w:val="00D953AE"/>
    <w:rsid w:val="00D961FC"/>
    <w:rsid w:val="00DA261A"/>
    <w:rsid w:val="00DA3881"/>
    <w:rsid w:val="00DA3AE3"/>
    <w:rsid w:val="00DA45DC"/>
    <w:rsid w:val="00DA480B"/>
    <w:rsid w:val="00DA71F6"/>
    <w:rsid w:val="00DA728F"/>
    <w:rsid w:val="00DA759F"/>
    <w:rsid w:val="00DB0E2E"/>
    <w:rsid w:val="00DB189F"/>
    <w:rsid w:val="00DB3F8F"/>
    <w:rsid w:val="00DB5FE9"/>
    <w:rsid w:val="00DB674A"/>
    <w:rsid w:val="00DB6846"/>
    <w:rsid w:val="00DB76C1"/>
    <w:rsid w:val="00DC00F7"/>
    <w:rsid w:val="00DC01B2"/>
    <w:rsid w:val="00DC0F78"/>
    <w:rsid w:val="00DC382D"/>
    <w:rsid w:val="00DD0F21"/>
    <w:rsid w:val="00DD1730"/>
    <w:rsid w:val="00DD17D8"/>
    <w:rsid w:val="00DD3EA7"/>
    <w:rsid w:val="00DD441A"/>
    <w:rsid w:val="00DD4EDE"/>
    <w:rsid w:val="00DD519B"/>
    <w:rsid w:val="00DD52DC"/>
    <w:rsid w:val="00DD6C74"/>
    <w:rsid w:val="00DE0C00"/>
    <w:rsid w:val="00DE0F3D"/>
    <w:rsid w:val="00DE1F1F"/>
    <w:rsid w:val="00DE2378"/>
    <w:rsid w:val="00DE3F15"/>
    <w:rsid w:val="00DE6C32"/>
    <w:rsid w:val="00DF1DC2"/>
    <w:rsid w:val="00DF2E45"/>
    <w:rsid w:val="00DF5498"/>
    <w:rsid w:val="00DF5A0C"/>
    <w:rsid w:val="00DF5B34"/>
    <w:rsid w:val="00E0107F"/>
    <w:rsid w:val="00E026FD"/>
    <w:rsid w:val="00E07B27"/>
    <w:rsid w:val="00E113F1"/>
    <w:rsid w:val="00E1362A"/>
    <w:rsid w:val="00E1584F"/>
    <w:rsid w:val="00E1710B"/>
    <w:rsid w:val="00E1799C"/>
    <w:rsid w:val="00E21064"/>
    <w:rsid w:val="00E212FB"/>
    <w:rsid w:val="00E22D30"/>
    <w:rsid w:val="00E24F9D"/>
    <w:rsid w:val="00E263ED"/>
    <w:rsid w:val="00E268D4"/>
    <w:rsid w:val="00E27038"/>
    <w:rsid w:val="00E27E81"/>
    <w:rsid w:val="00E30309"/>
    <w:rsid w:val="00E316E2"/>
    <w:rsid w:val="00E32B76"/>
    <w:rsid w:val="00E33741"/>
    <w:rsid w:val="00E34F88"/>
    <w:rsid w:val="00E35027"/>
    <w:rsid w:val="00E36E2A"/>
    <w:rsid w:val="00E40AB5"/>
    <w:rsid w:val="00E41E2C"/>
    <w:rsid w:val="00E43676"/>
    <w:rsid w:val="00E46A9C"/>
    <w:rsid w:val="00E5069D"/>
    <w:rsid w:val="00E51514"/>
    <w:rsid w:val="00E53E11"/>
    <w:rsid w:val="00E54977"/>
    <w:rsid w:val="00E55493"/>
    <w:rsid w:val="00E55E49"/>
    <w:rsid w:val="00E614BC"/>
    <w:rsid w:val="00E61E1B"/>
    <w:rsid w:val="00E654B2"/>
    <w:rsid w:val="00E66A24"/>
    <w:rsid w:val="00E673C7"/>
    <w:rsid w:val="00E70564"/>
    <w:rsid w:val="00E7160F"/>
    <w:rsid w:val="00E71AAC"/>
    <w:rsid w:val="00E71DF9"/>
    <w:rsid w:val="00E71EEC"/>
    <w:rsid w:val="00E733B6"/>
    <w:rsid w:val="00E73C7C"/>
    <w:rsid w:val="00E73E4D"/>
    <w:rsid w:val="00E74115"/>
    <w:rsid w:val="00E744F3"/>
    <w:rsid w:val="00E7793C"/>
    <w:rsid w:val="00E8086E"/>
    <w:rsid w:val="00E80952"/>
    <w:rsid w:val="00E80F83"/>
    <w:rsid w:val="00E8180F"/>
    <w:rsid w:val="00E81CA9"/>
    <w:rsid w:val="00E83B65"/>
    <w:rsid w:val="00E8411F"/>
    <w:rsid w:val="00E849DA"/>
    <w:rsid w:val="00E8745D"/>
    <w:rsid w:val="00E925DF"/>
    <w:rsid w:val="00E9344B"/>
    <w:rsid w:val="00E940DA"/>
    <w:rsid w:val="00E97DB3"/>
    <w:rsid w:val="00EA1125"/>
    <w:rsid w:val="00EA1488"/>
    <w:rsid w:val="00EA291D"/>
    <w:rsid w:val="00EA2ED5"/>
    <w:rsid w:val="00EA4B6A"/>
    <w:rsid w:val="00EA6212"/>
    <w:rsid w:val="00EB0B2F"/>
    <w:rsid w:val="00EB2696"/>
    <w:rsid w:val="00EB2D36"/>
    <w:rsid w:val="00EB3B29"/>
    <w:rsid w:val="00EC0D80"/>
    <w:rsid w:val="00EC15E5"/>
    <w:rsid w:val="00EC2317"/>
    <w:rsid w:val="00EC383F"/>
    <w:rsid w:val="00EC4E5A"/>
    <w:rsid w:val="00EC58A7"/>
    <w:rsid w:val="00EC59D8"/>
    <w:rsid w:val="00EC6F06"/>
    <w:rsid w:val="00EC7514"/>
    <w:rsid w:val="00ED34CD"/>
    <w:rsid w:val="00ED4E1A"/>
    <w:rsid w:val="00ED623E"/>
    <w:rsid w:val="00ED78D2"/>
    <w:rsid w:val="00EE3AC5"/>
    <w:rsid w:val="00EE4A37"/>
    <w:rsid w:val="00EE5BB5"/>
    <w:rsid w:val="00EE62DA"/>
    <w:rsid w:val="00EE672F"/>
    <w:rsid w:val="00EE73C3"/>
    <w:rsid w:val="00EE7848"/>
    <w:rsid w:val="00EF12A4"/>
    <w:rsid w:val="00EF35CC"/>
    <w:rsid w:val="00EF3CD0"/>
    <w:rsid w:val="00EF5CEF"/>
    <w:rsid w:val="00EF7A68"/>
    <w:rsid w:val="00F0036C"/>
    <w:rsid w:val="00F0041A"/>
    <w:rsid w:val="00F00CA3"/>
    <w:rsid w:val="00F022B3"/>
    <w:rsid w:val="00F02AEC"/>
    <w:rsid w:val="00F03A89"/>
    <w:rsid w:val="00F03CE6"/>
    <w:rsid w:val="00F03F75"/>
    <w:rsid w:val="00F03FA2"/>
    <w:rsid w:val="00F047CE"/>
    <w:rsid w:val="00F0630B"/>
    <w:rsid w:val="00F06AD4"/>
    <w:rsid w:val="00F0735B"/>
    <w:rsid w:val="00F07712"/>
    <w:rsid w:val="00F07BD0"/>
    <w:rsid w:val="00F10360"/>
    <w:rsid w:val="00F131BE"/>
    <w:rsid w:val="00F1444F"/>
    <w:rsid w:val="00F1455D"/>
    <w:rsid w:val="00F14EC6"/>
    <w:rsid w:val="00F16407"/>
    <w:rsid w:val="00F17226"/>
    <w:rsid w:val="00F229F8"/>
    <w:rsid w:val="00F2509C"/>
    <w:rsid w:val="00F26899"/>
    <w:rsid w:val="00F27FB1"/>
    <w:rsid w:val="00F3055D"/>
    <w:rsid w:val="00F30725"/>
    <w:rsid w:val="00F34F86"/>
    <w:rsid w:val="00F40147"/>
    <w:rsid w:val="00F4034C"/>
    <w:rsid w:val="00F407A4"/>
    <w:rsid w:val="00F408AE"/>
    <w:rsid w:val="00F421B8"/>
    <w:rsid w:val="00F43E24"/>
    <w:rsid w:val="00F51403"/>
    <w:rsid w:val="00F5189D"/>
    <w:rsid w:val="00F52E16"/>
    <w:rsid w:val="00F5642A"/>
    <w:rsid w:val="00F56769"/>
    <w:rsid w:val="00F617F8"/>
    <w:rsid w:val="00F63048"/>
    <w:rsid w:val="00F63C09"/>
    <w:rsid w:val="00F63D11"/>
    <w:rsid w:val="00F7054F"/>
    <w:rsid w:val="00F7150F"/>
    <w:rsid w:val="00F71B65"/>
    <w:rsid w:val="00F72214"/>
    <w:rsid w:val="00F7338D"/>
    <w:rsid w:val="00F74B8D"/>
    <w:rsid w:val="00F75394"/>
    <w:rsid w:val="00F756AC"/>
    <w:rsid w:val="00F76908"/>
    <w:rsid w:val="00F8263E"/>
    <w:rsid w:val="00F82BDA"/>
    <w:rsid w:val="00F836C4"/>
    <w:rsid w:val="00F8374F"/>
    <w:rsid w:val="00F83968"/>
    <w:rsid w:val="00F846A8"/>
    <w:rsid w:val="00F84BA0"/>
    <w:rsid w:val="00F91AF6"/>
    <w:rsid w:val="00F92279"/>
    <w:rsid w:val="00F92FD4"/>
    <w:rsid w:val="00F94538"/>
    <w:rsid w:val="00F94FB6"/>
    <w:rsid w:val="00F95B49"/>
    <w:rsid w:val="00F97D77"/>
    <w:rsid w:val="00FA1F26"/>
    <w:rsid w:val="00FA25B8"/>
    <w:rsid w:val="00FA52F0"/>
    <w:rsid w:val="00FA5901"/>
    <w:rsid w:val="00FA7557"/>
    <w:rsid w:val="00FB0A1F"/>
    <w:rsid w:val="00FB3D75"/>
    <w:rsid w:val="00FB3FF3"/>
    <w:rsid w:val="00FB68A5"/>
    <w:rsid w:val="00FB747C"/>
    <w:rsid w:val="00FB76E7"/>
    <w:rsid w:val="00FC0E1D"/>
    <w:rsid w:val="00FC3A03"/>
    <w:rsid w:val="00FC434C"/>
    <w:rsid w:val="00FC4A39"/>
    <w:rsid w:val="00FC531F"/>
    <w:rsid w:val="00FC624E"/>
    <w:rsid w:val="00FC7238"/>
    <w:rsid w:val="00FC74C3"/>
    <w:rsid w:val="00FD00C5"/>
    <w:rsid w:val="00FD0D88"/>
    <w:rsid w:val="00FD2907"/>
    <w:rsid w:val="00FD42E5"/>
    <w:rsid w:val="00FD7CFF"/>
    <w:rsid w:val="00FD7E69"/>
    <w:rsid w:val="00FE2599"/>
    <w:rsid w:val="00FE2E55"/>
    <w:rsid w:val="00FE3309"/>
    <w:rsid w:val="00FE3B65"/>
    <w:rsid w:val="00FE631D"/>
    <w:rsid w:val="00FF13EE"/>
    <w:rsid w:val="00FF1679"/>
    <w:rsid w:val="00FF3BB0"/>
    <w:rsid w:val="00FF742C"/>
    <w:rsid w:val="00FF7954"/>
    <w:rsid w:val="010C1A45"/>
    <w:rsid w:val="01582BC2"/>
    <w:rsid w:val="021229B4"/>
    <w:rsid w:val="024F5F89"/>
    <w:rsid w:val="031D737A"/>
    <w:rsid w:val="04066FA8"/>
    <w:rsid w:val="04073FBF"/>
    <w:rsid w:val="04307DED"/>
    <w:rsid w:val="04F62134"/>
    <w:rsid w:val="05087A4B"/>
    <w:rsid w:val="069D376A"/>
    <w:rsid w:val="06DA7D4B"/>
    <w:rsid w:val="076D4D3B"/>
    <w:rsid w:val="07855C66"/>
    <w:rsid w:val="07EB1308"/>
    <w:rsid w:val="08137E93"/>
    <w:rsid w:val="08506633"/>
    <w:rsid w:val="085F47A6"/>
    <w:rsid w:val="08B56357"/>
    <w:rsid w:val="08B96F5C"/>
    <w:rsid w:val="09002F54"/>
    <w:rsid w:val="09405F3B"/>
    <w:rsid w:val="096A6D80"/>
    <w:rsid w:val="099459C5"/>
    <w:rsid w:val="09E779CE"/>
    <w:rsid w:val="0A231DB1"/>
    <w:rsid w:val="0A301790"/>
    <w:rsid w:val="0A3C4EDA"/>
    <w:rsid w:val="0A8565D3"/>
    <w:rsid w:val="0AF54308"/>
    <w:rsid w:val="0C9C373F"/>
    <w:rsid w:val="0CC76782"/>
    <w:rsid w:val="0CEF5748"/>
    <w:rsid w:val="0DA6579C"/>
    <w:rsid w:val="0DCB05AE"/>
    <w:rsid w:val="0DE136FD"/>
    <w:rsid w:val="0E455CF9"/>
    <w:rsid w:val="0E53500F"/>
    <w:rsid w:val="0EB4696D"/>
    <w:rsid w:val="0EB672B2"/>
    <w:rsid w:val="0EC01DBF"/>
    <w:rsid w:val="0EFB53B9"/>
    <w:rsid w:val="0FE1571A"/>
    <w:rsid w:val="111D4021"/>
    <w:rsid w:val="11C15FB0"/>
    <w:rsid w:val="11CE0CE2"/>
    <w:rsid w:val="11E47469"/>
    <w:rsid w:val="12420B4F"/>
    <w:rsid w:val="127B1754"/>
    <w:rsid w:val="127C08E1"/>
    <w:rsid w:val="12EC7C9C"/>
    <w:rsid w:val="131332DF"/>
    <w:rsid w:val="137B0804"/>
    <w:rsid w:val="13E77B33"/>
    <w:rsid w:val="141F3511"/>
    <w:rsid w:val="14B10881"/>
    <w:rsid w:val="14E44281"/>
    <w:rsid w:val="160349AB"/>
    <w:rsid w:val="162B00EE"/>
    <w:rsid w:val="178D7913"/>
    <w:rsid w:val="17BE4C81"/>
    <w:rsid w:val="184F6B13"/>
    <w:rsid w:val="18A82680"/>
    <w:rsid w:val="19C72AD7"/>
    <w:rsid w:val="1A0D104E"/>
    <w:rsid w:val="1AF347C3"/>
    <w:rsid w:val="1B6E70FD"/>
    <w:rsid w:val="1B6F5412"/>
    <w:rsid w:val="1B7E1A2B"/>
    <w:rsid w:val="1B8E2443"/>
    <w:rsid w:val="1B8F0BBD"/>
    <w:rsid w:val="1BAF2978"/>
    <w:rsid w:val="1CEB0181"/>
    <w:rsid w:val="1CED5883"/>
    <w:rsid w:val="1D6445C8"/>
    <w:rsid w:val="1DDB2187"/>
    <w:rsid w:val="1DE32918"/>
    <w:rsid w:val="1E29560A"/>
    <w:rsid w:val="1E635B53"/>
    <w:rsid w:val="1E7B443F"/>
    <w:rsid w:val="1E81151C"/>
    <w:rsid w:val="1EC004A7"/>
    <w:rsid w:val="1FAF2E88"/>
    <w:rsid w:val="20D970F2"/>
    <w:rsid w:val="21052EE2"/>
    <w:rsid w:val="21243CEE"/>
    <w:rsid w:val="216F2E69"/>
    <w:rsid w:val="21A400DF"/>
    <w:rsid w:val="21BD09EA"/>
    <w:rsid w:val="229451CA"/>
    <w:rsid w:val="22CB5324"/>
    <w:rsid w:val="23813B4D"/>
    <w:rsid w:val="23F40BD4"/>
    <w:rsid w:val="24423FFB"/>
    <w:rsid w:val="244F70CA"/>
    <w:rsid w:val="249529F1"/>
    <w:rsid w:val="24D80C88"/>
    <w:rsid w:val="25366844"/>
    <w:rsid w:val="26110984"/>
    <w:rsid w:val="2683543F"/>
    <w:rsid w:val="26F75A64"/>
    <w:rsid w:val="270C081B"/>
    <w:rsid w:val="270D1B20"/>
    <w:rsid w:val="274F17C8"/>
    <w:rsid w:val="27906876"/>
    <w:rsid w:val="27F5401C"/>
    <w:rsid w:val="28467FC3"/>
    <w:rsid w:val="292358DA"/>
    <w:rsid w:val="294D75FF"/>
    <w:rsid w:val="29870F2F"/>
    <w:rsid w:val="299406A8"/>
    <w:rsid w:val="29AA7890"/>
    <w:rsid w:val="29B11D74"/>
    <w:rsid w:val="2A480FED"/>
    <w:rsid w:val="2B7B2664"/>
    <w:rsid w:val="2B9F7295"/>
    <w:rsid w:val="2C1C21ED"/>
    <w:rsid w:val="2C420DA8"/>
    <w:rsid w:val="2CAE5ED9"/>
    <w:rsid w:val="2CCE5948"/>
    <w:rsid w:val="2DB23588"/>
    <w:rsid w:val="2DF34C08"/>
    <w:rsid w:val="2E03208E"/>
    <w:rsid w:val="2E136AA5"/>
    <w:rsid w:val="2E806E3F"/>
    <w:rsid w:val="2E807459"/>
    <w:rsid w:val="2ECB6253"/>
    <w:rsid w:val="2EE537D7"/>
    <w:rsid w:val="2EEE0216"/>
    <w:rsid w:val="3001172B"/>
    <w:rsid w:val="300B426E"/>
    <w:rsid w:val="300C7EE4"/>
    <w:rsid w:val="307C3A1B"/>
    <w:rsid w:val="31064879"/>
    <w:rsid w:val="31740730"/>
    <w:rsid w:val="31B20215"/>
    <w:rsid w:val="31FF0314"/>
    <w:rsid w:val="32001619"/>
    <w:rsid w:val="329F2C7F"/>
    <w:rsid w:val="32B251FA"/>
    <w:rsid w:val="32C66C84"/>
    <w:rsid w:val="32E4768D"/>
    <w:rsid w:val="337863E9"/>
    <w:rsid w:val="33C1480B"/>
    <w:rsid w:val="33C33478"/>
    <w:rsid w:val="33FE09D3"/>
    <w:rsid w:val="342A79A4"/>
    <w:rsid w:val="349053AD"/>
    <w:rsid w:val="34B20D51"/>
    <w:rsid w:val="353A55E3"/>
    <w:rsid w:val="353E3FE9"/>
    <w:rsid w:val="365302AE"/>
    <w:rsid w:val="36C450EA"/>
    <w:rsid w:val="370C1C5B"/>
    <w:rsid w:val="37381826"/>
    <w:rsid w:val="373A4D29"/>
    <w:rsid w:val="38103A87"/>
    <w:rsid w:val="39137E32"/>
    <w:rsid w:val="396C7230"/>
    <w:rsid w:val="397D1A60"/>
    <w:rsid w:val="39F97360"/>
    <w:rsid w:val="3A7E719E"/>
    <w:rsid w:val="3A912458"/>
    <w:rsid w:val="3AFB0145"/>
    <w:rsid w:val="3B135379"/>
    <w:rsid w:val="3B180EA7"/>
    <w:rsid w:val="3B74137C"/>
    <w:rsid w:val="3BA548E8"/>
    <w:rsid w:val="3C3C3C7C"/>
    <w:rsid w:val="3C440F6E"/>
    <w:rsid w:val="3C462E62"/>
    <w:rsid w:val="3C7C10C8"/>
    <w:rsid w:val="3CD31AD7"/>
    <w:rsid w:val="3D3F248B"/>
    <w:rsid w:val="3D7E2591"/>
    <w:rsid w:val="3D89236E"/>
    <w:rsid w:val="3E270033"/>
    <w:rsid w:val="3E48383F"/>
    <w:rsid w:val="3E636D6A"/>
    <w:rsid w:val="3ED80F27"/>
    <w:rsid w:val="3F620E8B"/>
    <w:rsid w:val="3F9738E4"/>
    <w:rsid w:val="3FBB4D9D"/>
    <w:rsid w:val="4008346F"/>
    <w:rsid w:val="40EE0107"/>
    <w:rsid w:val="421952AC"/>
    <w:rsid w:val="424A7EF4"/>
    <w:rsid w:val="42DE07CD"/>
    <w:rsid w:val="43124601"/>
    <w:rsid w:val="437C1F45"/>
    <w:rsid w:val="43981875"/>
    <w:rsid w:val="43D638D9"/>
    <w:rsid w:val="442C42E7"/>
    <w:rsid w:val="442D18C9"/>
    <w:rsid w:val="4490658A"/>
    <w:rsid w:val="4491620A"/>
    <w:rsid w:val="44FD333B"/>
    <w:rsid w:val="455D245B"/>
    <w:rsid w:val="45634FF7"/>
    <w:rsid w:val="45826E17"/>
    <w:rsid w:val="461E2519"/>
    <w:rsid w:val="467D0334"/>
    <w:rsid w:val="47BC1660"/>
    <w:rsid w:val="484B1829"/>
    <w:rsid w:val="48A06D34"/>
    <w:rsid w:val="496038EF"/>
    <w:rsid w:val="4ADC40E1"/>
    <w:rsid w:val="4AE72472"/>
    <w:rsid w:val="4B9B321A"/>
    <w:rsid w:val="4BAA3EBD"/>
    <w:rsid w:val="4BF103A5"/>
    <w:rsid w:val="4BFB4538"/>
    <w:rsid w:val="4C0515C4"/>
    <w:rsid w:val="4C3D4FA2"/>
    <w:rsid w:val="4C3D64EC"/>
    <w:rsid w:val="4C5E36F7"/>
    <w:rsid w:val="4D405AC9"/>
    <w:rsid w:val="4DBF769C"/>
    <w:rsid w:val="4E152629"/>
    <w:rsid w:val="4E603386"/>
    <w:rsid w:val="4F737FE7"/>
    <w:rsid w:val="4F866972"/>
    <w:rsid w:val="4FA30B36"/>
    <w:rsid w:val="500A17DF"/>
    <w:rsid w:val="5026588C"/>
    <w:rsid w:val="5060476D"/>
    <w:rsid w:val="5074560B"/>
    <w:rsid w:val="50E85E76"/>
    <w:rsid w:val="51283052"/>
    <w:rsid w:val="51380BCD"/>
    <w:rsid w:val="51753896"/>
    <w:rsid w:val="5184324A"/>
    <w:rsid w:val="548760DF"/>
    <w:rsid w:val="551D6334"/>
    <w:rsid w:val="552A7BC8"/>
    <w:rsid w:val="556C5FEC"/>
    <w:rsid w:val="55777CC8"/>
    <w:rsid w:val="55AC6E9D"/>
    <w:rsid w:val="55BF4839"/>
    <w:rsid w:val="55F66018"/>
    <w:rsid w:val="5696489C"/>
    <w:rsid w:val="576D267F"/>
    <w:rsid w:val="57782C90"/>
    <w:rsid w:val="57E72F44"/>
    <w:rsid w:val="589D58E7"/>
    <w:rsid w:val="58FB500B"/>
    <w:rsid w:val="598772B9"/>
    <w:rsid w:val="5A7238F3"/>
    <w:rsid w:val="5AA415B6"/>
    <w:rsid w:val="5B117F79"/>
    <w:rsid w:val="5B3B2E64"/>
    <w:rsid w:val="5B522F61"/>
    <w:rsid w:val="5BF736EF"/>
    <w:rsid w:val="5C5A5991"/>
    <w:rsid w:val="5CEE6205"/>
    <w:rsid w:val="5D292B67"/>
    <w:rsid w:val="5D5105F4"/>
    <w:rsid w:val="5D5F77BE"/>
    <w:rsid w:val="5D86767D"/>
    <w:rsid w:val="5D98058B"/>
    <w:rsid w:val="5E143C80"/>
    <w:rsid w:val="5EE6137B"/>
    <w:rsid w:val="5F387A6F"/>
    <w:rsid w:val="5F3A7FC8"/>
    <w:rsid w:val="5F4253D5"/>
    <w:rsid w:val="5F8B2DF4"/>
    <w:rsid w:val="5F9A5DE2"/>
    <w:rsid w:val="614E7A33"/>
    <w:rsid w:val="61CB4DFE"/>
    <w:rsid w:val="61DB091C"/>
    <w:rsid w:val="62122FF4"/>
    <w:rsid w:val="621873FA"/>
    <w:rsid w:val="62782FED"/>
    <w:rsid w:val="62F81FED"/>
    <w:rsid w:val="632A023E"/>
    <w:rsid w:val="63644522"/>
    <w:rsid w:val="6380244C"/>
    <w:rsid w:val="63834150"/>
    <w:rsid w:val="645A458B"/>
    <w:rsid w:val="64777EE0"/>
    <w:rsid w:val="648211CC"/>
    <w:rsid w:val="64C55A61"/>
    <w:rsid w:val="656655EA"/>
    <w:rsid w:val="667941AD"/>
    <w:rsid w:val="66BD5B9B"/>
    <w:rsid w:val="66C53224"/>
    <w:rsid w:val="67046310"/>
    <w:rsid w:val="67107BA4"/>
    <w:rsid w:val="67C718D1"/>
    <w:rsid w:val="687938F3"/>
    <w:rsid w:val="688E5E17"/>
    <w:rsid w:val="68B43AD8"/>
    <w:rsid w:val="68C84CF7"/>
    <w:rsid w:val="69505307"/>
    <w:rsid w:val="69732C11"/>
    <w:rsid w:val="69A609D2"/>
    <w:rsid w:val="69A74365"/>
    <w:rsid w:val="69EA02D1"/>
    <w:rsid w:val="6A0E372D"/>
    <w:rsid w:val="6A624A98"/>
    <w:rsid w:val="6A7172B1"/>
    <w:rsid w:val="6A9E5287"/>
    <w:rsid w:val="6AF4705B"/>
    <w:rsid w:val="6B8F6404"/>
    <w:rsid w:val="6BE412C5"/>
    <w:rsid w:val="6C120F5B"/>
    <w:rsid w:val="6D220D98"/>
    <w:rsid w:val="6D662A4D"/>
    <w:rsid w:val="6D7951DD"/>
    <w:rsid w:val="6D827EB8"/>
    <w:rsid w:val="6D8F394B"/>
    <w:rsid w:val="6DC71BBF"/>
    <w:rsid w:val="6DE6435A"/>
    <w:rsid w:val="6E000787"/>
    <w:rsid w:val="6E154EA9"/>
    <w:rsid w:val="6EAE5DE7"/>
    <w:rsid w:val="6ED75AA6"/>
    <w:rsid w:val="6EEE4B8C"/>
    <w:rsid w:val="6EF36FB4"/>
    <w:rsid w:val="6F532332"/>
    <w:rsid w:val="70173914"/>
    <w:rsid w:val="70342CA5"/>
    <w:rsid w:val="705269F0"/>
    <w:rsid w:val="70B46A76"/>
    <w:rsid w:val="70E64CC7"/>
    <w:rsid w:val="718844D0"/>
    <w:rsid w:val="71981CFA"/>
    <w:rsid w:val="71E91071"/>
    <w:rsid w:val="71F0495D"/>
    <w:rsid w:val="72683B3E"/>
    <w:rsid w:val="72A262A2"/>
    <w:rsid w:val="72F90EAF"/>
    <w:rsid w:val="732706F9"/>
    <w:rsid w:val="73990C46"/>
    <w:rsid w:val="73B212C0"/>
    <w:rsid w:val="740A456F"/>
    <w:rsid w:val="74277A80"/>
    <w:rsid w:val="74A4476D"/>
    <w:rsid w:val="75257CDA"/>
    <w:rsid w:val="75301BA2"/>
    <w:rsid w:val="75C05D3B"/>
    <w:rsid w:val="75C93B9B"/>
    <w:rsid w:val="767754AB"/>
    <w:rsid w:val="76A7407D"/>
    <w:rsid w:val="76BA05D5"/>
    <w:rsid w:val="77EF4FDA"/>
    <w:rsid w:val="77F67FDD"/>
    <w:rsid w:val="790D646D"/>
    <w:rsid w:val="792F355C"/>
    <w:rsid w:val="793122E3"/>
    <w:rsid w:val="79D31AEC"/>
    <w:rsid w:val="7A4B62B3"/>
    <w:rsid w:val="7AAD2AD4"/>
    <w:rsid w:val="7B743797"/>
    <w:rsid w:val="7BC21317"/>
    <w:rsid w:val="7BCF1270"/>
    <w:rsid w:val="7C0C0492"/>
    <w:rsid w:val="7C3221D9"/>
    <w:rsid w:val="7C8810E0"/>
    <w:rsid w:val="7D004222"/>
    <w:rsid w:val="7DDB402F"/>
    <w:rsid w:val="7E230E82"/>
    <w:rsid w:val="7E71317F"/>
    <w:rsid w:val="7E9E4F48"/>
    <w:rsid w:val="7EBF0D00"/>
    <w:rsid w:val="7F02197E"/>
    <w:rsid w:val="7F342EBD"/>
    <w:rsid w:val="7FD90E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adjustRightInd w:val="0"/>
      <w:spacing w:before="120" w:after="120"/>
      <w:ind w:left="735" w:hanging="450"/>
      <w:textAlignment w:val="baseline"/>
      <w:outlineLvl w:val="1"/>
    </w:pPr>
    <w:rPr>
      <w:rFonts w:hAnsi="Arial" w:eastAsia="黑体"/>
      <w:b/>
      <w:kern w:val="44"/>
    </w:rPr>
  </w:style>
  <w:style w:type="paragraph" w:styleId="7">
    <w:name w:val="heading 3"/>
    <w:basedOn w:val="1"/>
    <w:next w:val="1"/>
    <w:qFormat/>
    <w:uiPriority w:val="0"/>
    <w:pPr>
      <w:keepNext/>
      <w:keepLines/>
      <w:adjustRightInd w:val="0"/>
      <w:spacing w:before="120" w:after="120" w:line="415" w:lineRule="auto"/>
      <w:textAlignment w:val="baseline"/>
      <w:outlineLvl w:val="2"/>
    </w:pPr>
    <w:rPr>
      <w:b/>
      <w:kern w:val="44"/>
      <w:sz w:val="24"/>
    </w:rPr>
  </w:style>
  <w:style w:type="paragraph" w:styleId="8">
    <w:name w:val="heading 4"/>
    <w:basedOn w:val="1"/>
    <w:next w:val="1"/>
    <w:qFormat/>
    <w:uiPriority w:val="0"/>
    <w:pPr>
      <w:keepNext/>
      <w:keepLines/>
      <w:adjustRightInd w:val="0"/>
      <w:spacing w:before="280" w:after="290" w:line="376" w:lineRule="auto"/>
      <w:ind w:left="735" w:hanging="450"/>
      <w:textAlignment w:val="baseline"/>
      <w:outlineLvl w:val="3"/>
    </w:pPr>
    <w:rPr>
      <w:rFonts w:ascii="Arial" w:hAnsi="Arial" w:eastAsia="黑体"/>
      <w:b/>
      <w:kern w:val="44"/>
    </w:rPr>
  </w:style>
  <w:style w:type="paragraph" w:styleId="9">
    <w:name w:val="heading 5"/>
    <w:basedOn w:val="1"/>
    <w:next w:val="1"/>
    <w:qFormat/>
    <w:uiPriority w:val="0"/>
    <w:pPr>
      <w:keepNext/>
      <w:keepLines/>
      <w:adjustRightInd w:val="0"/>
      <w:spacing w:before="280" w:after="290" w:line="376" w:lineRule="auto"/>
      <w:ind w:left="735" w:hanging="450"/>
      <w:textAlignment w:val="baseline"/>
      <w:outlineLvl w:val="4"/>
    </w:pPr>
    <w:rPr>
      <w:b/>
      <w:kern w:val="44"/>
    </w:rPr>
  </w:style>
  <w:style w:type="paragraph" w:styleId="10">
    <w:name w:val="heading 6"/>
    <w:basedOn w:val="1"/>
    <w:next w:val="1"/>
    <w:qFormat/>
    <w:uiPriority w:val="0"/>
    <w:pPr>
      <w:keepNext/>
      <w:keepLines/>
      <w:adjustRightInd w:val="0"/>
      <w:spacing w:before="240" w:after="64" w:line="320" w:lineRule="auto"/>
      <w:ind w:left="735" w:hanging="450"/>
      <w:textAlignment w:val="baseline"/>
      <w:outlineLvl w:val="5"/>
    </w:pPr>
    <w:rPr>
      <w:rFonts w:ascii="Arial" w:hAnsi="Arial" w:eastAsia="黑体"/>
      <w:b/>
      <w:kern w:val="44"/>
      <w:sz w:val="24"/>
    </w:rPr>
  </w:style>
  <w:style w:type="paragraph" w:styleId="11">
    <w:name w:val="heading 7"/>
    <w:basedOn w:val="1"/>
    <w:next w:val="1"/>
    <w:qFormat/>
    <w:uiPriority w:val="0"/>
    <w:pPr>
      <w:keepNext/>
      <w:keepLines/>
      <w:adjustRightInd w:val="0"/>
      <w:spacing w:before="240" w:after="64" w:line="320" w:lineRule="auto"/>
      <w:ind w:left="735" w:hanging="450"/>
      <w:textAlignment w:val="baseline"/>
      <w:outlineLvl w:val="6"/>
    </w:pPr>
    <w:rPr>
      <w:b/>
      <w:kern w:val="44"/>
      <w:sz w:val="24"/>
    </w:rPr>
  </w:style>
  <w:style w:type="paragraph" w:styleId="12">
    <w:name w:val="heading 8"/>
    <w:basedOn w:val="1"/>
    <w:next w:val="1"/>
    <w:qFormat/>
    <w:uiPriority w:val="0"/>
    <w:pPr>
      <w:keepNext/>
      <w:keepLines/>
      <w:adjustRightInd w:val="0"/>
      <w:spacing w:before="240" w:after="64" w:line="320" w:lineRule="auto"/>
      <w:ind w:left="735" w:hanging="450"/>
      <w:textAlignment w:val="baseline"/>
      <w:outlineLvl w:val="7"/>
    </w:pPr>
    <w:rPr>
      <w:rFonts w:ascii="Arial" w:hAnsi="Arial" w:eastAsia="黑体"/>
      <w:kern w:val="44"/>
      <w:sz w:val="24"/>
    </w:rPr>
  </w:style>
  <w:style w:type="paragraph" w:styleId="13">
    <w:name w:val="heading 9"/>
    <w:basedOn w:val="1"/>
    <w:next w:val="1"/>
    <w:qFormat/>
    <w:uiPriority w:val="0"/>
    <w:pPr>
      <w:keepNext/>
      <w:keepLines/>
      <w:adjustRightInd w:val="0"/>
      <w:spacing w:before="240" w:after="64" w:line="320" w:lineRule="auto"/>
      <w:ind w:left="735" w:hanging="450"/>
      <w:textAlignment w:val="baseline"/>
      <w:outlineLvl w:val="8"/>
    </w:pPr>
    <w:rPr>
      <w:rFonts w:ascii="Arial" w:hAnsi="Arial" w:eastAsia="黑体"/>
      <w:kern w:val="44"/>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qFormat/>
    <w:uiPriority w:val="0"/>
    <w:pPr>
      <w:spacing w:line="440" w:lineRule="exact"/>
      <w:ind w:firstLine="540" w:firstLineChars="225"/>
    </w:pPr>
    <w:rPr>
      <w:sz w:val="24"/>
    </w:rPr>
  </w:style>
  <w:style w:type="paragraph" w:customStyle="1" w:styleId="3">
    <w:name w:val="简单回函地址"/>
    <w:basedOn w:val="1"/>
    <w:next w:val="4"/>
    <w:qFormat/>
    <w:uiPriority w:val="0"/>
  </w:style>
  <w:style w:type="paragraph" w:customStyle="1" w:styleId="4">
    <w:name w:val="正文2"/>
    <w:qFormat/>
    <w:uiPriority w:val="0"/>
    <w:pPr>
      <w:jc w:val="both"/>
    </w:pPr>
    <w:rPr>
      <w:rFonts w:ascii="Calibri" w:hAnsi="Calibri" w:eastAsia="宋体" w:cs="宋体"/>
      <w:kern w:val="2"/>
      <w:sz w:val="21"/>
      <w:szCs w:val="21"/>
      <w:lang w:val="en-US" w:eastAsia="zh-CN" w:bidi="ar-SA"/>
    </w:rPr>
  </w:style>
  <w:style w:type="paragraph" w:styleId="14">
    <w:name w:val="Note Heading"/>
    <w:basedOn w:val="1"/>
    <w:next w:val="1"/>
    <w:link w:val="77"/>
    <w:qFormat/>
    <w:uiPriority w:val="0"/>
    <w:pPr>
      <w:jc w:val="center"/>
    </w:pPr>
    <w:rPr>
      <w:sz w:val="21"/>
      <w:szCs w:val="24"/>
    </w:rPr>
  </w:style>
  <w:style w:type="paragraph" w:styleId="15">
    <w:name w:val="Normal Indent"/>
    <w:basedOn w:val="1"/>
    <w:qFormat/>
    <w:uiPriority w:val="0"/>
    <w:pPr>
      <w:adjustRightInd w:val="0"/>
      <w:snapToGrid w:val="0"/>
      <w:spacing w:line="360" w:lineRule="auto"/>
      <w:jc w:val="left"/>
    </w:pPr>
    <w:rPr>
      <w:sz w:val="24"/>
    </w:rPr>
  </w:style>
  <w:style w:type="paragraph" w:styleId="16">
    <w:name w:val="Document Map"/>
    <w:basedOn w:val="1"/>
    <w:qFormat/>
    <w:uiPriority w:val="0"/>
    <w:pPr>
      <w:shd w:val="clear" w:color="auto" w:fill="000080"/>
    </w:pPr>
  </w:style>
  <w:style w:type="paragraph" w:styleId="17">
    <w:name w:val="annotation text"/>
    <w:basedOn w:val="1"/>
    <w:semiHidden/>
    <w:qFormat/>
    <w:uiPriority w:val="0"/>
    <w:pPr>
      <w:widowControl/>
      <w:jc w:val="left"/>
    </w:pPr>
    <w:rPr>
      <w:kern w:val="0"/>
      <w:sz w:val="20"/>
    </w:rPr>
  </w:style>
  <w:style w:type="paragraph" w:styleId="18">
    <w:name w:val="Body Text 3"/>
    <w:basedOn w:val="1"/>
    <w:qFormat/>
    <w:uiPriority w:val="0"/>
    <w:pPr>
      <w:spacing w:after="120"/>
    </w:pPr>
    <w:rPr>
      <w:sz w:val="16"/>
      <w:szCs w:val="16"/>
    </w:rPr>
  </w:style>
  <w:style w:type="paragraph" w:styleId="19">
    <w:name w:val="Body Text"/>
    <w:basedOn w:val="1"/>
    <w:qFormat/>
    <w:uiPriority w:val="0"/>
    <w:pPr>
      <w:spacing w:after="120"/>
    </w:pPr>
  </w:style>
  <w:style w:type="paragraph" w:styleId="20">
    <w:name w:val="Body Text Indent"/>
    <w:basedOn w:val="1"/>
    <w:link w:val="101"/>
    <w:qFormat/>
    <w:uiPriority w:val="0"/>
    <w:pPr>
      <w:spacing w:line="440" w:lineRule="exact"/>
      <w:ind w:firstLine="480" w:firstLineChars="200"/>
    </w:pPr>
    <w:rPr>
      <w:sz w:val="24"/>
    </w:rPr>
  </w:style>
  <w:style w:type="paragraph" w:styleId="21">
    <w:name w:val="Block Text"/>
    <w:basedOn w:val="1"/>
    <w:qFormat/>
    <w:uiPriority w:val="0"/>
    <w:pPr>
      <w:spacing w:line="360" w:lineRule="exact"/>
      <w:ind w:left="-57" w:right="-57"/>
    </w:pPr>
    <w:rPr>
      <w:sz w:val="18"/>
    </w:rPr>
  </w:style>
  <w:style w:type="paragraph" w:styleId="22">
    <w:name w:val="toc 5"/>
    <w:basedOn w:val="1"/>
    <w:next w:val="1"/>
    <w:qFormat/>
    <w:uiPriority w:val="0"/>
    <w:pPr>
      <w:ind w:left="630"/>
      <w:jc w:val="left"/>
    </w:pPr>
    <w:rPr>
      <w:rFonts w:asciiTheme="minorHAnsi" w:eastAsiaTheme="minorHAnsi"/>
      <w:sz w:val="20"/>
    </w:rPr>
  </w:style>
  <w:style w:type="paragraph" w:styleId="23">
    <w:name w:val="toc 3"/>
    <w:basedOn w:val="1"/>
    <w:next w:val="1"/>
    <w:qFormat/>
    <w:uiPriority w:val="0"/>
    <w:pPr>
      <w:spacing w:line="560" w:lineRule="exact"/>
      <w:ind w:right="-233"/>
      <w:jc w:val="center"/>
    </w:pPr>
    <w:rPr>
      <w:sz w:val="30"/>
      <w:szCs w:val="30"/>
    </w:rPr>
  </w:style>
  <w:style w:type="paragraph" w:styleId="24">
    <w:name w:val="Plain Text"/>
    <w:basedOn w:val="1"/>
    <w:link w:val="61"/>
    <w:qFormat/>
    <w:uiPriority w:val="0"/>
    <w:rPr>
      <w:rFonts w:ascii="宋体" w:hAnsi="Courier New"/>
    </w:rPr>
  </w:style>
  <w:style w:type="paragraph" w:styleId="25">
    <w:name w:val="Date"/>
    <w:basedOn w:val="1"/>
    <w:next w:val="1"/>
    <w:qFormat/>
    <w:uiPriority w:val="0"/>
    <w:rPr>
      <w:sz w:val="21"/>
    </w:rPr>
  </w:style>
  <w:style w:type="paragraph" w:styleId="26">
    <w:name w:val="Balloon Text"/>
    <w:basedOn w:val="1"/>
    <w:qFormat/>
    <w:uiPriority w:val="0"/>
    <w:rPr>
      <w:sz w:val="18"/>
      <w:szCs w:val="18"/>
    </w:rPr>
  </w:style>
  <w:style w:type="paragraph" w:styleId="27">
    <w:name w:val="footer"/>
    <w:basedOn w:val="1"/>
    <w:link w:val="72"/>
    <w:qFormat/>
    <w:uiPriority w:val="0"/>
    <w:pPr>
      <w:tabs>
        <w:tab w:val="center" w:pos="4153"/>
        <w:tab w:val="right" w:pos="8306"/>
      </w:tabs>
      <w:snapToGrid w:val="0"/>
      <w:jc w:val="left"/>
    </w:pPr>
    <w:rPr>
      <w:sz w:val="18"/>
      <w:szCs w:val="18"/>
    </w:rPr>
  </w:style>
  <w:style w:type="paragraph" w:styleId="2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0"/>
    <w:pPr>
      <w:adjustRightInd w:val="0"/>
      <w:snapToGrid w:val="0"/>
      <w:spacing w:line="420" w:lineRule="exact"/>
      <w:jc w:val="center"/>
    </w:pPr>
    <w:rPr>
      <w:rFonts w:hAnsi="宋体"/>
      <w:snapToGrid w:val="0"/>
      <w:kern w:val="0"/>
      <w:sz w:val="24"/>
      <w:szCs w:val="24"/>
    </w:rPr>
  </w:style>
  <w:style w:type="paragraph" w:styleId="30">
    <w:name w:val="List"/>
    <w:basedOn w:val="1"/>
    <w:qFormat/>
    <w:uiPriority w:val="0"/>
    <w:pPr>
      <w:ind w:left="200" w:hanging="200" w:hangingChars="200"/>
      <w:contextualSpacing/>
    </w:pPr>
    <w:rPr>
      <w:sz w:val="21"/>
    </w:rPr>
  </w:style>
  <w:style w:type="paragraph" w:styleId="31">
    <w:name w:val="Body Text Indent 3"/>
    <w:basedOn w:val="1"/>
    <w:qFormat/>
    <w:uiPriority w:val="0"/>
    <w:pPr>
      <w:spacing w:line="440" w:lineRule="exact"/>
      <w:ind w:firstLine="461" w:firstLineChars="192"/>
    </w:pPr>
    <w:rPr>
      <w:sz w:val="24"/>
    </w:rPr>
  </w:style>
  <w:style w:type="paragraph" w:styleId="32">
    <w:name w:val="Body Text 2"/>
    <w:basedOn w:val="1"/>
    <w:qFormat/>
    <w:uiPriority w:val="0"/>
    <w:pPr>
      <w:spacing w:after="120" w:line="480" w:lineRule="auto"/>
    </w:pPr>
  </w:style>
  <w:style w:type="paragraph" w:styleId="33">
    <w:name w:val="Normal (Web)"/>
    <w:basedOn w:val="1"/>
    <w:qFormat/>
    <w:uiPriority w:val="0"/>
    <w:rPr>
      <w:sz w:val="24"/>
      <w:szCs w:val="24"/>
    </w:rPr>
  </w:style>
  <w:style w:type="paragraph" w:styleId="34">
    <w:name w:val="index 1"/>
    <w:basedOn w:val="1"/>
    <w:next w:val="1"/>
    <w:qFormat/>
    <w:uiPriority w:val="0"/>
    <w:rPr>
      <w:rFonts w:hAnsi="宋体"/>
      <w:sz w:val="21"/>
      <w:szCs w:val="21"/>
    </w:rPr>
  </w:style>
  <w:style w:type="paragraph" w:styleId="35">
    <w:name w:val="annotation subject"/>
    <w:basedOn w:val="17"/>
    <w:next w:val="17"/>
    <w:semiHidden/>
    <w:qFormat/>
    <w:uiPriority w:val="0"/>
    <w:pPr>
      <w:widowControl w:val="0"/>
    </w:pPr>
    <w:rPr>
      <w:b/>
      <w:bCs/>
      <w:kern w:val="2"/>
      <w:sz w:val="28"/>
    </w:rPr>
  </w:style>
  <w:style w:type="paragraph" w:styleId="36">
    <w:name w:val="Body Text First Indent"/>
    <w:basedOn w:val="19"/>
    <w:link w:val="91"/>
    <w:qFormat/>
    <w:uiPriority w:val="0"/>
    <w:pPr>
      <w:adjustRightInd w:val="0"/>
      <w:spacing w:after="0" w:line="240" w:lineRule="exact"/>
      <w:ind w:firstLine="420" w:firstLineChars="100"/>
      <w:jc w:val="center"/>
      <w:textAlignment w:val="baseline"/>
    </w:pPr>
    <w:rPr>
      <w:szCs w:val="24"/>
    </w:rPr>
  </w:style>
  <w:style w:type="paragraph" w:styleId="37">
    <w:name w:val="Body Text First Indent 2"/>
    <w:basedOn w:val="20"/>
    <w:next w:val="1"/>
    <w:link w:val="127"/>
    <w:unhideWhenUsed/>
    <w:qFormat/>
    <w:uiPriority w:val="0"/>
    <w:pPr>
      <w:spacing w:line="240" w:lineRule="auto"/>
      <w:ind w:firstLine="420"/>
    </w:pPr>
    <w:rPr>
      <w:rFonts w:ascii="楷体_GB2312" w:eastAsia="楷体_GB2312"/>
      <w:kern w:val="0"/>
      <w:sz w:val="20"/>
      <w:szCs w:val="24"/>
    </w:rPr>
  </w:style>
  <w:style w:type="table" w:styleId="39">
    <w:name w:val="Table Grid"/>
    <w:basedOn w:val="38"/>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0"/>
  </w:style>
  <w:style w:type="character" w:styleId="42">
    <w:name w:val="page number"/>
    <w:basedOn w:val="40"/>
    <w:qFormat/>
    <w:uiPriority w:val="0"/>
  </w:style>
  <w:style w:type="character" w:styleId="43">
    <w:name w:val="FollowedHyperlink"/>
    <w:basedOn w:val="40"/>
    <w:qFormat/>
    <w:uiPriority w:val="0"/>
    <w:rPr>
      <w:color w:val="325A99"/>
      <w:u w:val="none"/>
    </w:rPr>
  </w:style>
  <w:style w:type="character" w:styleId="44">
    <w:name w:val="Emphasis"/>
    <w:basedOn w:val="40"/>
    <w:qFormat/>
    <w:uiPriority w:val="0"/>
  </w:style>
  <w:style w:type="character" w:styleId="45">
    <w:name w:val="HTML Definition"/>
    <w:basedOn w:val="40"/>
    <w:qFormat/>
    <w:uiPriority w:val="0"/>
  </w:style>
  <w:style w:type="character" w:styleId="46">
    <w:name w:val="HTML Acronym"/>
    <w:basedOn w:val="40"/>
    <w:qFormat/>
    <w:uiPriority w:val="0"/>
  </w:style>
  <w:style w:type="character" w:styleId="47">
    <w:name w:val="HTML Variable"/>
    <w:basedOn w:val="40"/>
    <w:qFormat/>
    <w:uiPriority w:val="0"/>
  </w:style>
  <w:style w:type="character" w:styleId="48">
    <w:name w:val="Hyperlink"/>
    <w:qFormat/>
    <w:uiPriority w:val="0"/>
    <w:rPr>
      <w:color w:val="0000CC"/>
      <w:u w:val="single"/>
    </w:rPr>
  </w:style>
  <w:style w:type="character" w:styleId="49">
    <w:name w:val="HTML Code"/>
    <w:qFormat/>
    <w:uiPriority w:val="0"/>
    <w:rPr>
      <w:rFonts w:ascii="Monospace" w:hAnsi="Monospace" w:eastAsia="Monospace" w:cs="Monospace"/>
      <w:sz w:val="24"/>
      <w:szCs w:val="24"/>
    </w:rPr>
  </w:style>
  <w:style w:type="character" w:styleId="50">
    <w:name w:val="annotation reference"/>
    <w:semiHidden/>
    <w:qFormat/>
    <w:uiPriority w:val="0"/>
    <w:rPr>
      <w:sz w:val="21"/>
      <w:szCs w:val="21"/>
    </w:rPr>
  </w:style>
  <w:style w:type="character" w:styleId="51">
    <w:name w:val="HTML Cite"/>
    <w:basedOn w:val="40"/>
    <w:qFormat/>
    <w:uiPriority w:val="0"/>
  </w:style>
  <w:style w:type="character" w:styleId="52">
    <w:name w:val="HTML Keyboard"/>
    <w:qFormat/>
    <w:uiPriority w:val="0"/>
    <w:rPr>
      <w:rFonts w:hint="default" w:ascii="Monospace" w:hAnsi="Monospace" w:eastAsia="Monospace" w:cs="Monospace"/>
      <w:sz w:val="24"/>
      <w:szCs w:val="24"/>
    </w:rPr>
  </w:style>
  <w:style w:type="character" w:styleId="53">
    <w:name w:val="HTML Sample"/>
    <w:qFormat/>
    <w:uiPriority w:val="0"/>
    <w:rPr>
      <w:rFonts w:hint="default" w:ascii="Monospace" w:hAnsi="Monospace" w:eastAsia="Monospace" w:cs="Monospace"/>
      <w:sz w:val="24"/>
      <w:szCs w:val="24"/>
    </w:rPr>
  </w:style>
  <w:style w:type="character" w:customStyle="1" w:styleId="54">
    <w:name w:val="no62"/>
    <w:basedOn w:val="40"/>
    <w:qFormat/>
    <w:uiPriority w:val="0"/>
  </w:style>
  <w:style w:type="character" w:customStyle="1" w:styleId="55">
    <w:name w:val="表格文字2 Char Char"/>
    <w:link w:val="56"/>
    <w:qFormat/>
    <w:uiPriority w:val="0"/>
    <w:rPr>
      <w:rFonts w:ascii="宋体" w:eastAsia="宋体"/>
      <w:sz w:val="24"/>
      <w:lang w:val="en-US" w:eastAsia="zh-CN" w:bidi="ar-SA"/>
    </w:rPr>
  </w:style>
  <w:style w:type="paragraph" w:customStyle="1" w:styleId="56">
    <w:name w:val="表格文字2"/>
    <w:basedOn w:val="1"/>
    <w:link w:val="55"/>
    <w:qFormat/>
    <w:uiPriority w:val="0"/>
    <w:pPr>
      <w:adjustRightInd w:val="0"/>
      <w:spacing w:before="60"/>
      <w:jc w:val="center"/>
      <w:textAlignment w:val="baseline"/>
    </w:pPr>
    <w:rPr>
      <w:rFonts w:ascii="宋体"/>
      <w:kern w:val="0"/>
      <w:sz w:val="24"/>
    </w:rPr>
  </w:style>
  <w:style w:type="character" w:customStyle="1" w:styleId="57">
    <w:name w:val="no6"/>
    <w:basedOn w:val="40"/>
    <w:qFormat/>
    <w:uiPriority w:val="0"/>
  </w:style>
  <w:style w:type="character" w:customStyle="1" w:styleId="58">
    <w:name w:val="标题1"/>
    <w:basedOn w:val="40"/>
    <w:qFormat/>
    <w:uiPriority w:val="0"/>
  </w:style>
  <w:style w:type="character" w:customStyle="1" w:styleId="59">
    <w:name w:val="f-star"/>
    <w:qFormat/>
    <w:uiPriority w:val="0"/>
    <w:rPr>
      <w:color w:val="999999"/>
      <w:sz w:val="21"/>
      <w:szCs w:val="21"/>
    </w:rPr>
  </w:style>
  <w:style w:type="character" w:customStyle="1" w:styleId="60">
    <w:name w:val="no52"/>
    <w:basedOn w:val="40"/>
    <w:qFormat/>
    <w:uiPriority w:val="0"/>
  </w:style>
  <w:style w:type="character" w:customStyle="1" w:styleId="61">
    <w:name w:val="纯文本 Char"/>
    <w:link w:val="24"/>
    <w:qFormat/>
    <w:uiPriority w:val="0"/>
    <w:rPr>
      <w:rFonts w:ascii="宋体" w:hAnsi="Courier New" w:eastAsia="宋体"/>
      <w:kern w:val="2"/>
      <w:sz w:val="28"/>
      <w:lang w:val="en-US" w:eastAsia="zh-CN" w:bidi="ar-SA"/>
    </w:rPr>
  </w:style>
  <w:style w:type="character" w:customStyle="1" w:styleId="62">
    <w:name w:val="bds_more3"/>
    <w:qFormat/>
    <w:uiPriority w:val="0"/>
    <w:rPr>
      <w:rFonts w:hint="eastAsia" w:ascii="宋体" w:hAnsi="宋体" w:eastAsia="宋体" w:cs="宋体"/>
    </w:rPr>
  </w:style>
  <w:style w:type="character" w:customStyle="1" w:styleId="63">
    <w:name w:val="no72"/>
    <w:basedOn w:val="40"/>
    <w:qFormat/>
    <w:uiPriority w:val="0"/>
  </w:style>
  <w:style w:type="character" w:customStyle="1" w:styleId="64">
    <w:name w:val="bds_nopic2"/>
    <w:basedOn w:val="40"/>
    <w:qFormat/>
    <w:uiPriority w:val="0"/>
  </w:style>
  <w:style w:type="character" w:customStyle="1" w:styleId="65">
    <w:name w:val="bds_more2"/>
    <w:basedOn w:val="40"/>
    <w:qFormat/>
    <w:uiPriority w:val="0"/>
  </w:style>
  <w:style w:type="character" w:customStyle="1" w:styleId="66">
    <w:name w:val="报告表正文 Char"/>
    <w:link w:val="67"/>
    <w:qFormat/>
    <w:uiPriority w:val="0"/>
    <w:rPr>
      <w:kern w:val="2"/>
      <w:sz w:val="28"/>
    </w:rPr>
  </w:style>
  <w:style w:type="paragraph" w:customStyle="1" w:styleId="67">
    <w:name w:val="报告表正文"/>
    <w:basedOn w:val="1"/>
    <w:link w:val="66"/>
    <w:qFormat/>
    <w:uiPriority w:val="0"/>
    <w:pPr>
      <w:adjustRightInd w:val="0"/>
      <w:spacing w:line="312" w:lineRule="auto"/>
      <w:ind w:left="113" w:right="113" w:firstLine="482"/>
      <w:jc w:val="left"/>
      <w:textAlignment w:val="baseline"/>
    </w:pPr>
  </w:style>
  <w:style w:type="character" w:customStyle="1" w:styleId="68">
    <w:name w:val="bds_nopic"/>
    <w:basedOn w:val="40"/>
    <w:qFormat/>
    <w:uiPriority w:val="0"/>
  </w:style>
  <w:style w:type="character" w:customStyle="1" w:styleId="69">
    <w:name w:val="orange6"/>
    <w:qFormat/>
    <w:uiPriority w:val="0"/>
    <w:rPr>
      <w:color w:val="3FB58F"/>
    </w:rPr>
  </w:style>
  <w:style w:type="character" w:customStyle="1" w:styleId="70">
    <w:name w:val="纯文本2 Char1"/>
    <w:qFormat/>
    <w:uiPriority w:val="0"/>
    <w:rPr>
      <w:rFonts w:ascii="宋体" w:hAnsi="Courier New" w:eastAsia="宋体"/>
      <w:kern w:val="2"/>
      <w:sz w:val="21"/>
      <w:lang w:val="en-US" w:eastAsia="zh-CN" w:bidi="ar-SA"/>
    </w:rPr>
  </w:style>
  <w:style w:type="character" w:customStyle="1" w:styleId="71">
    <w:name w:val="no7"/>
    <w:basedOn w:val="40"/>
    <w:qFormat/>
    <w:uiPriority w:val="0"/>
  </w:style>
  <w:style w:type="character" w:customStyle="1" w:styleId="72">
    <w:name w:val="页脚 Char"/>
    <w:link w:val="27"/>
    <w:qFormat/>
    <w:locked/>
    <w:uiPriority w:val="99"/>
    <w:rPr>
      <w:kern w:val="2"/>
      <w:sz w:val="18"/>
      <w:szCs w:val="18"/>
    </w:rPr>
  </w:style>
  <w:style w:type="character" w:customStyle="1" w:styleId="73">
    <w:name w:val="表格文字 Char Char"/>
    <w:link w:val="74"/>
    <w:qFormat/>
    <w:uiPriority w:val="0"/>
    <w:rPr>
      <w:rFonts w:eastAsia="楷体_GB2312"/>
      <w:color w:val="000000"/>
      <w:sz w:val="21"/>
      <w:lang w:val="en-US" w:eastAsia="zh-CN" w:bidi="ar-SA"/>
    </w:rPr>
  </w:style>
  <w:style w:type="paragraph" w:customStyle="1" w:styleId="74">
    <w:name w:val="表格文字"/>
    <w:link w:val="73"/>
    <w:qFormat/>
    <w:uiPriority w:val="0"/>
    <w:pPr>
      <w:widowControl w:val="0"/>
      <w:autoSpaceDE w:val="0"/>
      <w:autoSpaceDN w:val="0"/>
      <w:adjustRightInd w:val="0"/>
      <w:textAlignment w:val="baseline"/>
    </w:pPr>
    <w:rPr>
      <w:rFonts w:ascii="Times New Roman" w:hAnsi="Times New Roman" w:eastAsia="楷体_GB2312" w:cs="Times New Roman"/>
      <w:color w:val="000000"/>
      <w:sz w:val="21"/>
      <w:lang w:val="en-US" w:eastAsia="zh-CN" w:bidi="ar-SA"/>
    </w:rPr>
  </w:style>
  <w:style w:type="character" w:customStyle="1" w:styleId="75">
    <w:name w:val="my-notice"/>
    <w:basedOn w:val="40"/>
    <w:qFormat/>
    <w:uiPriority w:val="0"/>
  </w:style>
  <w:style w:type="character" w:customStyle="1" w:styleId="76">
    <w:name w:val="t-tag"/>
    <w:qFormat/>
    <w:uiPriority w:val="0"/>
    <w:rPr>
      <w:color w:val="FFFFFF"/>
      <w:sz w:val="18"/>
      <w:szCs w:val="18"/>
      <w:shd w:val="clear" w:color="auto" w:fill="FE8833"/>
    </w:rPr>
  </w:style>
  <w:style w:type="character" w:customStyle="1" w:styleId="77">
    <w:name w:val="注释标题 Char"/>
    <w:link w:val="14"/>
    <w:qFormat/>
    <w:uiPriority w:val="0"/>
    <w:rPr>
      <w:kern w:val="2"/>
      <w:sz w:val="21"/>
      <w:szCs w:val="24"/>
    </w:rPr>
  </w:style>
  <w:style w:type="character" w:customStyle="1" w:styleId="78">
    <w:name w:val="表内容 Char"/>
    <w:link w:val="79"/>
    <w:qFormat/>
    <w:locked/>
    <w:uiPriority w:val="0"/>
    <w:rPr>
      <w:kern w:val="2"/>
      <w:sz w:val="21"/>
      <w:szCs w:val="21"/>
    </w:rPr>
  </w:style>
  <w:style w:type="paragraph" w:customStyle="1" w:styleId="79">
    <w:name w:val="表内容"/>
    <w:basedOn w:val="1"/>
    <w:link w:val="78"/>
    <w:qFormat/>
    <w:uiPriority w:val="0"/>
    <w:pPr>
      <w:jc w:val="center"/>
    </w:pPr>
    <w:rPr>
      <w:sz w:val="21"/>
      <w:szCs w:val="21"/>
    </w:rPr>
  </w:style>
  <w:style w:type="character" w:customStyle="1" w:styleId="80">
    <w:name w:val="bds_more1"/>
    <w:qFormat/>
    <w:uiPriority w:val="0"/>
    <w:rPr>
      <w:rFonts w:hint="eastAsia" w:ascii="宋体" w:hAnsi="宋体" w:eastAsia="宋体" w:cs="宋体"/>
    </w:rPr>
  </w:style>
  <w:style w:type="character" w:customStyle="1" w:styleId="81">
    <w:name w:val="bds_more"/>
    <w:basedOn w:val="40"/>
    <w:qFormat/>
    <w:uiPriority w:val="0"/>
  </w:style>
  <w:style w:type="character" w:customStyle="1" w:styleId="82">
    <w:name w:val="样式 自动设置 Char"/>
    <w:link w:val="83"/>
    <w:qFormat/>
    <w:uiPriority w:val="0"/>
    <w:rPr>
      <w:rFonts w:cs="宋体"/>
      <w:kern w:val="2"/>
      <w:sz w:val="24"/>
      <w:szCs w:val="24"/>
    </w:rPr>
  </w:style>
  <w:style w:type="paragraph" w:customStyle="1" w:styleId="83">
    <w:name w:val="样式 自动设置"/>
    <w:basedOn w:val="1"/>
    <w:link w:val="82"/>
    <w:qFormat/>
    <w:uiPriority w:val="0"/>
    <w:pPr>
      <w:autoSpaceDE w:val="0"/>
      <w:autoSpaceDN w:val="0"/>
      <w:adjustRightInd w:val="0"/>
      <w:snapToGrid w:val="0"/>
      <w:spacing w:beforeLines="50" w:line="288" w:lineRule="auto"/>
      <w:ind w:firstLine="200" w:firstLineChars="200"/>
    </w:pPr>
    <w:rPr>
      <w:sz w:val="24"/>
      <w:szCs w:val="24"/>
    </w:rPr>
  </w:style>
  <w:style w:type="character" w:customStyle="1" w:styleId="84">
    <w:name w:val="报告表格 Char"/>
    <w:link w:val="85"/>
    <w:qFormat/>
    <w:uiPriority w:val="0"/>
    <w:rPr>
      <w:sz w:val="21"/>
    </w:rPr>
  </w:style>
  <w:style w:type="paragraph" w:customStyle="1" w:styleId="85">
    <w:name w:val="报告表格"/>
    <w:basedOn w:val="1"/>
    <w:link w:val="84"/>
    <w:qFormat/>
    <w:uiPriority w:val="0"/>
    <w:pPr>
      <w:autoSpaceDE w:val="0"/>
      <w:autoSpaceDN w:val="0"/>
      <w:adjustRightInd w:val="0"/>
      <w:spacing w:before="40" w:after="40"/>
      <w:jc w:val="center"/>
      <w:textAlignment w:val="baseline"/>
    </w:pPr>
    <w:rPr>
      <w:kern w:val="0"/>
      <w:sz w:val="21"/>
    </w:rPr>
  </w:style>
  <w:style w:type="character" w:customStyle="1" w:styleId="86">
    <w:name w:val="tip7"/>
    <w:qFormat/>
    <w:uiPriority w:val="0"/>
    <w:rPr>
      <w:vanish/>
      <w:color w:val="FF0000"/>
      <w:sz w:val="18"/>
      <w:szCs w:val="18"/>
    </w:rPr>
  </w:style>
  <w:style w:type="character" w:customStyle="1" w:styleId="87">
    <w:name w:val="no4"/>
    <w:basedOn w:val="40"/>
    <w:qFormat/>
    <w:uiPriority w:val="0"/>
  </w:style>
  <w:style w:type="character" w:customStyle="1" w:styleId="88">
    <w:name w:val="bg-hover1"/>
    <w:basedOn w:val="40"/>
    <w:qFormat/>
    <w:uiPriority w:val="0"/>
  </w:style>
  <w:style w:type="character" w:customStyle="1" w:styleId="89">
    <w:name w:val="my-class"/>
    <w:basedOn w:val="40"/>
    <w:qFormat/>
    <w:uiPriority w:val="0"/>
  </w:style>
  <w:style w:type="character" w:customStyle="1" w:styleId="90">
    <w:name w:val="bds_nopic1"/>
    <w:basedOn w:val="40"/>
    <w:qFormat/>
    <w:uiPriority w:val="0"/>
  </w:style>
  <w:style w:type="character" w:customStyle="1" w:styleId="91">
    <w:name w:val="正文首行缩进 Char"/>
    <w:link w:val="36"/>
    <w:qFormat/>
    <w:uiPriority w:val="0"/>
    <w:rPr>
      <w:rFonts w:eastAsia="宋体"/>
      <w:kern w:val="2"/>
      <w:sz w:val="28"/>
      <w:szCs w:val="24"/>
      <w:lang w:val="en-US" w:eastAsia="zh-CN" w:bidi="ar-SA"/>
    </w:rPr>
  </w:style>
  <w:style w:type="character" w:customStyle="1" w:styleId="92">
    <w:name w:val="top-icon"/>
    <w:basedOn w:val="40"/>
    <w:qFormat/>
    <w:uiPriority w:val="0"/>
  </w:style>
  <w:style w:type="character" w:customStyle="1" w:styleId="93">
    <w:name w:val="bg-hover"/>
    <w:qFormat/>
    <w:uiPriority w:val="0"/>
    <w:rPr>
      <w:shd w:val="clear" w:color="auto" w:fill="000000"/>
    </w:rPr>
  </w:style>
  <w:style w:type="character" w:customStyle="1" w:styleId="94">
    <w:name w:val="bds_more4"/>
    <w:basedOn w:val="40"/>
    <w:qFormat/>
    <w:uiPriority w:val="0"/>
  </w:style>
  <w:style w:type="character" w:customStyle="1" w:styleId="95">
    <w:name w:val="no5"/>
    <w:basedOn w:val="40"/>
    <w:qFormat/>
    <w:uiPriority w:val="0"/>
  </w:style>
  <w:style w:type="character" w:customStyle="1" w:styleId="96">
    <w:name w:val="no42"/>
    <w:basedOn w:val="40"/>
    <w:qFormat/>
    <w:uiPriority w:val="0"/>
  </w:style>
  <w:style w:type="character" w:customStyle="1" w:styleId="97">
    <w:name w:val="orange"/>
    <w:qFormat/>
    <w:uiPriority w:val="0"/>
    <w:rPr>
      <w:color w:val="3FB58F"/>
    </w:rPr>
  </w:style>
  <w:style w:type="character" w:customStyle="1" w:styleId="98">
    <w:name w:val="font01"/>
    <w:qFormat/>
    <w:uiPriority w:val="0"/>
    <w:rPr>
      <w:rFonts w:hint="default" w:ascii="Calibri" w:hAnsi="Calibri" w:cs="Calibri"/>
      <w:color w:val="000000"/>
      <w:sz w:val="24"/>
      <w:szCs w:val="24"/>
      <w:u w:val="none"/>
    </w:rPr>
  </w:style>
  <w:style w:type="character" w:customStyle="1" w:styleId="99">
    <w:name w:val="报告 Char"/>
    <w:link w:val="100"/>
    <w:qFormat/>
    <w:uiPriority w:val="0"/>
    <w:rPr>
      <w:sz w:val="24"/>
    </w:rPr>
  </w:style>
  <w:style w:type="paragraph" w:customStyle="1" w:styleId="100">
    <w:name w:val="报告"/>
    <w:basedOn w:val="1"/>
    <w:link w:val="99"/>
    <w:qFormat/>
    <w:uiPriority w:val="0"/>
    <w:pPr>
      <w:adjustRightInd w:val="0"/>
      <w:spacing w:line="360" w:lineRule="auto"/>
      <w:ind w:firstLine="505"/>
      <w:jc w:val="left"/>
      <w:textAlignment w:val="baseline"/>
    </w:pPr>
    <w:rPr>
      <w:kern w:val="0"/>
      <w:sz w:val="24"/>
    </w:rPr>
  </w:style>
  <w:style w:type="character" w:customStyle="1" w:styleId="101">
    <w:name w:val="正文文本缩进 Char"/>
    <w:link w:val="20"/>
    <w:qFormat/>
    <w:uiPriority w:val="0"/>
    <w:rPr>
      <w:kern w:val="2"/>
      <w:sz w:val="24"/>
    </w:rPr>
  </w:style>
  <w:style w:type="paragraph" w:customStyle="1" w:styleId="102">
    <w:name w:val="Table Paragraph"/>
    <w:basedOn w:val="1"/>
    <w:qFormat/>
    <w:uiPriority w:val="1"/>
    <w:pPr>
      <w:jc w:val="left"/>
    </w:pPr>
    <w:rPr>
      <w:rFonts w:ascii="Calibri" w:hAnsi="Calibri"/>
      <w:kern w:val="0"/>
      <w:sz w:val="22"/>
      <w:szCs w:val="22"/>
      <w:lang w:eastAsia="en-US"/>
    </w:rPr>
  </w:style>
  <w:style w:type="paragraph" w:customStyle="1" w:styleId="103">
    <w:name w:val="xl24"/>
    <w:basedOn w:val="1"/>
    <w:qFormat/>
    <w:uiPriority w:val="0"/>
    <w:pPr>
      <w:widowControl/>
      <w:pBdr>
        <w:bottom w:val="single" w:color="000000" w:sz="4" w:space="0"/>
        <w:right w:val="single" w:color="000000" w:sz="4" w:space="0"/>
      </w:pBdr>
      <w:spacing w:before="100" w:beforeAutospacing="1" w:after="100" w:afterAutospacing="1"/>
      <w:jc w:val="center"/>
      <w:textAlignment w:val="top"/>
    </w:pPr>
    <w:rPr>
      <w:kern w:val="0"/>
      <w:szCs w:val="21"/>
    </w:rPr>
  </w:style>
  <w:style w:type="paragraph" w:customStyle="1" w:styleId="104">
    <w:name w:val="1"/>
    <w:basedOn w:val="1"/>
    <w:next w:val="18"/>
    <w:qFormat/>
    <w:uiPriority w:val="0"/>
    <w:pPr>
      <w:spacing w:line="240" w:lineRule="atLeast"/>
      <w:jc w:val="center"/>
    </w:pPr>
    <w:rPr>
      <w:sz w:val="24"/>
    </w:rPr>
  </w:style>
  <w:style w:type="paragraph" w:customStyle="1" w:styleId="105">
    <w:name w:val="流程图"/>
    <w:basedOn w:val="1"/>
    <w:qFormat/>
    <w:uiPriority w:val="0"/>
    <w:pPr>
      <w:tabs>
        <w:tab w:val="center" w:pos="0"/>
      </w:tabs>
    </w:pPr>
    <w:rPr>
      <w:rFonts w:eastAsia="楷体_GB2312"/>
      <w:sz w:val="24"/>
      <w:szCs w:val="24"/>
    </w:rPr>
  </w:style>
  <w:style w:type="paragraph" w:customStyle="1" w:styleId="106">
    <w:name w:val="Char Char1"/>
    <w:basedOn w:val="1"/>
    <w:qFormat/>
    <w:uiPriority w:val="0"/>
  </w:style>
  <w:style w:type="paragraph" w:customStyle="1" w:styleId="107">
    <w:name w:val="列表项目符号1.缩2"/>
    <w:basedOn w:val="1"/>
    <w:qFormat/>
    <w:uiPriority w:val="0"/>
    <w:pPr>
      <w:keepNext/>
      <w:tabs>
        <w:tab w:val="left" w:pos="945"/>
        <w:tab w:val="left" w:pos="2520"/>
      </w:tabs>
      <w:adjustRightInd w:val="0"/>
      <w:spacing w:line="360" w:lineRule="auto"/>
      <w:ind w:firstLine="425"/>
      <w:textAlignment w:val="baseline"/>
    </w:pPr>
    <w:rPr>
      <w:kern w:val="0"/>
      <w:sz w:val="24"/>
    </w:rPr>
  </w:style>
  <w:style w:type="paragraph" w:customStyle="1" w:styleId="108">
    <w:name w:val="表头"/>
    <w:basedOn w:val="1"/>
    <w:qFormat/>
    <w:uiPriority w:val="0"/>
    <w:pPr>
      <w:tabs>
        <w:tab w:val="left" w:pos="1336"/>
        <w:tab w:val="left" w:pos="1542"/>
      </w:tabs>
      <w:ind w:left="1542" w:hanging="720"/>
      <w:jc w:val="center"/>
    </w:pPr>
    <w:rPr>
      <w:b/>
      <w:szCs w:val="24"/>
    </w:rPr>
  </w:style>
  <w:style w:type="paragraph" w:customStyle="1" w:styleId="109">
    <w:name w:val="表"/>
    <w:basedOn w:val="1"/>
    <w:qFormat/>
    <w:uiPriority w:val="0"/>
    <w:pPr>
      <w:spacing w:line="240" w:lineRule="exact"/>
    </w:pPr>
    <w:rPr>
      <w:rFonts w:ascii="仿宋_GB2312" w:hAnsi="宋体" w:eastAsia="仿宋_GB2312"/>
      <w:sz w:val="18"/>
    </w:rPr>
  </w:style>
  <w:style w:type="paragraph" w:customStyle="1" w:styleId="110">
    <w:name w:val="Default"/>
    <w:qFormat/>
    <w:uiPriority w:val="0"/>
    <w:pPr>
      <w:widowControl w:val="0"/>
      <w:autoSpaceDE w:val="0"/>
      <w:autoSpaceDN w:val="0"/>
      <w:adjustRightInd w:val="0"/>
    </w:pPr>
    <w:rPr>
      <w:rFonts w:ascii="Garamond" w:hAnsi="Garamond" w:eastAsia="宋体" w:cs="Garamond"/>
      <w:color w:val="000000"/>
      <w:sz w:val="24"/>
      <w:szCs w:val="24"/>
      <w:lang w:val="en-US" w:eastAsia="zh-CN" w:bidi="ar-SA"/>
    </w:rPr>
  </w:style>
  <w:style w:type="paragraph" w:customStyle="1" w:styleId="111">
    <w:name w:val="默认段落字体 Para Char Char"/>
    <w:basedOn w:val="1"/>
    <w:semiHidden/>
    <w:qFormat/>
    <w:uiPriority w:val="0"/>
    <w:rPr>
      <w:sz w:val="21"/>
      <w:szCs w:val="24"/>
    </w:rPr>
  </w:style>
  <w:style w:type="paragraph" w:customStyle="1" w:styleId="112">
    <w:name w:val="正文文本缩进 31"/>
    <w:basedOn w:val="1"/>
    <w:next w:val="1"/>
    <w:qFormat/>
    <w:uiPriority w:val="0"/>
    <w:pPr>
      <w:widowControl/>
      <w:spacing w:line="300" w:lineRule="auto"/>
      <w:ind w:firstLine="465"/>
    </w:pPr>
    <w:rPr>
      <w:rFonts w:eastAsia="仿宋_GB2312"/>
      <w:b/>
      <w:color w:val="000000"/>
      <w:sz w:val="24"/>
    </w:rPr>
  </w:style>
  <w:style w:type="paragraph" w:customStyle="1" w:styleId="113">
    <w:name w:val="Char Char Char Char Char Char"/>
    <w:basedOn w:val="1"/>
    <w:qFormat/>
    <w:uiPriority w:val="0"/>
    <w:rPr>
      <w:sz w:val="24"/>
      <w:szCs w:val="24"/>
    </w:rPr>
  </w:style>
  <w:style w:type="paragraph" w:customStyle="1" w:styleId="114">
    <w:name w:val="中文报告书样式"/>
    <w:basedOn w:val="1"/>
    <w:qFormat/>
    <w:uiPriority w:val="0"/>
    <w:pPr>
      <w:adjustRightInd w:val="0"/>
      <w:spacing w:line="480" w:lineRule="atLeast"/>
      <w:ind w:firstLine="482"/>
      <w:textAlignment w:val="baseline"/>
    </w:pPr>
    <w:rPr>
      <w:kern w:val="24"/>
      <w:sz w:val="24"/>
    </w:rPr>
  </w:style>
  <w:style w:type="paragraph" w:customStyle="1" w:styleId="115">
    <w:name w:val="样式6"/>
    <w:basedOn w:val="1"/>
    <w:next w:val="1"/>
    <w:qFormat/>
    <w:uiPriority w:val="0"/>
    <w:pPr>
      <w:tabs>
        <w:tab w:val="left" w:pos="2520"/>
      </w:tabs>
      <w:spacing w:line="440" w:lineRule="exact"/>
    </w:pPr>
    <w:rPr>
      <w:sz w:val="24"/>
    </w:rPr>
  </w:style>
  <w:style w:type="paragraph" w:customStyle="1" w:styleId="116">
    <w:name w:val="列出段落1"/>
    <w:basedOn w:val="1"/>
    <w:qFormat/>
    <w:uiPriority w:val="34"/>
    <w:pPr>
      <w:ind w:firstLine="420" w:firstLineChars="200"/>
    </w:pPr>
  </w:style>
  <w:style w:type="paragraph" w:customStyle="1" w:styleId="117">
    <w:name w:val="Char4"/>
    <w:basedOn w:val="1"/>
    <w:qFormat/>
    <w:uiPriority w:val="0"/>
    <w:pPr>
      <w:tabs>
        <w:tab w:val="left" w:pos="630"/>
      </w:tabs>
      <w:adjustRightInd w:val="0"/>
      <w:spacing w:beforeLines="50" w:afterLines="50" w:line="500" w:lineRule="atLeast"/>
      <w:jc w:val="left"/>
    </w:pPr>
    <w:rPr>
      <w:rFonts w:ascii="宋体" w:hAnsi="宋体"/>
      <w:b/>
      <w:sz w:val="32"/>
      <w:szCs w:val="24"/>
    </w:rPr>
  </w:style>
  <w:style w:type="paragraph" w:customStyle="1" w:styleId="118">
    <w:name w:val="1表格"/>
    <w:basedOn w:val="1"/>
    <w:qFormat/>
    <w:uiPriority w:val="0"/>
    <w:pPr>
      <w:snapToGrid w:val="0"/>
      <w:spacing w:line="160" w:lineRule="atLeast"/>
      <w:jc w:val="center"/>
    </w:pPr>
    <w:rPr>
      <w:rFonts w:eastAsia="仿宋_GB2312"/>
      <w:sz w:val="21"/>
    </w:rPr>
  </w:style>
  <w:style w:type="paragraph" w:customStyle="1" w:styleId="119">
    <w:name w:val="样式 样式 标题 1 + 三号 + 段前: 0.5 行 段后: 0.5 行"/>
    <w:basedOn w:val="1"/>
    <w:qFormat/>
    <w:uiPriority w:val="0"/>
    <w:pPr>
      <w:keepNext/>
      <w:keepLines/>
      <w:spacing w:beforeLines="50" w:afterLines="50" w:line="578" w:lineRule="auto"/>
      <w:outlineLvl w:val="0"/>
    </w:pPr>
    <w:rPr>
      <w:rFonts w:cs="宋体"/>
      <w:b/>
      <w:bCs/>
      <w:kern w:val="44"/>
      <w:sz w:val="32"/>
    </w:rPr>
  </w:style>
  <w:style w:type="paragraph" w:customStyle="1" w:styleId="120">
    <w:name w:val="1标题3级"/>
    <w:basedOn w:val="1"/>
    <w:qFormat/>
    <w:uiPriority w:val="0"/>
    <w:pPr>
      <w:snapToGrid w:val="0"/>
      <w:spacing w:line="360" w:lineRule="auto"/>
    </w:pPr>
    <w:rPr>
      <w:rFonts w:eastAsia="仿宋_GB2312"/>
    </w:rPr>
  </w:style>
  <w:style w:type="paragraph" w:customStyle="1" w:styleId="121">
    <w:name w:val="xl30"/>
    <w:basedOn w:val="1"/>
    <w:qFormat/>
    <w:uiPriority w:val="0"/>
    <w:pPr>
      <w:widowControl/>
      <w:pBdr>
        <w:bottom w:val="single" w:color="000000" w:sz="4" w:space="0"/>
        <w:right w:val="single" w:color="000000" w:sz="4" w:space="0"/>
      </w:pBdr>
      <w:spacing w:before="100" w:beforeAutospacing="1" w:after="100" w:afterAutospacing="1"/>
      <w:jc w:val="center"/>
    </w:pPr>
    <w:rPr>
      <w:rFonts w:eastAsia="Arial Unicode MS"/>
      <w:color w:val="FF0000"/>
      <w:kern w:val="0"/>
      <w:sz w:val="21"/>
      <w:szCs w:val="21"/>
    </w:rPr>
  </w:style>
  <w:style w:type="paragraph" w:customStyle="1" w:styleId="122">
    <w:name w:val="2"/>
    <w:basedOn w:val="1"/>
    <w:next w:val="20"/>
    <w:qFormat/>
    <w:uiPriority w:val="0"/>
    <w:pPr>
      <w:ind w:firstLine="540"/>
    </w:pPr>
    <w:rPr>
      <w:rFonts w:ascii="宋体"/>
    </w:rPr>
  </w:style>
  <w:style w:type="paragraph" w:customStyle="1" w:styleId="123">
    <w:name w:val="我的标题3"/>
    <w:basedOn w:val="1"/>
    <w:next w:val="1"/>
    <w:qFormat/>
    <w:uiPriority w:val="0"/>
    <w:rPr>
      <w:b/>
    </w:rPr>
  </w:style>
  <w:style w:type="paragraph" w:customStyle="1" w:styleId="124">
    <w:name w:val="万澈样式"/>
    <w:qFormat/>
    <w:uiPriority w:val="0"/>
    <w:pPr>
      <w:spacing w:line="360" w:lineRule="auto"/>
      <w:ind w:firstLine="200" w:firstLineChars="200"/>
    </w:pPr>
    <w:rPr>
      <w:rFonts w:ascii="Calibri" w:hAnsi="宋体" w:eastAsia="宋体" w:cs="宋体"/>
      <w:kern w:val="2"/>
      <w:sz w:val="24"/>
      <w:lang w:val="en-US" w:eastAsia="zh-CN" w:bidi="ar-SA"/>
    </w:rPr>
  </w:style>
  <w:style w:type="paragraph" w:customStyle="1" w:styleId="125">
    <w:name w:val="三级标题"/>
    <w:basedOn w:val="1"/>
    <w:qFormat/>
    <w:uiPriority w:val="99"/>
    <w:pPr>
      <w:outlineLvl w:val="2"/>
    </w:pPr>
    <w:rPr>
      <w:rFonts w:eastAsia="黑体"/>
      <w:kern w:val="0"/>
      <w:lang w:val="zh-CN"/>
    </w:rPr>
  </w:style>
  <w:style w:type="paragraph" w:customStyle="1" w:styleId="126">
    <w:name w:val="表中文字"/>
    <w:qFormat/>
    <w:uiPriority w:val="0"/>
    <w:pPr>
      <w:jc w:val="center"/>
    </w:pPr>
    <w:rPr>
      <w:rFonts w:ascii="Calibri" w:hAnsi="Calibri" w:eastAsia="宋体" w:cs="Times New Roman"/>
      <w:kern w:val="2"/>
      <w:sz w:val="21"/>
      <w:szCs w:val="18"/>
      <w:lang w:val="en-US" w:eastAsia="zh-CN" w:bidi="ar-SA"/>
    </w:rPr>
  </w:style>
  <w:style w:type="character" w:customStyle="1" w:styleId="127">
    <w:name w:val="正文首行缩进 2 Char"/>
    <w:basedOn w:val="101"/>
    <w:link w:val="37"/>
    <w:qFormat/>
    <w:uiPriority w:val="0"/>
    <w:rPr>
      <w:rFonts w:ascii="楷体_GB2312" w:eastAsia="楷体_GB2312"/>
      <w:szCs w:val="24"/>
    </w:rPr>
  </w:style>
  <w:style w:type="table" w:customStyle="1" w:styleId="128">
    <w:name w:val="Table Normal"/>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character" w:customStyle="1" w:styleId="129">
    <w:name w:val="我的正文 Char1"/>
    <w:link w:val="130"/>
    <w:qFormat/>
    <w:uiPriority w:val="99"/>
    <w:rPr>
      <w:snapToGrid w:val="0"/>
      <w:sz w:val="28"/>
      <w:szCs w:val="24"/>
    </w:rPr>
  </w:style>
  <w:style w:type="paragraph" w:customStyle="1" w:styleId="130">
    <w:name w:val="我的正文"/>
    <w:basedOn w:val="1"/>
    <w:link w:val="129"/>
    <w:qFormat/>
    <w:uiPriority w:val="99"/>
    <w:pPr>
      <w:ind w:firstLine="200" w:firstLineChars="200"/>
    </w:pPr>
    <w:rPr>
      <w:snapToGrid w:val="0"/>
      <w:kern w:val="0"/>
      <w:szCs w:val="24"/>
    </w:rPr>
  </w:style>
  <w:style w:type="paragraph" w:customStyle="1" w:styleId="131">
    <w:name w:val="表内样式1"/>
    <w:basedOn w:val="1"/>
    <w:qFormat/>
    <w:uiPriority w:val="0"/>
    <w:pPr>
      <w:jc w:val="center"/>
    </w:pPr>
    <w:rPr>
      <w:color w:val="000000"/>
      <w:sz w:val="22"/>
      <w:szCs w:val="22"/>
    </w:rPr>
  </w:style>
  <w:style w:type="paragraph" w:customStyle="1" w:styleId="132">
    <w:name w:val="表格1"/>
    <w:basedOn w:val="1"/>
    <w:qFormat/>
    <w:uiPriority w:val="0"/>
    <w:pPr>
      <w:adjustRightInd w:val="0"/>
      <w:spacing w:line="360" w:lineRule="atLeast"/>
      <w:jc w:val="center"/>
      <w:textAlignment w:val="baseline"/>
    </w:pPr>
    <w:rPr>
      <w:rFonts w:ascii="CG Times (WN)" w:hAnsi="宋体"/>
      <w:kern w:val="0"/>
      <w:sz w:val="24"/>
    </w:rPr>
  </w:style>
  <w:style w:type="character" w:customStyle="1" w:styleId="133">
    <w:name w:val="l-open"/>
    <w:basedOn w:val="40"/>
    <w:qFormat/>
    <w:uiPriority w:val="0"/>
  </w:style>
  <w:style w:type="character" w:customStyle="1" w:styleId="134">
    <w:name w:val="l-over"/>
    <w:basedOn w:val="40"/>
    <w:qFormat/>
    <w:uiPriority w:val="0"/>
    <w:rPr>
      <w:bdr w:val="single" w:color="DAB364" w:sz="6" w:space="0"/>
    </w:rPr>
  </w:style>
  <w:style w:type="character" w:customStyle="1" w:styleId="135">
    <w:name w:val="l-selected"/>
    <w:basedOn w:val="40"/>
    <w:qFormat/>
    <w:uiPriority w:val="0"/>
    <w:rPr>
      <w:color w:val="355686"/>
      <w:bdr w:val="single" w:color="DAB364" w:sz="6" w:space="0"/>
      <w:shd w:val="clear" w:fill="FFFFFF"/>
    </w:rPr>
  </w:style>
  <w:style w:type="character" w:customStyle="1" w:styleId="136">
    <w:name w:val="count"/>
    <w:basedOn w:val="40"/>
    <w:qFormat/>
    <w:uiPriority w:val="0"/>
  </w:style>
  <w:style w:type="character" w:customStyle="1" w:styleId="137">
    <w:name w:val="ztree-button"/>
    <w:basedOn w:val="40"/>
    <w:qFormat/>
    <w:uiPriority w:val="0"/>
  </w:style>
  <w:style w:type="character" w:customStyle="1" w:styleId="138">
    <w:name w:val="tmpztreemove_arrow"/>
    <w:basedOn w:val="40"/>
    <w:qFormat/>
    <w:uiPriority w:val="0"/>
  </w:style>
  <w:style w:type="character" w:customStyle="1" w:styleId="139">
    <w:name w:val="l-selected2"/>
    <w:basedOn w:val="40"/>
    <w:qFormat/>
    <w:uiPriority w:val="0"/>
    <w:rPr>
      <w:color w:val="355686"/>
      <w:bdr w:val="single" w:color="DAB364"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3586</Words>
  <Characters>20444</Characters>
  <Lines>170</Lines>
  <Paragraphs>47</Paragraphs>
  <TotalTime>3</TotalTime>
  <ScaleCrop>false</ScaleCrop>
  <LinksUpToDate>false</LinksUpToDate>
  <CharactersWithSpaces>23983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2018-06-04T04:00:00Z</dcterms:created>
  <dc:creator>xx</dc:creator>
  <cp:lastModifiedBy>sunshine</cp:lastModifiedBy>
  <cp:lastPrinted>2020-12-21T07:12:00Z</cp:lastPrinted>
  <dcterms:modified xsi:type="dcterms:W3CDTF">2021-07-16T05:39:03Z</dcterms:modified>
  <dc:title>前   言</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F795548AEAF045B4982C00757BBC95C4</vt:lpwstr>
  </property>
</Properties>
</file>