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绵竹市铸诚混凝土有限公司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绵竹市铸诚混凝土有限公司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lang w:eastAsia="zh-CN"/>
              </w:rPr>
              <w:t xml:space="preserve">四川省绵竹市孝德镇凉水井村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2021年1月20日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2021年3月5-7日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2021年3月5-7日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孙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070DFC"/>
    <w:rsid w:val="0C7C2423"/>
    <w:rsid w:val="0CA53C4A"/>
    <w:rsid w:val="0DD13D84"/>
    <w:rsid w:val="0DE90C75"/>
    <w:rsid w:val="0F5D4BE4"/>
    <w:rsid w:val="13C70450"/>
    <w:rsid w:val="13F85D76"/>
    <w:rsid w:val="152E431C"/>
    <w:rsid w:val="193F6E91"/>
    <w:rsid w:val="1BAF2EC3"/>
    <w:rsid w:val="1F6141EF"/>
    <w:rsid w:val="24E30CCB"/>
    <w:rsid w:val="268A7650"/>
    <w:rsid w:val="289B15F1"/>
    <w:rsid w:val="2E525E2F"/>
    <w:rsid w:val="317C672F"/>
    <w:rsid w:val="35B450D6"/>
    <w:rsid w:val="3A6B550B"/>
    <w:rsid w:val="3E5152E2"/>
    <w:rsid w:val="3EB91643"/>
    <w:rsid w:val="461F39FC"/>
    <w:rsid w:val="466E77A7"/>
    <w:rsid w:val="48007DC3"/>
    <w:rsid w:val="554E136B"/>
    <w:rsid w:val="5A776550"/>
    <w:rsid w:val="5C5D0F0D"/>
    <w:rsid w:val="668B7751"/>
    <w:rsid w:val="68E57D0D"/>
    <w:rsid w:val="6A314F3C"/>
    <w:rsid w:val="6C055D98"/>
    <w:rsid w:val="6C8758C5"/>
    <w:rsid w:val="7016215A"/>
    <w:rsid w:val="715C17DB"/>
    <w:rsid w:val="733E7BCC"/>
    <w:rsid w:val="74FB08CF"/>
    <w:rsid w:val="78FE2B52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2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2022-02-17T01:20:47Z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044846FB23304DE396A700F2CDD1F4E3</vt:lpwstr>
  </property>
</Properties>
</file>