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四川鸿淳食品有限公司 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四川鸿淳食品有限公司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四川省德阳市广汉市小汉镇小南村八社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2021年9月13日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2021年9月13日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满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317C672F"/>
    <w:rsid w:val="35B450D6"/>
    <w:rsid w:val="37950A5B"/>
    <w:rsid w:val="39203A57"/>
    <w:rsid w:val="3A6B550B"/>
    <w:rsid w:val="3A797E6F"/>
    <w:rsid w:val="3BBF63B9"/>
    <w:rsid w:val="3C140936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A48F372A252B4BC3B523B7D27FB7C8F0</vt:lpwstr>
  </property>
</Properties>
</file>