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083112" w:rsidP="00F25C7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绵阳辉达粮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油有限公司</w:t>
            </w:r>
            <w:r w:rsidR="00BD11F4" w:rsidRPr="00BD11F4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F25C7D">
              <w:rPr>
                <w:rFonts w:ascii="黑体" w:eastAsia="黑体" w:hAnsi="黑体" w:cs="黑体" w:hint="eastAsia"/>
                <w:b/>
                <w:bCs/>
                <w:sz w:val="24"/>
              </w:rPr>
              <w:t>现状</w:t>
            </w:r>
            <w:r w:rsidR="00BD11F4" w:rsidRPr="00BD11F4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083112" w:rsidP="00DB05E3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绵阳辉达粮油有限公司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083112" w:rsidP="00A755DD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申猛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814D1F" w:rsidRDefault="00083112" w:rsidP="00DB05E3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083112">
              <w:rPr>
                <w:rFonts w:ascii="黑体" w:eastAsia="黑体" w:hAnsi="黑体" w:cs="黑体"/>
                <w:b/>
                <w:bCs/>
                <w:sz w:val="24"/>
              </w:rPr>
              <w:t>四川省绵阳市安州区工业园区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F924E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F924E0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CD0E3D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CD0E3D" w:rsidRPr="00A941B5" w:rsidRDefault="00CD0E3D" w:rsidP="001816C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CD0E3D" w:rsidRPr="00A941B5" w:rsidRDefault="00F924E0" w:rsidP="00083112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何东、</w:t>
            </w:r>
            <w:r w:rsidR="00083112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  <w:tc>
          <w:tcPr>
            <w:tcW w:w="1575" w:type="dxa"/>
            <w:vAlign w:val="center"/>
          </w:tcPr>
          <w:p w:rsidR="00CD0E3D" w:rsidRPr="00A941B5" w:rsidRDefault="00CD0E3D" w:rsidP="001816C8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CD0E3D" w:rsidRPr="00A941B5" w:rsidRDefault="00885CF7" w:rsidP="00126924">
            <w:pPr>
              <w:spacing w:line="300" w:lineRule="exact"/>
              <w:ind w:right="-50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6B27E3">
              <w:rPr>
                <w:rFonts w:ascii="黑体" w:eastAsia="黑体" w:hAnsi="黑体" w:cs="黑体"/>
                <w:b/>
                <w:bCs/>
                <w:sz w:val="24"/>
              </w:rPr>
              <w:t>3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126924">
              <w:rPr>
                <w:rFonts w:ascii="黑体" w:eastAsia="黑体" w:hAnsi="黑体" w:cs="黑体"/>
                <w:b/>
                <w:bCs/>
                <w:sz w:val="24"/>
              </w:rPr>
              <w:t>07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126924">
              <w:rPr>
                <w:rFonts w:ascii="黑体" w:eastAsia="黑体" w:hAnsi="黑体" w:cs="黑体"/>
                <w:b/>
                <w:bCs/>
                <w:sz w:val="24"/>
              </w:rPr>
              <w:t>09</w:t>
            </w:r>
          </w:p>
        </w:tc>
        <w:tc>
          <w:tcPr>
            <w:tcW w:w="2009" w:type="dxa"/>
            <w:gridSpan w:val="2"/>
            <w:vAlign w:val="center"/>
          </w:tcPr>
          <w:p w:rsidR="00CD0E3D" w:rsidRPr="00A941B5" w:rsidRDefault="00430AB9" w:rsidP="004B114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8540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合照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140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4B1140" w:rsidRPr="00A941B5" w:rsidRDefault="004B1140" w:rsidP="001816C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4B1140" w:rsidRPr="00A941B5" w:rsidRDefault="00126924" w:rsidP="00126924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任勇</w:t>
            </w:r>
            <w:r w:rsidR="004506FB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钟睿</w:t>
            </w:r>
          </w:p>
        </w:tc>
        <w:tc>
          <w:tcPr>
            <w:tcW w:w="1575" w:type="dxa"/>
            <w:vAlign w:val="center"/>
          </w:tcPr>
          <w:p w:rsidR="004B1140" w:rsidRPr="00A941B5" w:rsidRDefault="004B1140" w:rsidP="001816C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755DD" w:rsidRPr="00A941B5" w:rsidRDefault="00126924" w:rsidP="0012327B">
            <w:pPr>
              <w:spacing w:line="380" w:lineRule="exact"/>
              <w:ind w:left="-51" w:right="-51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3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09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04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～</w:t>
            </w:r>
            <w:r w:rsidRPr="00126924">
              <w:rPr>
                <w:rFonts w:ascii="黑体" w:eastAsia="黑体" w:hAnsi="黑体" w:cs="黑体" w:hint="eastAsia"/>
                <w:b/>
                <w:bCs/>
                <w:sz w:val="24"/>
              </w:rPr>
              <w:t>2023.09.06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4B1140" w:rsidRPr="00A941B5" w:rsidRDefault="00430AB9" w:rsidP="001816C8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85407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现场采样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140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4B1140" w:rsidRPr="00A941B5" w:rsidRDefault="004B1140" w:rsidP="001816C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4B1140" w:rsidRPr="00A941B5" w:rsidRDefault="00126924" w:rsidP="00126924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任典</w:t>
            </w:r>
            <w:r w:rsidR="0012327B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12327B">
              <w:rPr>
                <w:rFonts w:ascii="黑体" w:eastAsia="黑体" w:hAnsi="黑体" w:cs="黑体"/>
                <w:b/>
                <w:bCs/>
                <w:sz w:val="24"/>
              </w:rPr>
              <w:t>宋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志悦</w:t>
            </w:r>
          </w:p>
        </w:tc>
        <w:tc>
          <w:tcPr>
            <w:tcW w:w="1575" w:type="dxa"/>
            <w:vAlign w:val="center"/>
          </w:tcPr>
          <w:p w:rsidR="004B1140" w:rsidRPr="00A941B5" w:rsidRDefault="004B1140" w:rsidP="001816C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4B1140" w:rsidRPr="00A941B5" w:rsidRDefault="00123EA5" w:rsidP="00596B56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3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4506FB">
              <w:rPr>
                <w:rFonts w:ascii="黑体" w:eastAsia="黑体" w:hAnsi="黑体" w:cs="黑体"/>
                <w:b/>
                <w:bCs/>
                <w:sz w:val="24"/>
              </w:rPr>
              <w:t>0</w:t>
            </w:r>
            <w:r w:rsidR="00596B56">
              <w:rPr>
                <w:rFonts w:ascii="黑体" w:eastAsia="黑体" w:hAnsi="黑体" w:cs="黑体"/>
                <w:b/>
                <w:bCs/>
                <w:sz w:val="24"/>
              </w:rPr>
              <w:t>9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596B56">
              <w:rPr>
                <w:rFonts w:ascii="黑体" w:eastAsia="黑体" w:hAnsi="黑体" w:cs="黑体"/>
                <w:b/>
                <w:bCs/>
                <w:sz w:val="24"/>
              </w:rPr>
              <w:t>0</w:t>
            </w:r>
            <w:r w:rsidR="0012327B">
              <w:rPr>
                <w:rFonts w:ascii="黑体" w:eastAsia="黑体" w:hAnsi="黑体" w:cs="黑体"/>
                <w:b/>
                <w:bCs/>
                <w:sz w:val="24"/>
              </w:rPr>
              <w:t>7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～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3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4506FB">
              <w:rPr>
                <w:rFonts w:ascii="黑体" w:eastAsia="黑体" w:hAnsi="黑体" w:cs="黑体"/>
                <w:b/>
                <w:bCs/>
                <w:sz w:val="24"/>
              </w:rPr>
              <w:t>0</w:t>
            </w:r>
            <w:r w:rsidR="00596B56">
              <w:rPr>
                <w:rFonts w:ascii="黑体" w:eastAsia="黑体" w:hAnsi="黑体" w:cs="黑体"/>
                <w:b/>
                <w:bCs/>
                <w:sz w:val="24"/>
              </w:rPr>
              <w:t>9</w:t>
            </w:r>
            <w:r w:rsidRPr="005B577C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596B56">
              <w:rPr>
                <w:rFonts w:ascii="黑体" w:eastAsia="黑体" w:hAnsi="黑体" w:cs="黑体"/>
                <w:b/>
                <w:bCs/>
                <w:sz w:val="24"/>
              </w:rPr>
              <w:t>11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4B1140" w:rsidRPr="00A941B5" w:rsidRDefault="004B1140" w:rsidP="004B114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430AB9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申猛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441" w:rsidRDefault="00FA6441" w:rsidP="00A941B5">
      <w:r>
        <w:separator/>
      </w:r>
    </w:p>
  </w:endnote>
  <w:endnote w:type="continuationSeparator" w:id="0">
    <w:p w:rsidR="00FA6441" w:rsidRDefault="00FA6441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441" w:rsidRDefault="00FA6441" w:rsidP="00A941B5">
      <w:r>
        <w:separator/>
      </w:r>
    </w:p>
  </w:footnote>
  <w:footnote w:type="continuationSeparator" w:id="0">
    <w:p w:rsidR="00FA6441" w:rsidRDefault="00FA6441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1F7"/>
    <w:rsid w:val="00022CA3"/>
    <w:rsid w:val="000234C8"/>
    <w:rsid w:val="00036104"/>
    <w:rsid w:val="00040658"/>
    <w:rsid w:val="000557BC"/>
    <w:rsid w:val="00066B85"/>
    <w:rsid w:val="00083112"/>
    <w:rsid w:val="000C0409"/>
    <w:rsid w:val="000F7D07"/>
    <w:rsid w:val="0012327B"/>
    <w:rsid w:val="001235D0"/>
    <w:rsid w:val="00123EA5"/>
    <w:rsid w:val="00126924"/>
    <w:rsid w:val="00161071"/>
    <w:rsid w:val="001816C8"/>
    <w:rsid w:val="001D3643"/>
    <w:rsid w:val="001E28C5"/>
    <w:rsid w:val="00201CB9"/>
    <w:rsid w:val="00222E49"/>
    <w:rsid w:val="002A1765"/>
    <w:rsid w:val="002E76CA"/>
    <w:rsid w:val="003122FC"/>
    <w:rsid w:val="0033359A"/>
    <w:rsid w:val="003451F2"/>
    <w:rsid w:val="00345A63"/>
    <w:rsid w:val="003651D3"/>
    <w:rsid w:val="003A1DF7"/>
    <w:rsid w:val="003B3F2D"/>
    <w:rsid w:val="003B4F1D"/>
    <w:rsid w:val="00420D31"/>
    <w:rsid w:val="00430AB9"/>
    <w:rsid w:val="004506FB"/>
    <w:rsid w:val="00454F16"/>
    <w:rsid w:val="00487120"/>
    <w:rsid w:val="004A41F7"/>
    <w:rsid w:val="004B1140"/>
    <w:rsid w:val="004B3461"/>
    <w:rsid w:val="004C0032"/>
    <w:rsid w:val="004C0173"/>
    <w:rsid w:val="004C17F8"/>
    <w:rsid w:val="004C77CF"/>
    <w:rsid w:val="004F266A"/>
    <w:rsid w:val="0050380B"/>
    <w:rsid w:val="005159B1"/>
    <w:rsid w:val="005310C7"/>
    <w:rsid w:val="00591F3F"/>
    <w:rsid w:val="005944E7"/>
    <w:rsid w:val="00596B56"/>
    <w:rsid w:val="005A7FC6"/>
    <w:rsid w:val="005B577C"/>
    <w:rsid w:val="005C77D3"/>
    <w:rsid w:val="00606180"/>
    <w:rsid w:val="00633DAA"/>
    <w:rsid w:val="00646049"/>
    <w:rsid w:val="00647505"/>
    <w:rsid w:val="00675441"/>
    <w:rsid w:val="0068435C"/>
    <w:rsid w:val="006A1C88"/>
    <w:rsid w:val="006B27E3"/>
    <w:rsid w:val="006B7A77"/>
    <w:rsid w:val="00733231"/>
    <w:rsid w:val="00743E7A"/>
    <w:rsid w:val="00757A91"/>
    <w:rsid w:val="00775B04"/>
    <w:rsid w:val="007A45A8"/>
    <w:rsid w:val="007C3669"/>
    <w:rsid w:val="007E3EBB"/>
    <w:rsid w:val="007F7DE4"/>
    <w:rsid w:val="00814D1F"/>
    <w:rsid w:val="00857E60"/>
    <w:rsid w:val="00874BA5"/>
    <w:rsid w:val="008770BA"/>
    <w:rsid w:val="00885CF7"/>
    <w:rsid w:val="008966F4"/>
    <w:rsid w:val="008968AC"/>
    <w:rsid w:val="008C6CD1"/>
    <w:rsid w:val="008D34DC"/>
    <w:rsid w:val="008D39F7"/>
    <w:rsid w:val="008E64FA"/>
    <w:rsid w:val="008F3EE1"/>
    <w:rsid w:val="0094784C"/>
    <w:rsid w:val="009E0DF8"/>
    <w:rsid w:val="00A02284"/>
    <w:rsid w:val="00A27485"/>
    <w:rsid w:val="00A513C2"/>
    <w:rsid w:val="00A63782"/>
    <w:rsid w:val="00A755DD"/>
    <w:rsid w:val="00A76A6B"/>
    <w:rsid w:val="00A941B5"/>
    <w:rsid w:val="00AB613A"/>
    <w:rsid w:val="00AB785F"/>
    <w:rsid w:val="00AC2C5B"/>
    <w:rsid w:val="00AD136D"/>
    <w:rsid w:val="00AF69FF"/>
    <w:rsid w:val="00B0194E"/>
    <w:rsid w:val="00B31AF8"/>
    <w:rsid w:val="00B337A1"/>
    <w:rsid w:val="00B55023"/>
    <w:rsid w:val="00BC7B9C"/>
    <w:rsid w:val="00BD11F4"/>
    <w:rsid w:val="00BD325B"/>
    <w:rsid w:val="00C25057"/>
    <w:rsid w:val="00C60E9B"/>
    <w:rsid w:val="00C659CC"/>
    <w:rsid w:val="00C67A69"/>
    <w:rsid w:val="00C85FD0"/>
    <w:rsid w:val="00CB4FEB"/>
    <w:rsid w:val="00CC2BC2"/>
    <w:rsid w:val="00CD0E3D"/>
    <w:rsid w:val="00D10CE6"/>
    <w:rsid w:val="00D72402"/>
    <w:rsid w:val="00DB05E3"/>
    <w:rsid w:val="00DD63BD"/>
    <w:rsid w:val="00E36187"/>
    <w:rsid w:val="00E37D51"/>
    <w:rsid w:val="00E46521"/>
    <w:rsid w:val="00E56848"/>
    <w:rsid w:val="00E66C05"/>
    <w:rsid w:val="00EA304D"/>
    <w:rsid w:val="00EB186A"/>
    <w:rsid w:val="00EC1506"/>
    <w:rsid w:val="00F21327"/>
    <w:rsid w:val="00F25C7D"/>
    <w:rsid w:val="00F3705E"/>
    <w:rsid w:val="00F40462"/>
    <w:rsid w:val="00F53F38"/>
    <w:rsid w:val="00F82313"/>
    <w:rsid w:val="00F85B05"/>
    <w:rsid w:val="00F924E0"/>
    <w:rsid w:val="00FA6441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9E4EA"/>
  <w15:docId w15:val="{9707A7D8-7153-48C4-801C-A6318120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  <w:style w:type="character" w:customStyle="1" w:styleId="Char">
    <w:name w:val="报告正文 Char"/>
    <w:link w:val="aa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a">
    <w:name w:val="报告正文"/>
    <w:basedOn w:val="a"/>
    <w:link w:val="Char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Windows 用户</cp:lastModifiedBy>
  <cp:revision>66</cp:revision>
  <dcterms:created xsi:type="dcterms:W3CDTF">2021-01-20T06:16:00Z</dcterms:created>
  <dcterms:modified xsi:type="dcterms:W3CDTF">2024-04-23T02:42:00Z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