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9521F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四川中衡检测技术有限公司</w:t>
      </w:r>
    </w:p>
    <w:p w14:paraId="138A3D46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0"/>
          <w:szCs w:val="30"/>
        </w:rPr>
        <w:t>报告书信息网上公示内容填报表</w:t>
      </w:r>
    </w:p>
    <w:tbl>
      <w:tblPr>
        <w:tblStyle w:val="5"/>
        <w:tblW w:w="592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2085"/>
        <w:gridCol w:w="1253"/>
        <w:gridCol w:w="1959"/>
        <w:gridCol w:w="1127"/>
        <w:gridCol w:w="1791"/>
      </w:tblGrid>
      <w:tr w14:paraId="6F800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42585F0E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用人单位名称</w:t>
            </w:r>
          </w:p>
        </w:tc>
        <w:tc>
          <w:tcPr>
            <w:tcW w:w="4055" w:type="pct"/>
            <w:gridSpan w:val="5"/>
            <w:vAlign w:val="center"/>
          </w:tcPr>
          <w:p w14:paraId="192C353D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绵阳华晨瑞安汽车零部件有限公司</w:t>
            </w:r>
          </w:p>
        </w:tc>
      </w:tr>
      <w:tr w14:paraId="5F3EE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28799ED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用人单位地址</w:t>
            </w:r>
          </w:p>
        </w:tc>
        <w:tc>
          <w:tcPr>
            <w:tcW w:w="1676" w:type="pct"/>
            <w:gridSpan w:val="2"/>
            <w:vAlign w:val="center"/>
          </w:tcPr>
          <w:p w14:paraId="6DD8094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绵阳市经开区文跃路176号</w:t>
            </w:r>
          </w:p>
        </w:tc>
        <w:tc>
          <w:tcPr>
            <w:tcW w:w="911" w:type="pct"/>
            <w:vAlign w:val="center"/>
          </w:tcPr>
          <w:p w14:paraId="17DFF853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468" w:type="pct"/>
            <w:gridSpan w:val="2"/>
            <w:vAlign w:val="center"/>
          </w:tcPr>
          <w:p w14:paraId="50DE52F3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张磊</w:t>
            </w:r>
          </w:p>
        </w:tc>
      </w:tr>
      <w:tr w14:paraId="69A6E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6735539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报告书名称</w:t>
            </w:r>
          </w:p>
        </w:tc>
        <w:tc>
          <w:tcPr>
            <w:tcW w:w="1676" w:type="pct"/>
            <w:gridSpan w:val="2"/>
            <w:vAlign w:val="center"/>
          </w:tcPr>
          <w:p w14:paraId="7C929F7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绵阳华晨瑞安汽车零部件有限公司</w:t>
            </w:r>
            <w:r>
              <w:rPr>
                <w:szCs w:val="21"/>
              </w:rPr>
              <w:t>职业病危害现状评价报告书</w:t>
            </w:r>
          </w:p>
        </w:tc>
        <w:tc>
          <w:tcPr>
            <w:tcW w:w="911" w:type="pct"/>
            <w:vAlign w:val="center"/>
          </w:tcPr>
          <w:p w14:paraId="057844E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报告书编号</w:t>
            </w:r>
          </w:p>
        </w:tc>
        <w:tc>
          <w:tcPr>
            <w:tcW w:w="1468" w:type="pct"/>
            <w:gridSpan w:val="2"/>
            <w:vAlign w:val="center"/>
          </w:tcPr>
          <w:p w14:paraId="0ECD9D37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ZHJC[职]现字[2024]0056号</w:t>
            </w:r>
          </w:p>
        </w:tc>
      </w:tr>
      <w:tr w14:paraId="51E4A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5" w:type="pct"/>
            <w:vAlign w:val="center"/>
          </w:tcPr>
          <w:p w14:paraId="1E3ED346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项目组成员</w:t>
            </w:r>
          </w:p>
        </w:tc>
        <w:tc>
          <w:tcPr>
            <w:tcW w:w="4055" w:type="pct"/>
            <w:gridSpan w:val="5"/>
            <w:vAlign w:val="center"/>
          </w:tcPr>
          <w:p w14:paraId="6E0564AC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林瑞英、杨皓</w:t>
            </w:r>
            <w:r>
              <w:rPr>
                <w:rFonts w:hint="eastAsia"/>
                <w:bCs/>
                <w:szCs w:val="21"/>
              </w:rPr>
              <w:t>、任勇、徐小娟</w:t>
            </w:r>
          </w:p>
        </w:tc>
      </w:tr>
      <w:tr w14:paraId="718BC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45" w:type="pct"/>
            <w:vAlign w:val="center"/>
          </w:tcPr>
          <w:p w14:paraId="7C7D1BB8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现场调查人员</w:t>
            </w:r>
          </w:p>
        </w:tc>
        <w:tc>
          <w:tcPr>
            <w:tcW w:w="1044" w:type="pct"/>
            <w:vAlign w:val="center"/>
          </w:tcPr>
          <w:p w14:paraId="56E04561"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林瑞英</w:t>
            </w:r>
            <w:r>
              <w:rPr>
                <w:rFonts w:hint="eastAsia"/>
                <w:bCs/>
                <w:szCs w:val="21"/>
              </w:rPr>
              <w:t>、任勇</w:t>
            </w:r>
          </w:p>
        </w:tc>
        <w:tc>
          <w:tcPr>
            <w:tcW w:w="632" w:type="pct"/>
            <w:vAlign w:val="center"/>
          </w:tcPr>
          <w:p w14:paraId="4F357D30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</w:t>
            </w:r>
          </w:p>
          <w:p w14:paraId="62E3DBA7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调查时间</w:t>
            </w:r>
          </w:p>
        </w:tc>
        <w:tc>
          <w:tcPr>
            <w:tcW w:w="911" w:type="pct"/>
            <w:vAlign w:val="center"/>
          </w:tcPr>
          <w:p w14:paraId="333DE163">
            <w:pPr>
              <w:spacing w:line="320" w:lineRule="exact"/>
              <w:jc w:val="center"/>
              <w:rPr>
                <w:rFonts w:hint="default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</w:rPr>
              <w:t>2</w:t>
            </w:r>
            <w:r>
              <w:rPr>
                <w:bCs/>
                <w:szCs w:val="21"/>
              </w:rPr>
              <w:t>025.</w:t>
            </w:r>
            <w:r>
              <w:rPr>
                <w:rFonts w:hint="eastAsia"/>
                <w:bCs/>
                <w:szCs w:val="21"/>
                <w:lang w:val="en-US" w:eastAsia="zh-CN"/>
              </w:rPr>
              <w:t>2.24</w:t>
            </w:r>
          </w:p>
        </w:tc>
        <w:tc>
          <w:tcPr>
            <w:tcW w:w="570" w:type="pct"/>
            <w:vAlign w:val="center"/>
          </w:tcPr>
          <w:p w14:paraId="49976D2B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36D30B01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张磊</w:t>
            </w:r>
          </w:p>
        </w:tc>
      </w:tr>
      <w:tr w14:paraId="2782D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945" w:type="pct"/>
            <w:vAlign w:val="center"/>
          </w:tcPr>
          <w:p w14:paraId="4663F768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现场调查照片</w:t>
            </w:r>
          </w:p>
        </w:tc>
        <w:tc>
          <w:tcPr>
            <w:tcW w:w="4055" w:type="pct"/>
            <w:gridSpan w:val="5"/>
            <w:vAlign w:val="center"/>
          </w:tcPr>
          <w:p w14:paraId="5C3E8EB4">
            <w:pPr>
              <w:spacing w:line="240" w:lineRule="auto"/>
              <w:jc w:val="center"/>
              <w:rPr>
                <w:sz w:val="24"/>
              </w:rPr>
            </w:pPr>
            <w:r>
              <w:drawing>
                <wp:inline distT="0" distB="0" distL="114300" distR="114300">
                  <wp:extent cx="3134995" cy="2317750"/>
                  <wp:effectExtent l="0" t="0" r="8255" b="635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r="17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4995" cy="231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00E3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945" w:type="pct"/>
            <w:vAlign w:val="center"/>
          </w:tcPr>
          <w:p w14:paraId="32C2E5EC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采样与测量人员</w:t>
            </w:r>
          </w:p>
        </w:tc>
        <w:tc>
          <w:tcPr>
            <w:tcW w:w="1044" w:type="pct"/>
            <w:vAlign w:val="center"/>
          </w:tcPr>
          <w:p w14:paraId="58A98C4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袁青林、任勇</w:t>
            </w:r>
          </w:p>
        </w:tc>
        <w:tc>
          <w:tcPr>
            <w:tcW w:w="632" w:type="pct"/>
            <w:vAlign w:val="center"/>
          </w:tcPr>
          <w:p w14:paraId="3FB517F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</w:t>
            </w:r>
          </w:p>
          <w:p w14:paraId="3A793BC6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测量时间</w:t>
            </w:r>
          </w:p>
        </w:tc>
        <w:tc>
          <w:tcPr>
            <w:tcW w:w="911" w:type="pct"/>
            <w:vAlign w:val="center"/>
          </w:tcPr>
          <w:p w14:paraId="1CE290BF">
            <w:pPr>
              <w:spacing w:line="320" w:lineRule="exact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025.</w:t>
            </w:r>
            <w:r>
              <w:rPr>
                <w:rFonts w:hint="eastAsia"/>
                <w:szCs w:val="21"/>
                <w:lang w:val="en-US" w:eastAsia="zh-CN"/>
              </w:rPr>
              <w:t>3.11</w:t>
            </w:r>
            <w:r>
              <w:rPr>
                <w:szCs w:val="21"/>
              </w:rPr>
              <w:t>-2025.</w:t>
            </w:r>
            <w:r>
              <w:rPr>
                <w:rFonts w:hint="eastAsia"/>
                <w:szCs w:val="21"/>
                <w:lang w:val="en-US" w:eastAsia="zh-CN"/>
              </w:rPr>
              <w:t>3.13</w:t>
            </w:r>
          </w:p>
        </w:tc>
        <w:tc>
          <w:tcPr>
            <w:tcW w:w="570" w:type="pct"/>
            <w:vAlign w:val="center"/>
          </w:tcPr>
          <w:p w14:paraId="1D50982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5E81857C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张磊</w:t>
            </w:r>
          </w:p>
        </w:tc>
      </w:tr>
      <w:tr w14:paraId="609C5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6" w:hRule="atLeast"/>
          <w:jc w:val="center"/>
        </w:trPr>
        <w:tc>
          <w:tcPr>
            <w:tcW w:w="945" w:type="pct"/>
            <w:vAlign w:val="center"/>
          </w:tcPr>
          <w:p w14:paraId="6EF469FD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采样与测量照片</w:t>
            </w:r>
          </w:p>
        </w:tc>
        <w:tc>
          <w:tcPr>
            <w:tcW w:w="4055" w:type="pct"/>
            <w:gridSpan w:val="5"/>
            <w:vAlign w:val="center"/>
          </w:tcPr>
          <w:p w14:paraId="0741525E">
            <w:pPr>
              <w:spacing w:line="240" w:lineRule="auto"/>
              <w:jc w:val="center"/>
              <w:rPr>
                <w:b/>
                <w:bCs/>
                <w:sz w:val="24"/>
              </w:rPr>
            </w:pPr>
            <w:bookmarkStart w:id="0" w:name="_GoBack"/>
            <w:r>
              <w:drawing>
                <wp:inline distT="0" distB="0" distL="114300" distR="114300">
                  <wp:extent cx="3180080" cy="2272665"/>
                  <wp:effectExtent l="0" t="0" r="1270" b="1333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0080" cy="227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14:paraId="63798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6"/>
            <w:vAlign w:val="center"/>
          </w:tcPr>
          <w:p w14:paraId="44B7E76A">
            <w:pPr>
              <w:spacing w:line="32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注：现场调查及采样与测量照片，合影照片含企业名称或标识的</w:t>
            </w:r>
          </w:p>
        </w:tc>
      </w:tr>
    </w:tbl>
    <w:p w14:paraId="5C20541A">
      <w:pPr>
        <w:pStyle w:val="2"/>
        <w:spacing w:line="440" w:lineRule="exact"/>
        <w:rPr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2A23ED">
    <w:pPr>
      <w:pStyle w:val="4"/>
      <w:pBdr>
        <w:bottom w:val="none" w:color="auto" w:sz="0" w:space="0"/>
      </w:pBdr>
      <w:jc w:val="right"/>
    </w:pPr>
    <w:r>
      <w:rPr>
        <w:b/>
        <w:bCs/>
        <w:sz w:val="30"/>
        <w:szCs w:val="30"/>
      </w:rPr>
      <w:t xml:space="preserve"> </w:t>
    </w:r>
    <w:r>
      <w:rPr>
        <w:szCs w:val="21"/>
      </w:rPr>
      <w:t>ZLJL/4</w:t>
    </w:r>
    <w:r>
      <w:rPr>
        <w:rFonts w:hint="eastAsia"/>
        <w:szCs w:val="21"/>
      </w:rPr>
      <w:t>4</w:t>
    </w:r>
    <w:r>
      <w:rPr>
        <w:szCs w:val="21"/>
      </w:rPr>
      <w:t>-</w:t>
    </w:r>
    <w:r>
      <w:rPr>
        <w:rFonts w:hint="eastAsia"/>
        <w:szCs w:val="21"/>
      </w:rPr>
      <w:t>01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C"/>
    <w:rsid w:val="0002436D"/>
    <w:rsid w:val="00062999"/>
    <w:rsid w:val="000A5ED4"/>
    <w:rsid w:val="000A76F5"/>
    <w:rsid w:val="000C4463"/>
    <w:rsid w:val="000F0A28"/>
    <w:rsid w:val="001211F6"/>
    <w:rsid w:val="00164008"/>
    <w:rsid w:val="00172857"/>
    <w:rsid w:val="001C2252"/>
    <w:rsid w:val="001D1B74"/>
    <w:rsid w:val="00253636"/>
    <w:rsid w:val="002577F7"/>
    <w:rsid w:val="0027415D"/>
    <w:rsid w:val="002C3F64"/>
    <w:rsid w:val="002D130A"/>
    <w:rsid w:val="00333A62"/>
    <w:rsid w:val="00373869"/>
    <w:rsid w:val="003B4832"/>
    <w:rsid w:val="003C7B71"/>
    <w:rsid w:val="0042698A"/>
    <w:rsid w:val="004F2EEB"/>
    <w:rsid w:val="00547F1C"/>
    <w:rsid w:val="00553ACE"/>
    <w:rsid w:val="00582B7B"/>
    <w:rsid w:val="00600202"/>
    <w:rsid w:val="006672BC"/>
    <w:rsid w:val="0067185D"/>
    <w:rsid w:val="00691F82"/>
    <w:rsid w:val="006F3AB5"/>
    <w:rsid w:val="007469F8"/>
    <w:rsid w:val="00783CA5"/>
    <w:rsid w:val="007E6830"/>
    <w:rsid w:val="008F1A80"/>
    <w:rsid w:val="00902F49"/>
    <w:rsid w:val="00945811"/>
    <w:rsid w:val="009A4B90"/>
    <w:rsid w:val="009B3618"/>
    <w:rsid w:val="00A20D17"/>
    <w:rsid w:val="00AA78EF"/>
    <w:rsid w:val="00AB6270"/>
    <w:rsid w:val="00B14DAF"/>
    <w:rsid w:val="00B37B1F"/>
    <w:rsid w:val="00B966D2"/>
    <w:rsid w:val="00C35CA2"/>
    <w:rsid w:val="00C413DF"/>
    <w:rsid w:val="00C767BA"/>
    <w:rsid w:val="00CC3276"/>
    <w:rsid w:val="00CD67E3"/>
    <w:rsid w:val="00CE071E"/>
    <w:rsid w:val="00D34A71"/>
    <w:rsid w:val="00D6519F"/>
    <w:rsid w:val="00D67407"/>
    <w:rsid w:val="00D80E42"/>
    <w:rsid w:val="00DE0884"/>
    <w:rsid w:val="00E91F70"/>
    <w:rsid w:val="00F807EB"/>
    <w:rsid w:val="08940DDD"/>
    <w:rsid w:val="08C8716E"/>
    <w:rsid w:val="10B71B0D"/>
    <w:rsid w:val="191465DF"/>
    <w:rsid w:val="19CD2D26"/>
    <w:rsid w:val="23665522"/>
    <w:rsid w:val="2E0C1B84"/>
    <w:rsid w:val="35685B45"/>
    <w:rsid w:val="4CB3128D"/>
    <w:rsid w:val="505E19EC"/>
    <w:rsid w:val="54EC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nhideWhenUsed/>
    <w:qFormat/>
    <w:uiPriority w:val="99"/>
    <w:rPr>
      <w:rFonts w:ascii="宋体" w:hAnsi="Courier New" w:cs="Courier New"/>
      <w:szCs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纯文本 字符"/>
    <w:basedOn w:val="7"/>
    <w:link w:val="2"/>
    <w:qFormat/>
    <w:uiPriority w:val="99"/>
    <w:rPr>
      <w:rFonts w:ascii="宋体" w:hAnsi="Courier New" w:eastAsia="宋体" w:cs="Courier New"/>
      <w:szCs w:val="21"/>
    </w:rPr>
  </w:style>
  <w:style w:type="character" w:customStyle="1" w:styleId="9">
    <w:name w:val="页脚 字符"/>
    <w:basedOn w:val="7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basedOn w:val="7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table" w:customStyle="1" w:styleId="11">
    <w:name w:val="Table Normal2"/>
    <w:semiHidden/>
    <w:unhideWhenUsed/>
    <w:qFormat/>
    <w:uiPriority w:val="0"/>
    <w:rPr>
      <w:rFonts w:ascii="Arial" w:hAnsi="Arial" w:eastAsia="宋体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Table Normal3"/>
    <w:semiHidden/>
    <w:unhideWhenUsed/>
    <w:qFormat/>
    <w:uiPriority w:val="0"/>
    <w:rPr>
      <w:rFonts w:ascii="Arial" w:hAnsi="Arial" w:eastAsia="宋体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263</Characters>
  <Lines>2</Lines>
  <Paragraphs>1</Paragraphs>
  <TotalTime>3</TotalTime>
  <ScaleCrop>false</ScaleCrop>
  <LinksUpToDate>false</LinksUpToDate>
  <CharactersWithSpaces>263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2025-04-29T03:16:00Z</dcterms:created>
  <dc:creator>xb21cn</dc:creator>
  <cp:lastModifiedBy>林小纠</cp:lastModifiedBy>
  <dcterms:modified xsi:type="dcterms:W3CDTF">2025-08-15T08:49:12Z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eyJoZGlkIjoiNjZiMWEyMzcyNjJiZmNhYTc3NTQ2MDQxZjlkM2Q1NGEiLCJ1c2VySWQiOiI4Njg3OTQ2NjIifQ==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C65DE5908ECF4D068AB5A56452D1B294_13</vt:lpwstr>
  </property>
</Properties>
</file>